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889" w:type="dxa"/>
        <w:tblLayout w:type="fixed"/>
        <w:tblLook w:val="01E0"/>
      </w:tblPr>
      <w:tblGrid>
        <w:gridCol w:w="3528"/>
        <w:gridCol w:w="1400"/>
        <w:gridCol w:w="4961"/>
      </w:tblGrid>
      <w:tr w:rsidR="004F36C4" w:rsidRPr="00B047A2" w:rsidTr="001A16E1">
        <w:trPr>
          <w:trHeight w:val="1602"/>
        </w:trPr>
        <w:tc>
          <w:tcPr>
            <w:tcW w:w="3528" w:type="dxa"/>
          </w:tcPr>
          <w:p w:rsidR="004F36C4" w:rsidRPr="004F36C4" w:rsidRDefault="004F36C4" w:rsidP="004F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6C4">
              <w:rPr>
                <w:rFonts w:ascii="Times New Roman" w:hAnsi="Times New Roman"/>
                <w:b/>
              </w:rPr>
              <w:t>ХАЛЬМГ ТАҢҺЧИН</w:t>
            </w:r>
          </w:p>
          <w:p w:rsidR="004F36C4" w:rsidRPr="004F36C4" w:rsidRDefault="004F36C4" w:rsidP="004F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6C4">
              <w:rPr>
                <w:rFonts w:ascii="Times New Roman" w:hAnsi="Times New Roman"/>
                <w:b/>
              </w:rPr>
              <w:t>АДЫК СЕЛӘНӘ МУНИЦИПАЛЬН БҮРДӘЦИН АДМИНИСТРАЦИН</w:t>
            </w:r>
          </w:p>
          <w:p w:rsidR="004F36C4" w:rsidRPr="00B047A2" w:rsidRDefault="004F36C4" w:rsidP="004F36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6C4">
              <w:rPr>
                <w:rFonts w:ascii="Times New Roman" w:hAnsi="Times New Roman"/>
                <w:b/>
              </w:rPr>
              <w:t>ТОГТАВР</w:t>
            </w:r>
          </w:p>
        </w:tc>
        <w:tc>
          <w:tcPr>
            <w:tcW w:w="1400" w:type="dxa"/>
            <w:hideMark/>
          </w:tcPr>
          <w:p w:rsidR="004F36C4" w:rsidRPr="00B047A2" w:rsidRDefault="004F36C4" w:rsidP="001A16E1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7A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1.25pt;margin-top:0;width:64.8pt;height:66.2pt;z-index:-251636736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5" DrawAspect="Content" ObjectID="_1518332722" r:id="rId6"/>
              </w:pict>
            </w:r>
          </w:p>
        </w:tc>
        <w:tc>
          <w:tcPr>
            <w:tcW w:w="4961" w:type="dxa"/>
          </w:tcPr>
          <w:p w:rsidR="004F36C4" w:rsidRPr="00B047A2" w:rsidRDefault="004F36C4" w:rsidP="001A16E1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A2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F36C4" w:rsidRPr="00B047A2" w:rsidRDefault="004F36C4" w:rsidP="004F36C4">
      <w:pPr>
        <w:pBdr>
          <w:bottom w:val="single" w:sz="12" w:space="1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7A2">
        <w:rPr>
          <w:rFonts w:ascii="Times New Roman" w:hAnsi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4F36C4" w:rsidRPr="00B047A2" w:rsidRDefault="004F36C4" w:rsidP="004F36C4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7A2">
        <w:rPr>
          <w:rFonts w:ascii="Times New Roman" w:hAnsi="Times New Roman"/>
          <w:b/>
          <w:sz w:val="24"/>
          <w:szCs w:val="24"/>
        </w:rPr>
        <w:t xml:space="preserve">тел. /факс (84743) 9-31-34, 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B047A2">
        <w:rPr>
          <w:rFonts w:ascii="Times New Roman" w:hAnsi="Times New Roman"/>
          <w:b/>
          <w:sz w:val="24"/>
          <w:szCs w:val="24"/>
        </w:rPr>
        <w:t xml:space="preserve">: 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smo</w:t>
      </w:r>
      <w:r w:rsidRPr="00B047A2">
        <w:rPr>
          <w:rFonts w:ascii="Times New Roman" w:hAnsi="Times New Roman"/>
          <w:b/>
          <w:sz w:val="24"/>
          <w:szCs w:val="24"/>
        </w:rPr>
        <w:t>-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adk</w:t>
      </w:r>
      <w:r w:rsidRPr="00B047A2">
        <w:rPr>
          <w:rFonts w:ascii="Times New Roman" w:hAnsi="Times New Roman"/>
          <w:b/>
          <w:sz w:val="24"/>
          <w:szCs w:val="24"/>
        </w:rPr>
        <w:t>@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047A2">
        <w:rPr>
          <w:rFonts w:ascii="Times New Roman" w:hAnsi="Times New Roman"/>
          <w:b/>
          <w:sz w:val="24"/>
          <w:szCs w:val="24"/>
        </w:rPr>
        <w:t xml:space="preserve">. 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B047A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047A2">
        <w:rPr>
          <w:rFonts w:ascii="Times New Roman" w:hAnsi="Times New Roman"/>
          <w:b/>
          <w:sz w:val="24"/>
          <w:szCs w:val="24"/>
        </w:rPr>
        <w:t>веб-сайт</w:t>
      </w:r>
      <w:proofErr w:type="spellEnd"/>
      <w:r w:rsidRPr="00B047A2">
        <w:rPr>
          <w:rFonts w:ascii="Times New Roman" w:hAnsi="Times New Roman"/>
          <w:b/>
          <w:sz w:val="24"/>
          <w:szCs w:val="24"/>
        </w:rPr>
        <w:t xml:space="preserve">: 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B047A2">
        <w:rPr>
          <w:rFonts w:ascii="Times New Roman" w:hAnsi="Times New Roman"/>
          <w:b/>
          <w:sz w:val="24"/>
          <w:szCs w:val="24"/>
        </w:rPr>
        <w:t>:/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B047A2">
        <w:rPr>
          <w:rFonts w:ascii="Times New Roman" w:hAnsi="Times New Roman"/>
          <w:b/>
          <w:sz w:val="24"/>
          <w:szCs w:val="24"/>
        </w:rPr>
        <w:t>.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smo</w:t>
      </w:r>
      <w:r w:rsidRPr="00B047A2">
        <w:rPr>
          <w:rFonts w:ascii="Times New Roman" w:hAnsi="Times New Roman"/>
          <w:b/>
          <w:sz w:val="24"/>
          <w:szCs w:val="24"/>
        </w:rPr>
        <w:t>-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adk</w:t>
      </w:r>
      <w:r w:rsidRPr="00B047A2">
        <w:rPr>
          <w:rFonts w:ascii="Times New Roman" w:hAnsi="Times New Roman"/>
          <w:b/>
          <w:sz w:val="24"/>
          <w:szCs w:val="24"/>
        </w:rPr>
        <w:t>.</w:t>
      </w:r>
      <w:r w:rsidRPr="00B047A2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4F36C4" w:rsidRPr="00B047A2" w:rsidRDefault="004F36C4" w:rsidP="004F36C4">
      <w:pPr>
        <w:spacing w:after="0"/>
        <w:rPr>
          <w:rFonts w:ascii="Times New Roman" w:hAnsi="Times New Roman"/>
          <w:sz w:val="24"/>
          <w:szCs w:val="24"/>
        </w:rPr>
      </w:pPr>
    </w:p>
    <w:p w:rsidR="004F36C4" w:rsidRPr="00B047A2" w:rsidRDefault="004F36C4" w:rsidP="004F36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марта 2016 года                                     № 12                                                      </w:t>
      </w:r>
      <w:r w:rsidRPr="00B047A2">
        <w:rPr>
          <w:rFonts w:ascii="Times New Roman" w:hAnsi="Times New Roman"/>
          <w:b/>
          <w:sz w:val="24"/>
          <w:szCs w:val="24"/>
        </w:rPr>
        <w:t xml:space="preserve"> п. Адык</w:t>
      </w:r>
    </w:p>
    <w:p w:rsidR="004F36C4" w:rsidRPr="009B2D30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B2D30">
        <w:rPr>
          <w:rFonts w:ascii="Times New Roman" w:hAnsi="Times New Roman"/>
          <w:b/>
        </w:rPr>
        <w:t xml:space="preserve">Об утверждении административного регламента по предоставлению </w:t>
      </w:r>
      <w:proofErr w:type="gramStart"/>
      <w:r w:rsidRPr="009B2D30">
        <w:rPr>
          <w:rFonts w:ascii="Times New Roman" w:hAnsi="Times New Roman"/>
          <w:b/>
        </w:rPr>
        <w:t>муниципальной</w:t>
      </w:r>
      <w:proofErr w:type="gramEnd"/>
    </w:p>
    <w:p w:rsidR="004F36C4" w:rsidRPr="009B2D30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B2D30">
        <w:rPr>
          <w:rFonts w:ascii="Times New Roman" w:hAnsi="Times New Roman"/>
          <w:b/>
        </w:rPr>
        <w:t>услуги «Предоставление в собственность, постоянное (бессрочное) пользование,</w:t>
      </w:r>
    </w:p>
    <w:p w:rsidR="004F36C4" w:rsidRPr="009B2D30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B2D30">
        <w:rPr>
          <w:rFonts w:ascii="Times New Roman" w:hAnsi="Times New Roman"/>
          <w:b/>
        </w:rPr>
        <w:t xml:space="preserve">в безвозмездное пользование, аренду земельных участков из состава земель, </w:t>
      </w:r>
      <w:proofErr w:type="gramStart"/>
      <w:r w:rsidRPr="009B2D30">
        <w:rPr>
          <w:rFonts w:ascii="Times New Roman" w:hAnsi="Times New Roman"/>
          <w:b/>
        </w:rPr>
        <w:t>государственная</w:t>
      </w:r>
      <w:proofErr w:type="gramEnd"/>
    </w:p>
    <w:p w:rsidR="004F36C4" w:rsidRPr="009B2D30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 w:rsidRPr="009B2D30">
        <w:rPr>
          <w:rFonts w:ascii="Times New Roman" w:hAnsi="Times New Roman"/>
          <w:b/>
        </w:rPr>
        <w:t>собственность</w:t>
      </w:r>
      <w:proofErr w:type="gramEnd"/>
      <w:r w:rsidRPr="009B2D30">
        <w:rPr>
          <w:rFonts w:ascii="Times New Roman" w:hAnsi="Times New Roman"/>
          <w:b/>
        </w:rPr>
        <w:t xml:space="preserve"> на которые не разграничена, юридическим лицам и гражданам»</w:t>
      </w:r>
    </w:p>
    <w:p w:rsidR="004F36C4" w:rsidRPr="00231D12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36C4" w:rsidRPr="00231D12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36C4" w:rsidRDefault="004F36C4" w:rsidP="004F36C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231D12">
        <w:rPr>
          <w:sz w:val="22"/>
          <w:szCs w:val="22"/>
        </w:rPr>
        <w:t xml:space="preserve">В соответствии с Федеральным законом от 27 июля 2010 года  № 210-ФЗ «Об организации предоставления государственных и муниципальных услуг»,  руководствуясь Уставом </w:t>
      </w:r>
      <w:r>
        <w:rPr>
          <w:sz w:val="22"/>
          <w:szCs w:val="22"/>
        </w:rPr>
        <w:t>Адыков</w:t>
      </w:r>
      <w:r w:rsidRPr="00231D12">
        <w:rPr>
          <w:sz w:val="22"/>
          <w:szCs w:val="22"/>
        </w:rPr>
        <w:t xml:space="preserve">ского сельского муниципального образования Республики Калмыкия, в целях повышения эффективности расходования бюджетных средств, открытости и общедоступности информации при предоставлении муниципальных услуг населению, Администрация </w:t>
      </w:r>
      <w:r>
        <w:rPr>
          <w:sz w:val="22"/>
          <w:szCs w:val="22"/>
        </w:rPr>
        <w:t>Адыков</w:t>
      </w:r>
      <w:r w:rsidRPr="00231D12">
        <w:rPr>
          <w:sz w:val="22"/>
          <w:szCs w:val="22"/>
        </w:rPr>
        <w:t>ского сельского муниципального образования Республики Калмыкия</w:t>
      </w:r>
    </w:p>
    <w:p w:rsidR="004F36C4" w:rsidRDefault="004F36C4" w:rsidP="004F36C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</w:p>
    <w:p w:rsidR="004F36C4" w:rsidRPr="009B2D30" w:rsidRDefault="004F36C4" w:rsidP="004F36C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2"/>
          <w:szCs w:val="22"/>
        </w:rPr>
      </w:pPr>
      <w:r w:rsidRPr="00231D12">
        <w:rPr>
          <w:sz w:val="22"/>
          <w:szCs w:val="22"/>
        </w:rPr>
        <w:t xml:space="preserve">                                                  </w:t>
      </w:r>
      <w:r w:rsidRPr="009B2D30">
        <w:rPr>
          <w:b/>
          <w:sz w:val="22"/>
          <w:szCs w:val="22"/>
        </w:rPr>
        <w:t>ПОСТАНОВЛЯЕТ:</w:t>
      </w:r>
    </w:p>
    <w:p w:rsidR="004F36C4" w:rsidRPr="00231D12" w:rsidRDefault="004F36C4" w:rsidP="004F36C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4F36C4" w:rsidRDefault="004F36C4" w:rsidP="004F36C4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31D12">
        <w:rPr>
          <w:rFonts w:ascii="Times New Roman" w:hAnsi="Times New Roman"/>
        </w:rPr>
        <w:t xml:space="preserve">1. Утвердить прилагаемый  административный  регламент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гражданам». </w:t>
      </w:r>
      <w:r>
        <w:rPr>
          <w:rFonts w:ascii="Times New Roman" w:hAnsi="Times New Roman"/>
        </w:rPr>
        <w:t>Приложение.</w:t>
      </w:r>
    </w:p>
    <w:p w:rsidR="004F36C4" w:rsidRPr="00231D12" w:rsidRDefault="004F36C4" w:rsidP="004F36C4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</w:p>
    <w:p w:rsidR="004F36C4" w:rsidRPr="00231D12" w:rsidRDefault="004F36C4" w:rsidP="004F36C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31D12">
        <w:rPr>
          <w:rFonts w:ascii="Times New Roman" w:hAnsi="Times New Roman"/>
        </w:rPr>
        <w:t>2. Настоящее постановление вступает в силу со дня официального опубликования (обнародования).</w:t>
      </w:r>
    </w:p>
    <w:p w:rsidR="004F36C4" w:rsidRPr="00231D12" w:rsidRDefault="004F36C4" w:rsidP="004F36C4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1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Pr="00B047A2" w:rsidRDefault="004F36C4" w:rsidP="004F3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6C4" w:rsidRPr="004F36C4" w:rsidRDefault="004F36C4" w:rsidP="004F3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6C4">
        <w:rPr>
          <w:rFonts w:ascii="Times New Roman" w:hAnsi="Times New Roman"/>
          <w:b/>
          <w:sz w:val="24"/>
          <w:szCs w:val="24"/>
        </w:rPr>
        <w:t xml:space="preserve">Глава Адыковского </w:t>
      </w:r>
      <w:proofErr w:type="gramStart"/>
      <w:r w:rsidRPr="004F36C4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4F36C4" w:rsidRPr="004F36C4" w:rsidRDefault="004F36C4" w:rsidP="004F3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6C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36C4" w:rsidRPr="004F36C4" w:rsidRDefault="004F36C4" w:rsidP="004F3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6C4">
        <w:rPr>
          <w:rFonts w:ascii="Times New Roman" w:hAnsi="Times New Roman"/>
          <w:b/>
          <w:sz w:val="24"/>
          <w:szCs w:val="24"/>
        </w:rPr>
        <w:t>Республики Калмыкия (ахлачи)                                        Б. Н. Мергульчиева</w:t>
      </w:r>
    </w:p>
    <w:p w:rsidR="004F36C4" w:rsidRPr="004F36C4" w:rsidRDefault="004F36C4" w:rsidP="004F3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36C4" w:rsidRPr="004F36C4" w:rsidRDefault="004F36C4" w:rsidP="004F36C4">
      <w:pPr>
        <w:jc w:val="both"/>
        <w:rPr>
          <w:rFonts w:ascii="Times New Roman" w:hAnsi="Times New Roman"/>
          <w:b/>
          <w:sz w:val="24"/>
          <w:szCs w:val="24"/>
        </w:rPr>
      </w:pPr>
    </w:p>
    <w:p w:rsidR="004F36C4" w:rsidRPr="00B047A2" w:rsidRDefault="004F36C4" w:rsidP="004F36C4">
      <w:pPr>
        <w:jc w:val="both"/>
        <w:rPr>
          <w:rFonts w:ascii="Times New Roman" w:hAnsi="Times New Roman"/>
          <w:sz w:val="24"/>
          <w:szCs w:val="24"/>
        </w:rPr>
      </w:pPr>
    </w:p>
    <w:p w:rsidR="004F36C4" w:rsidRDefault="004F36C4" w:rsidP="004F36C4">
      <w:pPr>
        <w:jc w:val="both"/>
        <w:rPr>
          <w:rFonts w:ascii="Times New Roman" w:hAnsi="Times New Roman"/>
          <w:sz w:val="24"/>
          <w:szCs w:val="24"/>
        </w:rPr>
      </w:pPr>
    </w:p>
    <w:p w:rsidR="004F36C4" w:rsidRPr="00B047A2" w:rsidRDefault="004F36C4" w:rsidP="004F36C4">
      <w:pPr>
        <w:jc w:val="both"/>
        <w:rPr>
          <w:rFonts w:ascii="Times New Roman" w:hAnsi="Times New Roman"/>
          <w:sz w:val="24"/>
          <w:szCs w:val="24"/>
        </w:rPr>
      </w:pPr>
    </w:p>
    <w:p w:rsidR="004F36C4" w:rsidRPr="00B047A2" w:rsidRDefault="004F36C4" w:rsidP="004F36C4">
      <w:pPr>
        <w:jc w:val="both"/>
        <w:rPr>
          <w:rFonts w:ascii="Times New Roman" w:hAnsi="Times New Roman"/>
          <w:sz w:val="24"/>
          <w:szCs w:val="24"/>
        </w:rPr>
      </w:pPr>
    </w:p>
    <w:p w:rsidR="004F36C4" w:rsidRDefault="004F36C4" w:rsidP="004F36C4">
      <w:pPr>
        <w:rPr>
          <w:sz w:val="28"/>
          <w:szCs w:val="28"/>
        </w:rPr>
      </w:pPr>
    </w:p>
    <w:p w:rsidR="004F36C4" w:rsidRPr="00A47259" w:rsidRDefault="004F36C4" w:rsidP="004F36C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47259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4F36C4" w:rsidRPr="00A47259" w:rsidRDefault="004F36C4" w:rsidP="004F36C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47259">
        <w:rPr>
          <w:rFonts w:ascii="Times New Roman" w:hAnsi="Times New Roman"/>
          <w:sz w:val="18"/>
          <w:szCs w:val="18"/>
        </w:rPr>
        <w:t>к  постановлению Главы Адыковского СМО РК (ахлачи)</w:t>
      </w:r>
    </w:p>
    <w:p w:rsidR="004F36C4" w:rsidRPr="00A47259" w:rsidRDefault="004F36C4" w:rsidP="004F36C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01.03.2016 г № 12</w:t>
      </w:r>
    </w:p>
    <w:p w:rsidR="004F36C4" w:rsidRPr="00C2545E" w:rsidRDefault="004F36C4" w:rsidP="004F36C4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2545E">
        <w:rPr>
          <w:rFonts w:ascii="Times New Roman" w:hAnsi="Times New Roman"/>
          <w:b/>
          <w:bCs/>
        </w:rPr>
        <w:t>АДМИНИСТРАТИВНЫЙ РЕГЛАМЕНТ</w:t>
      </w: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2545E">
        <w:rPr>
          <w:rFonts w:ascii="Times New Roman" w:hAnsi="Times New Roman"/>
          <w:b/>
          <w:bCs/>
        </w:rPr>
        <w:t xml:space="preserve">ПО ПРЕДОСТАВЛЕНИЮ МУНИЦИПАЛЬНОЙ УСЛУГИ </w:t>
      </w: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2545E">
        <w:rPr>
          <w:rFonts w:ascii="Times New Roman" w:hAnsi="Times New Roman"/>
          <w:b/>
          <w:bCs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F36C4" w:rsidRPr="00C2545E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1. Общие положения</w:t>
      </w:r>
    </w:p>
    <w:p w:rsidR="004F36C4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Default="004F36C4" w:rsidP="004F36C4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Предмет регулирования</w:t>
      </w:r>
    </w:p>
    <w:p w:rsidR="004F36C4" w:rsidRPr="00C2545E" w:rsidRDefault="004F36C4" w:rsidP="004F36C4">
      <w:pPr>
        <w:spacing w:after="0" w:line="240" w:lineRule="auto"/>
        <w:ind w:left="405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1.1.1. </w:t>
      </w:r>
      <w:proofErr w:type="gramStart"/>
      <w:r w:rsidRPr="00C2545E">
        <w:rPr>
          <w:rFonts w:ascii="Times New Roman" w:hAnsi="Times New Roman"/>
        </w:rPr>
        <w:t>Административный регламент (далее - регламент) по оказанию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 (далее – муниципальная услуга) разработан в целях:</w:t>
      </w:r>
      <w:proofErr w:type="gramEnd"/>
    </w:p>
    <w:p w:rsidR="004F36C4" w:rsidRPr="00C2545E" w:rsidRDefault="004F36C4" w:rsidP="004F36C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повышения качества предоставления муниципальной услуги;</w:t>
      </w:r>
    </w:p>
    <w:p w:rsidR="004F36C4" w:rsidRDefault="004F36C4" w:rsidP="004F36C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- определения сроков и последовательности действий (административных процедур) при осуществлении Администрацией </w:t>
      </w:r>
      <w:r>
        <w:rPr>
          <w:rFonts w:ascii="Times New Roman" w:hAnsi="Times New Roman"/>
        </w:rPr>
        <w:t>Адыковского</w:t>
      </w:r>
      <w:r w:rsidRPr="00C2545E">
        <w:rPr>
          <w:rFonts w:ascii="Times New Roman" w:hAnsi="Times New Roman"/>
        </w:rPr>
        <w:t xml:space="preserve"> сельского муниципального образования Республики Калмыкия полномочий по предоставлению муниципальной услуги.</w:t>
      </w:r>
    </w:p>
    <w:p w:rsidR="004F36C4" w:rsidRDefault="004F36C4" w:rsidP="004F36C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rPr>
          <w:rFonts w:ascii="Times New Roman" w:hAnsi="Times New Roman"/>
        </w:rPr>
      </w:pPr>
      <w:r w:rsidRPr="00C2545E">
        <w:rPr>
          <w:rFonts w:ascii="Times New Roman" w:hAnsi="Times New Roman"/>
        </w:rPr>
        <w:t>1.2. Лица, имеющие право на получение муниципальной услуги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1.2.1. Заявителями являются:</w:t>
      </w:r>
    </w:p>
    <w:p w:rsidR="004F36C4" w:rsidRPr="00C2545E" w:rsidRDefault="004F36C4" w:rsidP="004F36C4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граждане и юридические лица Российской Федерации;</w:t>
      </w:r>
    </w:p>
    <w:p w:rsidR="004F36C4" w:rsidRPr="00C2545E" w:rsidRDefault="004F36C4" w:rsidP="004F36C4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иностранные граждане, иностранные юридические лица;</w:t>
      </w:r>
    </w:p>
    <w:p w:rsidR="004F36C4" w:rsidRPr="00C2545E" w:rsidRDefault="004F36C4" w:rsidP="004F36C4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органы местного самоуправления;</w:t>
      </w:r>
    </w:p>
    <w:p w:rsidR="004F36C4" w:rsidRPr="00C2545E" w:rsidRDefault="004F36C4" w:rsidP="004F36C4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органы государственной власти субъектов РФ;</w:t>
      </w:r>
    </w:p>
    <w:p w:rsidR="004F36C4" w:rsidRPr="00C2545E" w:rsidRDefault="004F36C4" w:rsidP="004F36C4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органы государственной власти Российской Федерации, муниципальные и государственные учреждения.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1.2.2.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F36C4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36C4" w:rsidRPr="00C2545E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2. Стандарт предоставления муниципальной услуги</w:t>
      </w: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2.1. Наименование муниципальной услуги</w:t>
      </w:r>
      <w:r>
        <w:rPr>
          <w:rFonts w:ascii="Times New Roman" w:hAnsi="Times New Roman"/>
        </w:rPr>
        <w:t xml:space="preserve">. </w:t>
      </w:r>
      <w:r w:rsidRPr="00C2545E">
        <w:rPr>
          <w:rFonts w:ascii="Times New Roman" w:hAnsi="Times New Roman"/>
        </w:rPr>
        <w:t>Муниципальная услуга, предоставление которой регулируется настоящим регламентом, именуется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гражданам».</w:t>
      </w:r>
    </w:p>
    <w:p w:rsidR="004F36C4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2.2. Орган, предоставляющий муниципальную услугу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2.2.1. Организацию заключения договоров аренды земельных участков, купли-продажи, безвозмездного пользования земельных участков, а также дополнительных соглашений к ранее заключенным договорам осуществляет Администрация </w:t>
      </w:r>
      <w:r>
        <w:rPr>
          <w:rFonts w:ascii="Times New Roman" w:hAnsi="Times New Roman"/>
        </w:rPr>
        <w:t>Адыковского</w:t>
      </w:r>
      <w:r w:rsidRPr="00C2545E">
        <w:rPr>
          <w:rFonts w:ascii="Times New Roman" w:hAnsi="Times New Roman"/>
        </w:rPr>
        <w:t xml:space="preserve"> сельского муниципального образования Республики Калмыкия (далее </w:t>
      </w:r>
      <w:r>
        <w:rPr>
          <w:rFonts w:ascii="Times New Roman" w:hAnsi="Times New Roman"/>
        </w:rPr>
        <w:t>–</w:t>
      </w:r>
      <w:r w:rsidRPr="00C2545E">
        <w:rPr>
          <w:rFonts w:ascii="Times New Roman" w:hAnsi="Times New Roman"/>
        </w:rPr>
        <w:t xml:space="preserve"> Администрация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>).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2.2.2. При предоставлении муниципальной услуги в целях получения документов, необходимых для заключения договоров аренды, купли-продажи, безвозмездного пользования земельных участков, а также дополнительных соглашений к ранее заключенным договорам на территории </w:t>
      </w:r>
      <w:r>
        <w:rPr>
          <w:rFonts w:ascii="Times New Roman" w:hAnsi="Times New Roman"/>
        </w:rPr>
        <w:t>Адыковского</w:t>
      </w:r>
      <w:r w:rsidRPr="00C2545E">
        <w:rPr>
          <w:rFonts w:ascii="Times New Roman" w:hAnsi="Times New Roman"/>
        </w:rPr>
        <w:t xml:space="preserve"> сельского муниципального образования Республики Калмыкия, и информации для проверки сведений, предоставляемых заявителями, Администрация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 xml:space="preserve"> взаимодействует: 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- со структурными подразделениями Администрации </w:t>
      </w:r>
      <w:r>
        <w:rPr>
          <w:rFonts w:ascii="Times New Roman" w:hAnsi="Times New Roman"/>
        </w:rPr>
        <w:t xml:space="preserve">СМО, </w:t>
      </w:r>
      <w:r w:rsidRPr="00C2545E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Черноземельского</w:t>
      </w:r>
      <w:r w:rsidRPr="00C25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районного </w:t>
      </w:r>
      <w:r w:rsidRPr="00C2545E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образования Республики Калмыкия, 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- с уполномоченными исполнительными органами федеральной власти, в том числе, осуществляющими государственную регистрацию индивидуальных предпринимателей и </w:t>
      </w:r>
      <w:r w:rsidRPr="00C2545E">
        <w:rPr>
          <w:rFonts w:ascii="Times New Roman" w:hAnsi="Times New Roman"/>
        </w:rPr>
        <w:lastRenderedPageBreak/>
        <w:t>юридических лиц,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4F36C4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2.3. Результат предоставления 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Процедура предоставления муниципальной услуги завершается путем получения заявителем одного из следующих документов:</w:t>
      </w:r>
    </w:p>
    <w:p w:rsidR="004F36C4" w:rsidRPr="00C2545E" w:rsidRDefault="004F36C4" w:rsidP="004F36C4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договора аренды земельного участка;</w:t>
      </w:r>
    </w:p>
    <w:p w:rsidR="004F36C4" w:rsidRPr="00C2545E" w:rsidRDefault="004F36C4" w:rsidP="004F36C4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договора купли-продажи земельного участка;</w:t>
      </w:r>
    </w:p>
    <w:p w:rsidR="004F36C4" w:rsidRPr="00C2545E" w:rsidRDefault="004F36C4" w:rsidP="004F36C4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договора постоянного (бессрочного) пользования земельным участком;</w:t>
      </w:r>
    </w:p>
    <w:p w:rsidR="004F36C4" w:rsidRPr="00C2545E" w:rsidRDefault="004F36C4" w:rsidP="004F36C4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договора безвозмездного пользования земельным участком;</w:t>
      </w:r>
    </w:p>
    <w:p w:rsidR="004F36C4" w:rsidRDefault="004F36C4" w:rsidP="004F36C4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дополнительного соглашения к ранее заключенному договору.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2.4. Срок предоставления 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2.4.1. </w:t>
      </w:r>
      <w:proofErr w:type="gramStart"/>
      <w:r w:rsidRPr="00C2545E">
        <w:rPr>
          <w:rFonts w:ascii="Times New Roman" w:hAnsi="Times New Roman"/>
        </w:rPr>
        <w:t xml:space="preserve">В месячный срок со дня обращения заявителя с документами, необходимыми для предоставления муниципальной услуги, орган местного самоуправления принимает решение о предоставлении земельного участка на праве собственности, в аренду или в случаях, указанных в </w:t>
      </w:r>
      <w:r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 xml:space="preserve"> Земельного кодекса РФ, на праве постоянного (бессрочного) пользования, Администрация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 xml:space="preserve"> осуществляет подготовку проекта договора купли-продажи, аренды или безвозмездного срочного пользования земельного участка и направляет его</w:t>
      </w:r>
      <w:proofErr w:type="gramEnd"/>
      <w:r w:rsidRPr="00C2545E">
        <w:rPr>
          <w:rFonts w:ascii="Times New Roman" w:hAnsi="Times New Roman"/>
        </w:rPr>
        <w:t xml:space="preserve"> заявителю с предложением о заключении соответствующего договора.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2.4.2. При направлении заявления и документов, необходимых для предоставления муниципальной услуги в соответствии с п. 2.6.2. настоящего регламента, по почте, срок предоставления муниципальной услуги исчисляется со дня их поступления в Администрацию </w:t>
      </w:r>
      <w:r>
        <w:rPr>
          <w:rFonts w:ascii="Times New Roman" w:hAnsi="Times New Roman"/>
        </w:rPr>
        <w:t xml:space="preserve">СМО </w:t>
      </w:r>
      <w:r w:rsidRPr="00C2545E">
        <w:rPr>
          <w:rFonts w:ascii="Times New Roman" w:hAnsi="Times New Roman"/>
        </w:rPr>
        <w:t>(по дате регистрации).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2.4.3. Максимальный срок ожидания в очереди при подаче заявления и документов составляет 15 минут.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2.4.4. Максимальный срок ожидания в очереди для получения консультации составляет  </w:t>
      </w:r>
      <w:r>
        <w:rPr>
          <w:rFonts w:ascii="Times New Roman" w:hAnsi="Times New Roman"/>
        </w:rPr>
        <w:t xml:space="preserve">15 </w:t>
      </w:r>
      <w:r w:rsidRPr="00C2545E">
        <w:rPr>
          <w:rFonts w:ascii="Times New Roman" w:hAnsi="Times New Roman"/>
        </w:rPr>
        <w:t>минут.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2.5. Правовые основания для предоставления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Оказание муниципальной услуги осуществляется в соответствии </w:t>
      </w:r>
      <w:proofErr w:type="gramStart"/>
      <w:r w:rsidRPr="00C2545E">
        <w:rPr>
          <w:rFonts w:ascii="Times New Roman" w:hAnsi="Times New Roman"/>
        </w:rPr>
        <w:t>с</w:t>
      </w:r>
      <w:proofErr w:type="gramEnd"/>
      <w:r w:rsidRPr="00C2545E">
        <w:rPr>
          <w:rFonts w:ascii="Times New Roman" w:hAnsi="Times New Roman"/>
        </w:rPr>
        <w:t>: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Конституцией Российской Федерации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всенародным голосованием 12.12.1993г. (опубликована в «Российской газете» от 25.12.1993г. №237)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Гражданским кодексом Российской Федерации</w:t>
      </w:r>
      <w:r>
        <w:rPr>
          <w:rFonts w:ascii="Times New Roman" w:hAnsi="Times New Roman"/>
        </w:rPr>
        <w:t xml:space="preserve"> (опубликован в «Российской газете» от 08.12.1994г. №238-239)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Земельным кодексом Российской Федерации</w:t>
      </w:r>
      <w:r>
        <w:rPr>
          <w:rFonts w:ascii="Times New Roman" w:hAnsi="Times New Roman"/>
        </w:rPr>
        <w:t xml:space="preserve"> от 25.10.2001г №136-ФЗ (опубликован в «Российской газете» от 30.10.2001г №211-212»)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Федеральным законом от 25.10.2001г. № 137-ФЗ «О введении в действие Земельного кодекса Российской Федерации»</w:t>
      </w:r>
      <w:r w:rsidRPr="00705F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(опубликован в «Российской газете» от 30.10.2001г №2823»)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E934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(опубликован в «</w:t>
      </w:r>
      <w:r w:rsidRPr="00E9349E">
        <w:rPr>
          <w:rFonts w:ascii="Times New Roman" w:hAnsi="Times New Roman"/>
        </w:rPr>
        <w:t>Российской газете</w:t>
      </w:r>
      <w:r>
        <w:rPr>
          <w:rFonts w:ascii="Times New Roman" w:hAnsi="Times New Roman"/>
        </w:rPr>
        <w:t>»</w:t>
      </w:r>
      <w:r w:rsidRPr="00E9349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E9349E">
        <w:rPr>
          <w:rFonts w:ascii="Times New Roman" w:hAnsi="Times New Roman"/>
        </w:rPr>
        <w:t>8</w:t>
      </w:r>
      <w:r>
        <w:rPr>
          <w:rFonts w:ascii="Times New Roman" w:hAnsi="Times New Roman"/>
        </w:rPr>
        <w:t>.10.</w:t>
      </w:r>
      <w:r w:rsidRPr="00E9349E">
        <w:rPr>
          <w:rFonts w:ascii="Times New Roman" w:hAnsi="Times New Roman"/>
        </w:rPr>
        <w:t>2003г.</w:t>
      </w:r>
      <w:r>
        <w:rPr>
          <w:rFonts w:ascii="Times New Roman" w:hAnsi="Times New Roman"/>
        </w:rPr>
        <w:t xml:space="preserve"> №</w:t>
      </w:r>
      <w:r w:rsidRPr="00E9349E">
        <w:rPr>
          <w:rFonts w:ascii="Times New Roman" w:hAnsi="Times New Roman"/>
        </w:rPr>
        <w:t>202,</w:t>
      </w:r>
      <w:r>
        <w:rPr>
          <w:rFonts w:ascii="Times New Roman" w:hAnsi="Times New Roman"/>
        </w:rPr>
        <w:t xml:space="preserve"> «Собрание законодательства» от 06.10.2003г №40)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Федеральным законом от 27 июля 2010 года  № 210-ФЗ «Об организации предоставления государственных и муниципальных услуг»</w:t>
      </w:r>
      <w:r w:rsidRPr="00E934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(опубликован в «Российской газете» от 30.07.2010г. №168)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2545E">
        <w:rPr>
          <w:rFonts w:ascii="Times New Roman" w:hAnsi="Times New Roman"/>
        </w:rPr>
        <w:t>Законом Республики Калмыкия от 09.04.2010г. № 177-IV-3 «О регулировании земельных отношений в Республике Калмыкия»</w:t>
      </w:r>
      <w:r w:rsidRPr="00E934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«опубликован в газете «</w:t>
      </w:r>
      <w:proofErr w:type="spellStart"/>
      <w:r>
        <w:rPr>
          <w:rFonts w:ascii="Times New Roman" w:hAnsi="Times New Roman"/>
        </w:rPr>
        <w:t>Хальмг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унн</w:t>
      </w:r>
      <w:proofErr w:type="spellEnd"/>
      <w:r>
        <w:rPr>
          <w:rFonts w:ascii="Times New Roman" w:hAnsi="Times New Roman"/>
        </w:rPr>
        <w:t>» от 13.04.2010г. №62</w:t>
      </w:r>
      <w:r w:rsidRPr="00C2545E">
        <w:rPr>
          <w:rFonts w:ascii="Times New Roman" w:hAnsi="Times New Roman"/>
        </w:rPr>
        <w:t>;</w:t>
      </w: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2545E">
        <w:rPr>
          <w:rFonts w:ascii="Times New Roman" w:hAnsi="Times New Roman"/>
        </w:rPr>
        <w:t xml:space="preserve">Уставом </w:t>
      </w:r>
      <w:r>
        <w:rPr>
          <w:rFonts w:ascii="Times New Roman" w:hAnsi="Times New Roman"/>
        </w:rPr>
        <w:t>Адыковского</w:t>
      </w:r>
      <w:r w:rsidRPr="00C2545E">
        <w:rPr>
          <w:rFonts w:ascii="Times New Roman" w:hAnsi="Times New Roman"/>
        </w:rPr>
        <w:t xml:space="preserve"> сельского муниципального образования Республики Калмыкия. 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2.6. Документы, необходимые для предоставления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2.6.1. Муниципальная услуга предоставляется на основании заявления о предоставлении </w:t>
      </w:r>
      <w:r>
        <w:rPr>
          <w:rFonts w:ascii="Times New Roman" w:hAnsi="Times New Roman"/>
        </w:rPr>
        <w:t>м</w:t>
      </w:r>
      <w:r w:rsidRPr="00C2545E">
        <w:rPr>
          <w:rFonts w:ascii="Times New Roman" w:hAnsi="Times New Roman"/>
        </w:rPr>
        <w:t>униципальной услуги (приложение № 1).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2.6.2. К заявлению о предоставлении застроенного земельного участка в аренду, собственность, постоянное (бессрочное) пользование, безвозмездное пользование прилагаются следующие документы: 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2.6.3. К заявлению о предоставлении незастроенных земельных участков, в том числе для строительства, прилагаются следующие документы:</w:t>
      </w: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1) заявление правообладателя земельного участка об отказе от осуществления принадлежащего ему права (о прекращении права) на земельный участок в случаях, предусмотренных Земельным кодексом Российской Федерации;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0ADB">
        <w:rPr>
          <w:rFonts w:ascii="Times New Roman" w:hAnsi="Times New Roman"/>
        </w:rPr>
        <w:lastRenderedPageBreak/>
        <w:t>2.7. Для</w:t>
      </w:r>
      <w:r w:rsidRPr="001A43AA">
        <w:rPr>
          <w:rFonts w:ascii="Times New Roman" w:hAnsi="Times New Roman"/>
        </w:rPr>
        <w:t xml:space="preserve"> участия в торгах по продаже земельных участков или права на заключение договоров аренды таких земельных участков необходимы следующие документы: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 </w:t>
      </w:r>
      <w:r w:rsidRPr="001A43AA">
        <w:rPr>
          <w:rFonts w:ascii="Times New Roman" w:hAnsi="Times New Roman"/>
        </w:rPr>
        <w:t>заявление по форме, утверждаемой организатором торгов, с указанием реквизитов счета для возврата задатка;</w:t>
      </w:r>
    </w:p>
    <w:p w:rsidR="004F36C4" w:rsidRPr="001A43AA" w:rsidRDefault="004F36C4" w:rsidP="004F36C4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1A43AA">
        <w:rPr>
          <w:sz w:val="24"/>
          <w:szCs w:val="24"/>
        </w:rPr>
        <w:t>доверенность на лицо, имеющее право действовать от имени заявителя, если заявление подается представителем, оформленная в соответствии с требованиями, установленными гражданским законодательством;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2.7.3. </w:t>
      </w:r>
      <w:r w:rsidRPr="001A43AA">
        <w:rPr>
          <w:rFonts w:ascii="Times New Roman" w:hAnsi="Times New Roman"/>
        </w:rPr>
        <w:t xml:space="preserve">платежный документ с отметкой банка плательщика об исполнении для подтверждения перечисления заявителем установленного в извещении о проведении торгов </w:t>
      </w:r>
      <w:proofErr w:type="gramStart"/>
      <w:r w:rsidRPr="001A43AA">
        <w:rPr>
          <w:rFonts w:ascii="Times New Roman" w:hAnsi="Times New Roman"/>
        </w:rPr>
        <w:t>задатка</w:t>
      </w:r>
      <w:proofErr w:type="gramEnd"/>
      <w:r w:rsidRPr="001A43AA">
        <w:rPr>
          <w:rFonts w:ascii="Times New Roman" w:hAnsi="Times New Roman"/>
        </w:rP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участков; 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2.7.4. </w:t>
      </w:r>
      <w:r w:rsidRPr="001A43AA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2.7.5. </w:t>
      </w:r>
      <w:r w:rsidRPr="001A43AA">
        <w:rPr>
          <w:rFonts w:ascii="Times New Roman" w:hAnsi="Times New Roman"/>
        </w:rPr>
        <w:t>копия учредительных документов (для юридических лиц);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2.7.6. </w:t>
      </w:r>
      <w:r w:rsidRPr="001A43AA">
        <w:rPr>
          <w:rFonts w:ascii="Times New Roman" w:hAnsi="Times New Roman"/>
        </w:rP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4F36C4" w:rsidRPr="000458FE" w:rsidRDefault="004F36C4" w:rsidP="004F36C4">
      <w:pPr>
        <w:pStyle w:val="1"/>
        <w:spacing w:line="240" w:lineRule="auto"/>
        <w:rPr>
          <w:sz w:val="22"/>
          <w:szCs w:val="22"/>
        </w:rPr>
      </w:pPr>
      <w:r>
        <w:rPr>
          <w:sz w:val="24"/>
          <w:szCs w:val="24"/>
        </w:rPr>
        <w:t>2.7.7</w:t>
      </w:r>
      <w:r w:rsidRPr="000458FE">
        <w:rPr>
          <w:sz w:val="22"/>
          <w:szCs w:val="22"/>
        </w:rPr>
        <w:t>. выписка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заявитель).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1A43AA">
        <w:rPr>
          <w:rFonts w:ascii="Times New Roman" w:hAnsi="Times New Roman"/>
        </w:rPr>
        <w:t xml:space="preserve">Документы, указанные в пунктах </w:t>
      </w:r>
      <w:r>
        <w:rPr>
          <w:rFonts w:ascii="Times New Roman" w:hAnsi="Times New Roman"/>
        </w:rPr>
        <w:t>2.7.1; 2.7.2;</w:t>
      </w:r>
      <w:r w:rsidRPr="001A43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2.7.</w:t>
      </w:r>
      <w:r w:rsidRPr="001A43AA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  <w:r w:rsidRPr="001A43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2.7.4;</w:t>
      </w:r>
      <w:r w:rsidRPr="001A43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2.7.</w:t>
      </w:r>
      <w:r w:rsidRPr="001A43AA">
        <w:rPr>
          <w:rFonts w:ascii="Times New Roman" w:hAnsi="Times New Roman"/>
        </w:rPr>
        <w:t>5</w:t>
      </w:r>
      <w:r>
        <w:rPr>
          <w:rFonts w:ascii="Times New Roman" w:hAnsi="Times New Roman"/>
        </w:rPr>
        <w:t>;</w:t>
      </w:r>
      <w:r w:rsidRPr="001A43AA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2.7.</w:t>
      </w:r>
      <w:r w:rsidRPr="001A43AA">
        <w:rPr>
          <w:rFonts w:ascii="Times New Roman" w:hAnsi="Times New Roman"/>
        </w:rPr>
        <w:t xml:space="preserve">7, заявитель должен представить организатору торгов самостоятельно посредством почтовой связи или подать лично. 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1A43AA">
        <w:rPr>
          <w:rFonts w:ascii="Times New Roman" w:hAnsi="Times New Roman"/>
        </w:rPr>
        <w:t xml:space="preserve">Документы, указанные в пункте </w:t>
      </w:r>
      <w:r>
        <w:rPr>
          <w:rFonts w:ascii="Times New Roman" w:hAnsi="Times New Roman"/>
        </w:rPr>
        <w:t>2.7.</w:t>
      </w:r>
      <w:r w:rsidRPr="001A43AA">
        <w:rPr>
          <w:rFonts w:ascii="Times New Roman" w:hAnsi="Times New Roman"/>
        </w:rPr>
        <w:t>6, заявитель вправе представить организатору торгов по собственной инициативе, так как они подлежат представлению в рамках межведомственного информационного взаимодействия.</w:t>
      </w:r>
    </w:p>
    <w:p w:rsidR="004F36C4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Pr="001A43AA">
        <w:rPr>
          <w:rFonts w:ascii="Times New Roman" w:hAnsi="Times New Roman"/>
        </w:rPr>
        <w:t>. Основания</w:t>
      </w:r>
      <w:r w:rsidRPr="00C2545E">
        <w:rPr>
          <w:rFonts w:ascii="Times New Roman" w:hAnsi="Times New Roman"/>
        </w:rPr>
        <w:t xml:space="preserve"> для отказа в приеме документов, необходимых</w:t>
      </w:r>
      <w:r>
        <w:rPr>
          <w:rFonts w:ascii="Times New Roman" w:hAnsi="Times New Roman"/>
        </w:rPr>
        <w:t xml:space="preserve"> для предоставления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Pr="00C2545E">
        <w:rPr>
          <w:rFonts w:ascii="Times New Roman" w:hAnsi="Times New Roman"/>
        </w:rPr>
        <w:t>.1. Тексты документов, представляемых для оказания муниципальной услуги, должны быть написаны разборчиво, наименования юридических лиц - без сокращения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Pr="00C2545E">
        <w:rPr>
          <w:rFonts w:ascii="Times New Roman" w:hAnsi="Times New Roman"/>
        </w:rPr>
        <w:t>.2.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Pr="00C2545E">
        <w:rPr>
          <w:rFonts w:ascii="Times New Roman" w:hAnsi="Times New Roman"/>
        </w:rPr>
        <w:t>. Основания для отказа в предоставлении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В предоставлении муниципальной услуги отказывается, если: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с заявлением обратилось ненадлежащее лицо;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2545E">
        <w:rPr>
          <w:rFonts w:ascii="Times New Roman" w:hAnsi="Times New Roman"/>
        </w:rPr>
        <w:t>- испрашиваемый земельный участок является ограниченным в обороте или изъятым из оборота (данное обстоятельство не может служить основанием для отказа в предоставлении в собственность граждан и юридических лиц земельных участков, ограниченных в обороте и находящихся в муниципальной собственности, если федеральным законом разрешено предоставлять указанные земельные участки в собственность граждан и юридических лиц);</w:t>
      </w:r>
      <w:proofErr w:type="gramEnd"/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Администрация СМО не вправе распоряжаться испрашиваемым земельным участком;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федеральным законом установлен запрет на приватизацию земельного участка (является основанием для отказа в предоставлении земельного участка в собственность);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земельный участок зарезервирован для государственных или муниципальных нужд (является основанием для отказа в предоставлении земельного участка в собственность);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земельный участок является участком общего пользования и не подлежит передаче в частную собственность (является основанием для отказа в предоставлении земельного участка в случае обращения заявителя с заявлением о приобретении права собственности);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наличие двух и более заявок на испрашиваемый земельный участок (является основанием для отказа в предоставлении земельного участка для строительства без предварительного согласования места размещения объекта без проведения торгов, за исключением случаев, установленных законом).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lastRenderedPageBreak/>
        <w:t>В предоставлении муниципальной услуги заявителю отказывается в случае непредставления документов, определенных пунктами 2.6.2 – 2.6.3 настоящего регламента.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Pr="00C2545E">
        <w:rPr>
          <w:rFonts w:ascii="Times New Roman" w:hAnsi="Times New Roman"/>
        </w:rPr>
        <w:t>. Информация о платности (бесплатности) предоставления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Взимание платы за предоставление муниципальной услуги не предусмотрено.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 Требования к местам предоставления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.1. 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 и графике работы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.4.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.5. Место для информирования и заполнения необходимых документов оборудовано информационным стендом, стульями и столом.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 xml:space="preserve">.6. На информационном стенде размещается следующая информация: 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а) текст Административного регламента;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б) форма заявления о предоставлении муниципальной услуги;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в) перечень документов, необходимых для предоставления муниципальной услуги, и предъявляемые к ним требования.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.7. Прием заявителей осуществляется в служебных кабинетах специалистов Администрации, ведущих прием.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.8. Место для приема заявителей снабжено стулом, имеется место для письма и раскладки документов.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.9.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Pr="00C2545E">
        <w:rPr>
          <w:rFonts w:ascii="Times New Roman" w:hAnsi="Times New Roman"/>
        </w:rPr>
        <w:t>.10. Каждое рабочее место специалиста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 xml:space="preserve">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Pr="00C2545E">
        <w:rPr>
          <w:rFonts w:ascii="Times New Roman" w:hAnsi="Times New Roman"/>
        </w:rPr>
        <w:t>. Порядок информирования о предоставлении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0458FE" w:rsidRDefault="004F36C4" w:rsidP="004F36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58FE">
        <w:rPr>
          <w:rFonts w:ascii="Times New Roman" w:hAnsi="Times New Roman" w:cs="Times New Roman"/>
          <w:sz w:val="22"/>
          <w:szCs w:val="22"/>
        </w:rPr>
        <w:t>2.12.1. Информация о порядке предоставления муниципальной услуги предоставляется в  Администрации  по адресу: 3592</w:t>
      </w:r>
      <w:r>
        <w:rPr>
          <w:rFonts w:ascii="Times New Roman" w:hAnsi="Times New Roman" w:cs="Times New Roman"/>
          <w:sz w:val="22"/>
          <w:szCs w:val="22"/>
        </w:rPr>
        <w:t>50, Республика Калмыкия, Черноземельский</w:t>
      </w:r>
      <w:r w:rsidRPr="000458FE">
        <w:rPr>
          <w:rFonts w:ascii="Times New Roman" w:hAnsi="Times New Roman" w:cs="Times New Roman"/>
          <w:sz w:val="22"/>
          <w:szCs w:val="22"/>
        </w:rPr>
        <w:t xml:space="preserve"> район, </w:t>
      </w:r>
      <w:r>
        <w:rPr>
          <w:rFonts w:ascii="Times New Roman" w:hAnsi="Times New Roman" w:cs="Times New Roman"/>
          <w:sz w:val="22"/>
          <w:szCs w:val="22"/>
        </w:rPr>
        <w:t>пос</w:t>
      </w:r>
      <w:r w:rsidRPr="000458F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Адык</w:t>
      </w:r>
      <w:r w:rsidRPr="000458FE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Мира,</w:t>
      </w:r>
      <w:r w:rsidRPr="000458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2а</w:t>
      </w:r>
      <w:r w:rsidRPr="000458FE">
        <w:rPr>
          <w:rFonts w:ascii="Times New Roman" w:hAnsi="Times New Roman" w:cs="Times New Roman"/>
          <w:sz w:val="22"/>
          <w:szCs w:val="22"/>
        </w:rPr>
        <w:t>, телефон 8(847</w:t>
      </w:r>
      <w:r>
        <w:rPr>
          <w:rFonts w:ascii="Times New Roman" w:hAnsi="Times New Roman" w:cs="Times New Roman"/>
          <w:sz w:val="22"/>
          <w:szCs w:val="22"/>
        </w:rPr>
        <w:t>43</w:t>
      </w:r>
      <w:r w:rsidRPr="000458FE">
        <w:rPr>
          <w:rFonts w:ascii="Times New Roman" w:hAnsi="Times New Roman" w:cs="Times New Roman"/>
          <w:sz w:val="22"/>
          <w:szCs w:val="22"/>
        </w:rPr>
        <w:t>) 9-</w:t>
      </w:r>
      <w:r>
        <w:rPr>
          <w:rFonts w:ascii="Times New Roman" w:hAnsi="Times New Roman" w:cs="Times New Roman"/>
          <w:sz w:val="22"/>
          <w:szCs w:val="22"/>
        </w:rPr>
        <w:t>31-34</w:t>
      </w:r>
      <w:r w:rsidRPr="000458FE">
        <w:rPr>
          <w:rFonts w:ascii="Times New Roman" w:hAnsi="Times New Roman" w:cs="Times New Roman"/>
          <w:sz w:val="22"/>
          <w:szCs w:val="22"/>
        </w:rPr>
        <w:t xml:space="preserve">. Контактные адреса электронной почты  Администрации: </w:t>
      </w:r>
      <w:hyperlink r:id="rId7" w:history="1">
        <w:r w:rsidRPr="009876D8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smo</w:t>
        </w:r>
        <w:r w:rsidRPr="00217271">
          <w:rPr>
            <w:rStyle w:val="a5"/>
            <w:rFonts w:ascii="Times New Roman" w:hAnsi="Times New Roman" w:cs="Times New Roman"/>
            <w:sz w:val="22"/>
            <w:szCs w:val="22"/>
          </w:rPr>
          <w:t>-</w:t>
        </w:r>
        <w:r w:rsidRPr="009876D8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adk</w:t>
        </w:r>
        <w:r w:rsidRPr="00217271">
          <w:rPr>
            <w:rStyle w:val="a5"/>
            <w:rFonts w:ascii="Times New Roman" w:hAnsi="Times New Roman" w:cs="Times New Roman"/>
            <w:sz w:val="22"/>
            <w:szCs w:val="22"/>
          </w:rPr>
          <w:t>@</w:t>
        </w:r>
        <w:r w:rsidRPr="009876D8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9876D8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9876D8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0458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F36C4" w:rsidRPr="000458F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0458FE">
        <w:rPr>
          <w:rFonts w:ascii="Times New Roman" w:hAnsi="Times New Roman"/>
        </w:rPr>
        <w:t xml:space="preserve">Адрес официального Интернет-сайта </w:t>
      </w:r>
      <w:r>
        <w:rPr>
          <w:rFonts w:ascii="Times New Roman" w:hAnsi="Times New Roman"/>
        </w:rPr>
        <w:t>Адыковского</w:t>
      </w:r>
      <w:r w:rsidRPr="000458FE">
        <w:rPr>
          <w:rFonts w:ascii="Times New Roman" w:hAnsi="Times New Roman"/>
        </w:rPr>
        <w:t xml:space="preserve"> сельского муниципального образования Республики Калмыкия: </w:t>
      </w:r>
      <w:hyperlink w:history="1">
        <w:r w:rsidRPr="009876D8">
          <w:rPr>
            <w:rStyle w:val="a5"/>
            <w:rFonts w:ascii="Times New Roman" w:hAnsi="Times New Roman"/>
            <w:lang w:val="en-US"/>
          </w:rPr>
          <w:t>www</w:t>
        </w:r>
        <w:r w:rsidRPr="009876D8">
          <w:rPr>
            <w:rStyle w:val="a5"/>
            <w:rFonts w:ascii="Times New Roman" w:hAnsi="Times New Roman"/>
          </w:rPr>
          <w:t>.</w:t>
        </w:r>
        <w:r w:rsidRPr="009876D8">
          <w:rPr>
            <w:rStyle w:val="a5"/>
            <w:rFonts w:ascii="Times New Roman" w:hAnsi="Times New Roman"/>
            <w:lang w:val="en-US"/>
          </w:rPr>
          <w:t>smo</w:t>
        </w:r>
        <w:r w:rsidRPr="009876D8">
          <w:rPr>
            <w:rStyle w:val="a5"/>
            <w:rFonts w:ascii="Times New Roman" w:hAnsi="Times New Roman"/>
          </w:rPr>
          <w:t>-</w:t>
        </w:r>
        <w:r w:rsidRPr="009876D8">
          <w:rPr>
            <w:rStyle w:val="a5"/>
            <w:rFonts w:ascii="Times New Roman" w:hAnsi="Times New Roman"/>
            <w:lang w:val="en-US"/>
          </w:rPr>
          <w:t>adk</w:t>
        </w:r>
        <w:r w:rsidRPr="009876D8">
          <w:rPr>
            <w:rStyle w:val="a5"/>
            <w:rFonts w:ascii="Times New Roman" w:hAnsi="Times New Roman"/>
          </w:rPr>
          <w:t>.</w:t>
        </w:r>
        <w:r w:rsidRPr="00217271">
          <w:rPr>
            <w:rStyle w:val="a5"/>
            <w:rFonts w:ascii="Times New Roman" w:hAnsi="Times New Roman"/>
          </w:rPr>
          <w:t xml:space="preserve"> </w:t>
        </w:r>
        <w:r w:rsidRPr="009876D8">
          <w:rPr>
            <w:rStyle w:val="a5"/>
            <w:rFonts w:ascii="Times New Roman" w:hAnsi="Times New Roman"/>
            <w:lang w:val="en-US"/>
          </w:rPr>
          <w:t>ru</w:t>
        </w:r>
      </w:hyperlink>
      <w:r w:rsidRPr="000458FE">
        <w:rPr>
          <w:rFonts w:ascii="Times New Roman" w:hAnsi="Times New Roman"/>
        </w:rPr>
        <w:t xml:space="preserve">. </w:t>
      </w:r>
    </w:p>
    <w:p w:rsidR="004F36C4" w:rsidRPr="000458F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0458FE">
        <w:rPr>
          <w:rFonts w:ascii="Times New Roman" w:hAnsi="Times New Roman"/>
        </w:rPr>
        <w:t>Приемные дни Администрации: ежедневно с 0</w:t>
      </w:r>
      <w:r w:rsidRPr="00217271">
        <w:rPr>
          <w:rFonts w:ascii="Times New Roman" w:hAnsi="Times New Roman"/>
        </w:rPr>
        <w:t>9</w:t>
      </w:r>
      <w:r w:rsidRPr="000458FE">
        <w:rPr>
          <w:rFonts w:ascii="Times New Roman" w:hAnsi="Times New Roman"/>
        </w:rPr>
        <w:t>.00 до 1</w:t>
      </w:r>
      <w:r w:rsidRPr="00217271">
        <w:rPr>
          <w:rFonts w:ascii="Times New Roman" w:hAnsi="Times New Roman"/>
        </w:rPr>
        <w:t>8</w:t>
      </w:r>
      <w:r w:rsidRPr="000458FE">
        <w:rPr>
          <w:rFonts w:ascii="Times New Roman" w:hAnsi="Times New Roman"/>
        </w:rPr>
        <w:t>.00, перерыв с 1</w:t>
      </w:r>
      <w:r w:rsidRPr="00217271">
        <w:rPr>
          <w:rFonts w:ascii="Times New Roman" w:hAnsi="Times New Roman"/>
        </w:rPr>
        <w:t>3</w:t>
      </w:r>
      <w:r w:rsidRPr="000458FE">
        <w:rPr>
          <w:rFonts w:ascii="Times New Roman" w:hAnsi="Times New Roman"/>
        </w:rPr>
        <w:t>.00 до 1</w:t>
      </w:r>
      <w:r w:rsidRPr="00217271">
        <w:rPr>
          <w:rFonts w:ascii="Times New Roman" w:hAnsi="Times New Roman"/>
        </w:rPr>
        <w:t>4</w:t>
      </w:r>
      <w:r w:rsidRPr="000458FE">
        <w:rPr>
          <w:rFonts w:ascii="Times New Roman" w:hAnsi="Times New Roman"/>
        </w:rPr>
        <w:t>.00; выходные дни: суббота и воскресенье.</w:t>
      </w:r>
    </w:p>
    <w:p w:rsidR="004F36C4" w:rsidRPr="000458F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0458FE">
        <w:rPr>
          <w:rFonts w:ascii="Times New Roman" w:hAnsi="Times New Roman"/>
        </w:rPr>
        <w:t xml:space="preserve">Информацию о порядке предоставления муниципальной услуги можно получить  на Едином портале государственных и муниципальных услуг (функций) </w:t>
      </w:r>
      <w:hyperlink r:id="rId8" w:history="1">
        <w:r w:rsidRPr="000458FE">
          <w:rPr>
            <w:rStyle w:val="a5"/>
            <w:rFonts w:ascii="Times New Roman" w:hAnsi="Times New Roman"/>
            <w:lang w:val="en-US"/>
          </w:rPr>
          <w:t>https</w:t>
        </w:r>
        <w:r w:rsidRPr="000458FE">
          <w:rPr>
            <w:rStyle w:val="a5"/>
            <w:rFonts w:ascii="Times New Roman" w:hAnsi="Times New Roman"/>
          </w:rPr>
          <w:t>://</w:t>
        </w:r>
        <w:r w:rsidRPr="000458FE">
          <w:rPr>
            <w:rStyle w:val="a5"/>
            <w:rFonts w:ascii="Times New Roman" w:hAnsi="Times New Roman"/>
            <w:lang w:val="en-US"/>
          </w:rPr>
          <w:t>www</w:t>
        </w:r>
        <w:r w:rsidRPr="000458FE">
          <w:rPr>
            <w:rStyle w:val="a5"/>
            <w:rFonts w:ascii="Times New Roman" w:hAnsi="Times New Roman"/>
          </w:rPr>
          <w:t>.</w:t>
        </w:r>
        <w:r w:rsidRPr="000458FE">
          <w:rPr>
            <w:rStyle w:val="a5"/>
            <w:rFonts w:ascii="Times New Roman" w:hAnsi="Times New Roman"/>
            <w:lang w:val="en-US"/>
          </w:rPr>
          <w:t>gosuslugi</w:t>
        </w:r>
        <w:r w:rsidRPr="000458FE">
          <w:rPr>
            <w:rStyle w:val="a5"/>
            <w:rFonts w:ascii="Times New Roman" w:hAnsi="Times New Roman"/>
          </w:rPr>
          <w:t>.</w:t>
        </w:r>
        <w:r w:rsidRPr="000458FE">
          <w:rPr>
            <w:rStyle w:val="a5"/>
            <w:rFonts w:ascii="Times New Roman" w:hAnsi="Times New Roman"/>
            <w:lang w:val="en-US"/>
          </w:rPr>
          <w:t>ru</w:t>
        </w:r>
      </w:hyperlink>
      <w:r w:rsidRPr="000458FE">
        <w:rPr>
          <w:rFonts w:ascii="Times New Roman" w:hAnsi="Times New Roman"/>
        </w:rPr>
        <w:t xml:space="preserve"> и на региональном портале государственных и муниципальных услуг (функций) Республики Калмыкия </w:t>
      </w:r>
      <w:hyperlink r:id="rId9" w:history="1">
        <w:r w:rsidRPr="000458FE">
          <w:rPr>
            <w:rStyle w:val="a5"/>
            <w:rFonts w:ascii="Times New Roman" w:hAnsi="Times New Roman"/>
            <w:lang w:val="en-US"/>
          </w:rPr>
          <w:t>www</w:t>
        </w:r>
        <w:r w:rsidRPr="000458FE">
          <w:rPr>
            <w:rStyle w:val="a5"/>
            <w:rFonts w:ascii="Times New Roman" w:hAnsi="Times New Roman"/>
          </w:rPr>
          <w:t>.</w:t>
        </w:r>
        <w:r w:rsidRPr="000458FE">
          <w:rPr>
            <w:rStyle w:val="a5"/>
            <w:rFonts w:ascii="Times New Roman" w:hAnsi="Times New Roman"/>
            <w:lang w:val="en-US"/>
          </w:rPr>
          <w:t>pgu</w:t>
        </w:r>
        <w:r w:rsidRPr="000458FE">
          <w:rPr>
            <w:rStyle w:val="a5"/>
            <w:rFonts w:ascii="Times New Roman" w:hAnsi="Times New Roman"/>
          </w:rPr>
          <w:t>.</w:t>
        </w:r>
        <w:r w:rsidRPr="000458FE">
          <w:rPr>
            <w:rStyle w:val="a5"/>
            <w:rFonts w:ascii="Times New Roman" w:hAnsi="Times New Roman"/>
            <w:lang w:val="en-US"/>
          </w:rPr>
          <w:t>egov</w:t>
        </w:r>
        <w:r w:rsidRPr="000458FE">
          <w:rPr>
            <w:rStyle w:val="a5"/>
            <w:rFonts w:ascii="Times New Roman" w:hAnsi="Times New Roman"/>
          </w:rPr>
          <w:t>08.</w:t>
        </w:r>
        <w:r w:rsidRPr="000458FE">
          <w:rPr>
            <w:rStyle w:val="a5"/>
            <w:rFonts w:ascii="Times New Roman" w:hAnsi="Times New Roman"/>
            <w:lang w:val="en-US"/>
          </w:rPr>
          <w:t>ru</w:t>
        </w:r>
      </w:hyperlink>
      <w:r w:rsidRPr="000458FE">
        <w:rPr>
          <w:rFonts w:ascii="Times New Roman" w:hAnsi="Times New Roman"/>
        </w:rPr>
        <w:t>.»</w:t>
      </w:r>
    </w:p>
    <w:p w:rsidR="004F36C4" w:rsidRPr="000458F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0458FE">
        <w:rPr>
          <w:rFonts w:ascii="Times New Roman" w:hAnsi="Times New Roman"/>
        </w:rPr>
        <w:t xml:space="preserve">2.12.2. Информация и консультации по процедуре предоставления муниципальной услуги могут предоставляться по письменным обращениям, по телефону специалистами Администрации </w:t>
      </w:r>
      <w:r>
        <w:rPr>
          <w:rFonts w:ascii="Times New Roman" w:hAnsi="Times New Roman"/>
        </w:rPr>
        <w:t>СМО</w:t>
      </w:r>
      <w:r w:rsidRPr="000458FE">
        <w:rPr>
          <w:rFonts w:ascii="Times New Roman" w:hAnsi="Times New Roman"/>
        </w:rPr>
        <w:t>, ответственными за предоставление муниципальной услуги.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Pr="00C2545E">
        <w:rPr>
          <w:rFonts w:ascii="Times New Roman" w:hAnsi="Times New Roman"/>
        </w:rPr>
        <w:t>.3. При ответах на телефонные звонки и устные обращения заявителей специалисты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 xml:space="preserve"> подробно и в вежливой (корректной) форме информируют обратившихся по интересующим их вопросам.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При консультировании о перечне документов, необходимых для предоставления муниципальной услуги, специалист Администрации </w:t>
      </w:r>
      <w:r>
        <w:rPr>
          <w:rFonts w:ascii="Times New Roman" w:hAnsi="Times New Roman"/>
        </w:rPr>
        <w:t xml:space="preserve">СМО </w:t>
      </w:r>
      <w:r w:rsidRPr="00C2545E">
        <w:rPr>
          <w:rFonts w:ascii="Times New Roman" w:hAnsi="Times New Roman"/>
        </w:rPr>
        <w:t>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заявление для получения муниципальной услуги заполняется от руки или посредством электронных печатающих устрой</w:t>
      </w:r>
      <w:proofErr w:type="gramStart"/>
      <w:r w:rsidRPr="00C2545E">
        <w:rPr>
          <w:rFonts w:ascii="Times New Roman" w:hAnsi="Times New Roman"/>
        </w:rPr>
        <w:t>ств с пр</w:t>
      </w:r>
      <w:proofErr w:type="gramEnd"/>
      <w:r w:rsidRPr="00C2545E">
        <w:rPr>
          <w:rFonts w:ascii="Times New Roman" w:hAnsi="Times New Roman"/>
        </w:rPr>
        <w:t>иложением документов, предусмотренных п. 2.6 настоящего регламента;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- не подлежат приему документы (их копии), написанные неразборчиво, имеющие подчистки либо приписки, зачеркнутые слова или исправления, исполненные карандашом, с серьезными </w:t>
      </w:r>
      <w:r w:rsidRPr="00C2545E">
        <w:rPr>
          <w:rFonts w:ascii="Times New Roman" w:hAnsi="Times New Roman"/>
        </w:rPr>
        <w:lastRenderedPageBreak/>
        <w:t>повреждениями, не позволяющими однозначно понять их содержание. Числа записываются арабскими цифрами.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Pr="00C2545E">
        <w:rPr>
          <w:rFonts w:ascii="Times New Roman" w:hAnsi="Times New Roman"/>
        </w:rPr>
        <w:t>.4. Заявитель или представитель заявителя, обратившийся за получением муниципальной услуги, информируется: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о сроке рассмотрения заявления и порядке получения муниципальной услуги;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об основаниях отказа в предоставлении муниципальной услуги.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Pr="00C2545E">
        <w:rPr>
          <w:rFonts w:ascii="Times New Roman" w:hAnsi="Times New Roman"/>
        </w:rPr>
        <w:t>.5. При невозможности специалиста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>, принявшего звонок, самостоятельно ответить на поставленные вопросы, телефонный звонок должен быть переадресован (переведен) другому специалисту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>, или обратившемуся лицу должен быть сообщен телефонный номер, по которому можно получить необходимую информацию.</w:t>
      </w:r>
    </w:p>
    <w:p w:rsidR="004F36C4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rPr>
          <w:rFonts w:ascii="Times New Roman" w:hAnsi="Times New Roman"/>
        </w:rPr>
      </w:pPr>
      <w:r w:rsidRPr="00C2545E">
        <w:rPr>
          <w:rFonts w:ascii="Times New Roman" w:hAnsi="Times New Roman"/>
        </w:rPr>
        <w:t>2.1</w:t>
      </w:r>
      <w:r>
        <w:rPr>
          <w:rFonts w:ascii="Times New Roman" w:hAnsi="Times New Roman"/>
        </w:rPr>
        <w:t>3</w:t>
      </w:r>
      <w:r w:rsidRPr="00C2545E">
        <w:rPr>
          <w:rFonts w:ascii="Times New Roman" w:hAnsi="Times New Roman"/>
        </w:rPr>
        <w:t>. Показатели доступности и качества</w:t>
      </w:r>
      <w:r>
        <w:rPr>
          <w:rFonts w:ascii="Times New Roman" w:hAnsi="Times New Roman"/>
        </w:rPr>
        <w:t xml:space="preserve"> </w:t>
      </w:r>
      <w:r w:rsidRPr="00C2545E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>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Pr="00C2545E">
        <w:rPr>
          <w:rFonts w:ascii="Times New Roman" w:hAnsi="Times New Roman"/>
        </w:rPr>
        <w:t>.1. Показателями доступности муниципальной услуги являются: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а) транспортная доступность к местам предоставления муниципальной услуги;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б) обеспечение беспрепятственного доступа заявителей к помещениям, в которых предоставляется муниципальная услуга;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в) обеспечение предоставления муниципальной услуги с использованием возможностей единого портала муниципальных услуг;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г)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/>
        </w:rPr>
        <w:t>Адыковского</w:t>
      </w:r>
      <w:r w:rsidRPr="00C2545E">
        <w:rPr>
          <w:rFonts w:ascii="Times New Roman" w:hAnsi="Times New Roman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</w:rPr>
        <w:t>;</w:t>
      </w:r>
      <w:r w:rsidRPr="00C2545E">
        <w:rPr>
          <w:rFonts w:ascii="Times New Roman" w:hAnsi="Times New Roman"/>
        </w:rPr>
        <w:t xml:space="preserve"> 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2545E">
        <w:rPr>
          <w:rFonts w:ascii="Times New Roman" w:hAnsi="Times New Roman"/>
        </w:rPr>
        <w:t>д</w:t>
      </w:r>
      <w:proofErr w:type="spellEnd"/>
      <w:r w:rsidRPr="00C2545E">
        <w:rPr>
          <w:rFonts w:ascii="Times New Roman" w:hAnsi="Times New Roman"/>
        </w:rPr>
        <w:t>) размещение информации о порядке предоставления муниципальной услуги на едином портале муниципальных услуг.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Pr="00C2545E">
        <w:rPr>
          <w:rFonts w:ascii="Times New Roman" w:hAnsi="Times New Roman"/>
        </w:rPr>
        <w:t>.2. Показателями качества муниципальной услуги являются: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а) соблюдение сроков предоставления муниципальной услуги;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б) соблюдение сроков ожидания в очереди при предоставлении муниципальной услуги;</w:t>
      </w: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в) отсутствие поданных в установленном порядке жалоб на решения и действия (бездействие), принятые и осуществленные специалистами Администрации при предоставлении муниципальной услуги.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</w:t>
      </w:r>
      <w:r w:rsidRPr="004F36C4">
        <w:rPr>
          <w:rFonts w:ascii="Times New Roman" w:hAnsi="Times New Roman"/>
          <w:sz w:val="20"/>
          <w:szCs w:val="20"/>
        </w:rPr>
        <w:t xml:space="preserve"> </w:t>
      </w:r>
      <w:r w:rsidRPr="004F36C4">
        <w:rPr>
          <w:rFonts w:ascii="Times New Roman" w:hAnsi="Times New Roman"/>
        </w:rPr>
        <w:t>Типовое требование к обеспечению условий доступности для инвалидов муниципальных услуг.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Орган ответственный за предоставление муниципальной услуги обеспечивает инвалидам: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допуск сурдопереводчика и тифлосурдопереводчика;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оказание инвалидам помощи в преодолении барьеров, мешающих получению ими услуг наравне с другими лицами;</w:t>
      </w:r>
    </w:p>
    <w:p w:rsidR="004F36C4" w:rsidRPr="004F36C4" w:rsidRDefault="004F36C4" w:rsidP="004F36C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/>
        </w:rPr>
      </w:pPr>
      <w:r w:rsidRPr="004F36C4">
        <w:rPr>
          <w:rFonts w:ascii="Times New Roman" w:hAnsi="Times New Roman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3. Административные процедуры</w:t>
      </w:r>
    </w:p>
    <w:p w:rsidR="004F36C4" w:rsidRPr="00C2545E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3.1. Основанием для начала административной процедуры (муниципальной услуги) является заявление юридического либо физического лица с предоставленным полным перечнем документов, указанных в п.п. 2.6.2, 2.6.3 (блок-схема согласно приложению № 2).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3.2. Специалист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>, ответственный за подготовку договоров и дополнительных соглашений к ранее заключенным договорам: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lastRenderedPageBreak/>
        <w:t>- разрабатывает проект постановления о предоставлении земельного участка на праве аренды (в том числе под строительство), купли-продажи, безвозмездного срочного пользования земельных участков, а также дополнительных соглашений к ранее заключенным договорам;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- после проведения всех необходимых согласований проект соответствующего постановления направляется Главе </w:t>
      </w:r>
      <w:r>
        <w:rPr>
          <w:rFonts w:ascii="Times New Roman" w:hAnsi="Times New Roman"/>
        </w:rPr>
        <w:t>Адыковского</w:t>
      </w:r>
      <w:r w:rsidRPr="00C2545E">
        <w:rPr>
          <w:rFonts w:ascii="Times New Roman" w:hAnsi="Times New Roman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</w:rPr>
        <w:t xml:space="preserve">(ахлачи) </w:t>
      </w:r>
      <w:r w:rsidRPr="00C2545E">
        <w:rPr>
          <w:rFonts w:ascii="Times New Roman" w:hAnsi="Times New Roman"/>
        </w:rPr>
        <w:t>для рассмотрения и подписания;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- после принятия решения о предоставлении земельного участка на каком-либо виде права специалист Администрации</w:t>
      </w:r>
      <w:r>
        <w:rPr>
          <w:rFonts w:ascii="Times New Roman" w:hAnsi="Times New Roman"/>
        </w:rPr>
        <w:t xml:space="preserve"> СМО </w:t>
      </w:r>
      <w:r w:rsidRPr="00C2545E">
        <w:rPr>
          <w:rFonts w:ascii="Times New Roman" w:hAnsi="Times New Roman"/>
        </w:rPr>
        <w:t>готовит проект соответствующего договора;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3.3. Муниципальная услуга исполняется в срок, не превышающий 30 календарных дней со дня принятия решения о предоставлении земельного участка на каком-либо виде права.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3.4. Для получения муниципальной услуги заявитель вправе предоставить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</w:t>
      </w:r>
    </w:p>
    <w:p w:rsidR="004F36C4" w:rsidRPr="00867B24" w:rsidRDefault="004F36C4" w:rsidP="004F36C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867B24">
        <w:rPr>
          <w:rFonts w:ascii="Times New Roman" w:hAnsi="Times New Roman"/>
          <w:b/>
          <w:color w:val="FF0000"/>
        </w:rPr>
        <w:t xml:space="preserve">3.5. Для получения муниципальной услуги заявитель вправе обратиться в многофункциональный центр предоставления государственных и муниципальных услуг. В многофункциональном центре осуществляется прием и выдача документов только при личном обращении заявителя (его законного представителя). </w:t>
      </w:r>
      <w:proofErr w:type="gramStart"/>
      <w:r w:rsidRPr="00867B24">
        <w:rPr>
          <w:rFonts w:ascii="Times New Roman" w:hAnsi="Times New Roman"/>
          <w:b/>
          <w:color w:val="FF0000"/>
        </w:rPr>
        <w:t>При реализации своих функций многофункциональный центр направляет межведомственные запросы о предоставлении документов и информации, которые находятся в распоряжении органов, предоставляющих государственные услуги,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Республики Калмыкия, муниципальными правовыми актами с учетом положений части 6 статьи</w:t>
      </w:r>
      <w:proofErr w:type="gramEnd"/>
      <w:r w:rsidRPr="00867B24">
        <w:rPr>
          <w:rFonts w:ascii="Times New Roman" w:hAnsi="Times New Roman"/>
          <w:b/>
          <w:color w:val="FF0000"/>
        </w:rPr>
        <w:t xml:space="preserve"> 7 Федерального закона от 27.07.2010 г. № 210-ФЗ «Об организации предоставления государственных и муниципальных услуг.</w:t>
      </w:r>
    </w:p>
    <w:p w:rsidR="004F36C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color w:val="000000"/>
          <w:sz w:val="22"/>
          <w:szCs w:val="22"/>
        </w:rPr>
        <w:t xml:space="preserve">3.6. </w:t>
      </w:r>
      <w:r w:rsidRPr="00867B24">
        <w:rPr>
          <w:sz w:val="22"/>
          <w:szCs w:val="22"/>
        </w:rPr>
        <w:t>Административная процедура предоставление в аренду земельного участка посредством заключения договора аренды земельного участка без проведения торгов на право заключения договора аренды.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>3.6.1.Административная процедура предоставление в аренду земельного участка посредством заключения договора аренды земельного участка без проведения торгов на право заключения договора аренды состоит из следующих административных действий: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 xml:space="preserve">- прием и регистрация заявления о заключении договора аренды земельного участка без проведения торгов на право заключения договора аренды (далее – заявка) с приложенными документами; 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 xml:space="preserve">- рассмотрение заявления и приложенных документов на наличие оснований для отказа или приостановки в предоставлении муниципальной услуги; 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 xml:space="preserve">- направление промежуточного ответа заявителю о предоставлении недостающих документов; 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>- заключение договора аренды земельного участка или отказ в предоставлении муниципальной услуги.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>3.7. Административная процедура предоставление в аренду земельного участка посредством заключения договора аренды земельного участка по результатам проведения торгов, проводимых в форме аукциона, на право заключения договора аренды.</w:t>
      </w:r>
    </w:p>
    <w:p w:rsidR="004F36C4" w:rsidRPr="00867B24" w:rsidRDefault="004F36C4" w:rsidP="004F36C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7B24">
        <w:rPr>
          <w:sz w:val="22"/>
          <w:szCs w:val="22"/>
        </w:rPr>
        <w:t>3.7.1. Административная процедура предоставление в аренду земельного участка посредством заключения договора аренды земельного участка по результатам проведения торгов, проводимых в форме аукциона, на право заключения договора аренды, состоит из следующих административных действий: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7B24">
        <w:rPr>
          <w:rFonts w:ascii="Times New Roman" w:hAnsi="Times New Roman"/>
        </w:rPr>
        <w:t xml:space="preserve">- администрация </w:t>
      </w:r>
      <w:r>
        <w:rPr>
          <w:rFonts w:ascii="Times New Roman" w:hAnsi="Times New Roman"/>
        </w:rPr>
        <w:t>Адыковского</w:t>
      </w:r>
      <w:r w:rsidRPr="00867B24">
        <w:rPr>
          <w:rFonts w:ascii="Times New Roman" w:hAnsi="Times New Roman"/>
        </w:rPr>
        <w:t xml:space="preserve"> СМО готовит проект распоряжения о проведении торгов по</w:t>
      </w:r>
      <w:r w:rsidRPr="001A43AA">
        <w:rPr>
          <w:rFonts w:ascii="Times New Roman" w:hAnsi="Times New Roman"/>
        </w:rPr>
        <w:t xml:space="preserve"> продаже права соб</w:t>
      </w:r>
      <w:r>
        <w:rPr>
          <w:rFonts w:ascii="Times New Roman" w:hAnsi="Times New Roman"/>
        </w:rPr>
        <w:t>ственности на земельный участок;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</w:t>
      </w:r>
      <w:r w:rsidRPr="001A43AA"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</w:rPr>
        <w:t>Адыковского СМО</w:t>
      </w:r>
      <w:r w:rsidRPr="001A43AA">
        <w:rPr>
          <w:rFonts w:ascii="Times New Roman" w:hAnsi="Times New Roman"/>
        </w:rPr>
        <w:t xml:space="preserve"> публикует в районной газете «</w:t>
      </w:r>
      <w:r>
        <w:rPr>
          <w:rFonts w:ascii="Times New Roman" w:hAnsi="Times New Roman"/>
        </w:rPr>
        <w:t>Ленинец» и на сайте а</w:t>
      </w:r>
      <w:r w:rsidRPr="001A43AA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Адыковского СМО</w:t>
      </w:r>
      <w:r w:rsidRPr="001A43AA">
        <w:rPr>
          <w:rFonts w:ascii="Times New Roman" w:hAnsi="Times New Roman"/>
        </w:rPr>
        <w:t xml:space="preserve"> извещение о проведении торго</w:t>
      </w:r>
      <w:r>
        <w:rPr>
          <w:rFonts w:ascii="Times New Roman" w:hAnsi="Times New Roman"/>
        </w:rPr>
        <w:t>в по продаже земельного участка;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1A43AA">
        <w:rPr>
          <w:rFonts w:ascii="Times New Roman" w:hAnsi="Times New Roman"/>
        </w:rPr>
        <w:t>рием заявлений от вс</w:t>
      </w:r>
      <w:r>
        <w:rPr>
          <w:rFonts w:ascii="Times New Roman" w:hAnsi="Times New Roman"/>
        </w:rPr>
        <w:t>ех желающих на участие в торгах, их регистрация в журнале приема заявок;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рассмотрение заявок  документов претендентов, установление факта поступления задатков о претендентов, принятие решения о признании претендентов участниками торгов или об отказе в допуске, оформление протокола о признании претендентов участниками торгов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1A43AA">
        <w:rPr>
          <w:rFonts w:ascii="Times New Roman" w:hAnsi="Times New Roman"/>
        </w:rPr>
        <w:t xml:space="preserve">роведение торгов </w:t>
      </w:r>
      <w:r>
        <w:rPr>
          <w:rFonts w:ascii="Times New Roman" w:hAnsi="Times New Roman"/>
        </w:rPr>
        <w:t>в месте, в день и час, указанных в извещении;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оформление результатов торгов протоколом;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публикация информации о результатах торгов;</w:t>
      </w:r>
    </w:p>
    <w:p w:rsidR="004F36C4" w:rsidRPr="001A43AA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 договора купли-продажи или договора аренды.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 xml:space="preserve">4. Формы контроля </w:t>
      </w:r>
      <w:r>
        <w:rPr>
          <w:rFonts w:ascii="Times New Roman" w:hAnsi="Times New Roman"/>
          <w:b/>
        </w:rPr>
        <w:t>над</w:t>
      </w:r>
      <w:r w:rsidRPr="00C2545E">
        <w:rPr>
          <w:rFonts w:ascii="Times New Roman" w:hAnsi="Times New Roman"/>
          <w:b/>
        </w:rPr>
        <w:t xml:space="preserve"> исполнением муниципальной услуги</w:t>
      </w:r>
    </w:p>
    <w:p w:rsidR="004F36C4" w:rsidRPr="00C2545E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4.1. Контроль </w:t>
      </w:r>
      <w:r>
        <w:rPr>
          <w:rFonts w:ascii="Times New Roman" w:hAnsi="Times New Roman"/>
        </w:rPr>
        <w:t>над</w:t>
      </w:r>
      <w:r w:rsidRPr="00C2545E">
        <w:rPr>
          <w:rFonts w:ascii="Times New Roman" w:hAnsi="Times New Roman"/>
        </w:rPr>
        <w:t xml:space="preserve"> предоставлением муниципальной услуги осуществляется Главой </w:t>
      </w:r>
      <w:r>
        <w:rPr>
          <w:rFonts w:ascii="Times New Roman" w:hAnsi="Times New Roman"/>
        </w:rPr>
        <w:t xml:space="preserve">Адыковского сельского муниципального образования Республики Калмыкия (ахлачи) </w:t>
      </w:r>
      <w:r w:rsidRPr="00C2545E">
        <w:rPr>
          <w:rFonts w:ascii="Times New Roman" w:hAnsi="Times New Roman"/>
        </w:rPr>
        <w:t>путем проведения проверок соблюдения и исполнения специалистами положений настоящего регламента, иных нормативных правовых актов Российской Федерации и Республики Калмыкия.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4.2. Лица, ответственные за текущий контроль, проверяют исполнение специалистами Администрации</w:t>
      </w:r>
      <w:r>
        <w:rPr>
          <w:rFonts w:ascii="Times New Roman" w:hAnsi="Times New Roman"/>
        </w:rPr>
        <w:t xml:space="preserve"> СМО</w:t>
      </w:r>
      <w:r w:rsidRPr="00C2545E">
        <w:rPr>
          <w:rFonts w:ascii="Times New Roman" w:hAnsi="Times New Roman"/>
        </w:rPr>
        <w:t>, ответственными за предоставление муниципальной услуги, положений настоящего регламента.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4.3. Контроль </w:t>
      </w:r>
      <w:r>
        <w:rPr>
          <w:rFonts w:ascii="Times New Roman" w:hAnsi="Times New Roman"/>
        </w:rPr>
        <w:t xml:space="preserve">над </w:t>
      </w:r>
      <w:r w:rsidRPr="00C2545E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4.4.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4.5.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 xml:space="preserve">4.6. В рамках контроля </w:t>
      </w:r>
      <w:r>
        <w:rPr>
          <w:rFonts w:ascii="Times New Roman" w:hAnsi="Times New Roman"/>
        </w:rPr>
        <w:t>над</w:t>
      </w:r>
      <w:r w:rsidRPr="00C2545E">
        <w:rPr>
          <w:rFonts w:ascii="Times New Roman" w:hAnsi="Times New Roman"/>
        </w:rPr>
        <w:t xml:space="preserve"> соблюдением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5. Досудебный (внесудебный) порядок обжалования решений</w:t>
      </w: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и действий (бездействия) органа, предоставляющего</w:t>
      </w:r>
    </w:p>
    <w:p w:rsidR="004F36C4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муниципальную услугу, а также должностных лиц</w:t>
      </w:r>
    </w:p>
    <w:p w:rsidR="004F36C4" w:rsidRPr="00C2545E" w:rsidRDefault="004F36C4" w:rsidP="004F36C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5.1. Решения или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5.2.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регламента, некорректном поведении или нарушении служебной этики.</w:t>
      </w:r>
    </w:p>
    <w:p w:rsidR="004F36C4" w:rsidRPr="00331520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45E">
        <w:rPr>
          <w:rFonts w:ascii="Times New Roman" w:hAnsi="Times New Roman"/>
        </w:rPr>
        <w:t>5.3</w:t>
      </w:r>
      <w:r w:rsidRPr="007C01D7">
        <w:rPr>
          <w:rFonts w:ascii="Times New Roman" w:hAnsi="Times New Roman"/>
        </w:rPr>
        <w:t xml:space="preserve">. </w:t>
      </w:r>
      <w:proofErr w:type="gramStart"/>
      <w:r w:rsidRPr="007C01D7">
        <w:rPr>
          <w:rFonts w:ascii="Times New Roman" w:hAnsi="Times New Roman"/>
        </w:rPr>
        <w:t xml:space="preserve">Заявители имеют право обратиться с жалобой на имя Главы </w:t>
      </w:r>
      <w:r>
        <w:rPr>
          <w:rFonts w:ascii="Times New Roman" w:hAnsi="Times New Roman"/>
        </w:rPr>
        <w:t>Адыковского</w:t>
      </w:r>
      <w:r w:rsidRPr="007C01D7">
        <w:rPr>
          <w:rFonts w:ascii="Times New Roman" w:hAnsi="Times New Roman"/>
        </w:rPr>
        <w:t xml:space="preserve"> сельского муниципального образования Республики Калмыкия (ахлачи) лично или направить письменное обращение, жалобу (претензию)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</w:t>
      </w:r>
      <w:r>
        <w:rPr>
          <w:rFonts w:ascii="Times New Roman" w:hAnsi="Times New Roman"/>
        </w:rPr>
        <w:t xml:space="preserve">МФЦ, </w:t>
      </w:r>
      <w:r w:rsidRPr="007C01D7">
        <w:rPr>
          <w:rFonts w:ascii="Times New Roman" w:hAnsi="Times New Roman"/>
        </w:rPr>
        <w:t>а также может быть принята при личном приеме заявителя.</w:t>
      </w:r>
      <w:proofErr w:type="gramEnd"/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5.4. Письменное обращение (жалоба) подлежит обязательной регистрации.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5.5. В своем письменном обращении заявитель в обязательном порядке указывает следующую информацию:</w:t>
      </w:r>
    </w:p>
    <w:p w:rsidR="004F36C4" w:rsidRPr="007C01D7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C01D7">
        <w:rPr>
          <w:rFonts w:ascii="Times New Roman" w:hAnsi="Times New Roman"/>
        </w:rPr>
        <w:t xml:space="preserve"> наименование органа, в которое направляется жалоба, либо соответствующее должностное лицо;</w:t>
      </w:r>
    </w:p>
    <w:p w:rsidR="004F36C4" w:rsidRPr="007C01D7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7C01D7">
        <w:rPr>
          <w:rFonts w:ascii="Times New Roman" w:hAnsi="Times New Roman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36C4" w:rsidRPr="007C01D7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C01D7">
        <w:rPr>
          <w:rFonts w:ascii="Times New Roman" w:hAnsi="Times New Roman"/>
        </w:rPr>
        <w:t xml:space="preserve">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F36C4" w:rsidRPr="007C01D7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01D7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6C4" w:rsidRPr="007C01D7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7C01D7">
        <w:rPr>
          <w:rFonts w:ascii="Times New Roman" w:hAnsi="Times New Roman"/>
        </w:rPr>
        <w:t>л</w:t>
      </w:r>
      <w:proofErr w:type="gramEnd"/>
      <w:r w:rsidRPr="007C01D7">
        <w:rPr>
          <w:rFonts w:ascii="Times New Roman" w:hAnsi="Times New Roman"/>
        </w:rPr>
        <w:t>ичная подпись (подпись уполномоченного представителя) и дата.</w:t>
      </w: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54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6. </w:t>
      </w:r>
      <w:r w:rsidRPr="00C2545E">
        <w:rPr>
          <w:rFonts w:ascii="Times New Roman" w:hAnsi="Times New Roman"/>
        </w:rPr>
        <w:t xml:space="preserve"> </w:t>
      </w:r>
      <w:proofErr w:type="gramStart"/>
      <w:r w:rsidRPr="00C2545E">
        <w:rPr>
          <w:rFonts w:ascii="Times New Roman" w:hAnsi="Times New Roman"/>
        </w:rPr>
        <w:t xml:space="preserve">Жалоба, поступившая в </w:t>
      </w:r>
      <w:r>
        <w:rPr>
          <w:rFonts w:ascii="Times New Roman" w:hAnsi="Times New Roman"/>
        </w:rPr>
        <w:t>Администрацию СМО</w:t>
      </w:r>
      <w:r w:rsidRPr="00C2545E">
        <w:rPr>
          <w:rFonts w:ascii="Times New Roman" w:hAnsi="Times New Roman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lastRenderedPageBreak/>
        <w:t xml:space="preserve"> 5.7.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4F36C4" w:rsidRPr="00963FD1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3FD1">
        <w:rPr>
          <w:rFonts w:ascii="Times New Roman" w:hAnsi="Times New Roman"/>
        </w:rPr>
        <w:t xml:space="preserve">5.8. По результатам рассмотрения жалобы Глава </w:t>
      </w:r>
      <w:r>
        <w:rPr>
          <w:rFonts w:ascii="Times New Roman" w:hAnsi="Times New Roman"/>
        </w:rPr>
        <w:t>Адыковского</w:t>
      </w:r>
      <w:r w:rsidRPr="007C01D7">
        <w:rPr>
          <w:rFonts w:ascii="Times New Roman" w:hAnsi="Times New Roman"/>
        </w:rPr>
        <w:t xml:space="preserve"> сельского муниципального образования Республики Калмыкия (ахлачи)</w:t>
      </w:r>
      <w:r>
        <w:rPr>
          <w:rFonts w:ascii="Times New Roman" w:hAnsi="Times New Roman"/>
        </w:rPr>
        <w:t xml:space="preserve"> </w:t>
      </w:r>
      <w:r w:rsidRPr="00963FD1">
        <w:rPr>
          <w:rFonts w:ascii="Times New Roman" w:hAnsi="Times New Roman"/>
        </w:rPr>
        <w:t>принимает одно из следующих решений:</w:t>
      </w:r>
    </w:p>
    <w:p w:rsidR="004F36C4" w:rsidRPr="00963FD1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3FD1">
        <w:rPr>
          <w:rFonts w:ascii="Times New Roman" w:hAnsi="Times New Roman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  <w:proofErr w:type="gramEnd"/>
    </w:p>
    <w:p w:rsidR="004F36C4" w:rsidRPr="00963FD1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3FD1">
        <w:rPr>
          <w:rFonts w:ascii="Times New Roman" w:hAnsi="Times New Roman"/>
        </w:rPr>
        <w:t>- отказывает в удовлетворении жалобы.</w:t>
      </w: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  <w:r w:rsidRPr="00C2545E">
        <w:rPr>
          <w:rFonts w:ascii="Times New Roman" w:hAnsi="Times New Roman"/>
        </w:rPr>
        <w:t>5.</w:t>
      </w:r>
      <w:r>
        <w:rPr>
          <w:rFonts w:ascii="Times New Roman" w:hAnsi="Times New Roman"/>
        </w:rPr>
        <w:t>9</w:t>
      </w:r>
      <w:r w:rsidRPr="00C2545E">
        <w:rPr>
          <w:rFonts w:ascii="Times New Roman" w:hAnsi="Times New Roman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6C4" w:rsidRPr="00963FD1" w:rsidRDefault="004F36C4" w:rsidP="004F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sub_49"/>
      <w:r w:rsidRPr="00963FD1">
        <w:rPr>
          <w:rFonts w:ascii="Times New Roman" w:hAnsi="Times New Roman"/>
        </w:rPr>
        <w:t xml:space="preserve">5.10. В случае установления в ходе или по результатам </w:t>
      </w:r>
      <w:proofErr w:type="gramStart"/>
      <w:r w:rsidRPr="00963FD1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963FD1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0"/>
    <w:p w:rsidR="004F36C4" w:rsidRDefault="004F36C4" w:rsidP="004F3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Default="004F36C4" w:rsidP="004F36C4">
      <w:pPr>
        <w:spacing w:after="0" w:line="240" w:lineRule="auto"/>
        <w:jc w:val="both"/>
        <w:rPr>
          <w:rFonts w:ascii="Times New Roman" w:hAnsi="Times New Roman"/>
        </w:rPr>
      </w:pPr>
    </w:p>
    <w:p w:rsidR="004F36C4" w:rsidRPr="00963FD1" w:rsidRDefault="004F36C4" w:rsidP="004F36C4">
      <w:pPr>
        <w:pStyle w:val="a7"/>
        <w:tabs>
          <w:tab w:val="left" w:pos="-1418"/>
          <w:tab w:val="left" w:pos="283"/>
          <w:tab w:val="left" w:pos="850"/>
          <w:tab w:val="left" w:pos="4536"/>
        </w:tabs>
        <w:jc w:val="right"/>
        <w:rPr>
          <w:sz w:val="18"/>
          <w:szCs w:val="18"/>
        </w:rPr>
      </w:pPr>
      <w:r w:rsidRPr="00963FD1">
        <w:rPr>
          <w:sz w:val="18"/>
          <w:szCs w:val="18"/>
        </w:rPr>
        <w:lastRenderedPageBreak/>
        <w:t>Приложение № 1</w:t>
      </w:r>
    </w:p>
    <w:p w:rsidR="004F36C4" w:rsidRPr="00963FD1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3FD1">
        <w:rPr>
          <w:rFonts w:ascii="Times New Roman" w:hAnsi="Times New Roman" w:cs="Times New Roman"/>
          <w:sz w:val="18"/>
          <w:szCs w:val="18"/>
        </w:rPr>
        <w:t>к Административному регламенту по предоставлению муниципальной услуги</w:t>
      </w:r>
    </w:p>
    <w:p w:rsidR="004F36C4" w:rsidRPr="00963FD1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3FD1">
        <w:rPr>
          <w:rFonts w:ascii="Times New Roman" w:hAnsi="Times New Roman" w:cs="Times New Roman"/>
          <w:spacing w:val="-3"/>
          <w:sz w:val="18"/>
          <w:szCs w:val="18"/>
        </w:rPr>
        <w:t>«</w:t>
      </w:r>
      <w:r w:rsidRPr="00963FD1">
        <w:rPr>
          <w:rFonts w:ascii="Times New Roman" w:hAnsi="Times New Roman" w:cs="Times New Roman"/>
          <w:sz w:val="18"/>
          <w:szCs w:val="18"/>
        </w:rPr>
        <w:t xml:space="preserve">Предоставление в собственность, постоянное (бессрочное) пользование, </w:t>
      </w:r>
    </w:p>
    <w:p w:rsidR="004F36C4" w:rsidRPr="00963FD1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3FD1">
        <w:rPr>
          <w:rFonts w:ascii="Times New Roman" w:hAnsi="Times New Roman" w:cs="Times New Roman"/>
          <w:sz w:val="18"/>
          <w:szCs w:val="18"/>
        </w:rPr>
        <w:t xml:space="preserve">в безвозмездное пользование, аренду земельных участков из состава земель, </w:t>
      </w:r>
    </w:p>
    <w:p w:rsidR="004F36C4" w:rsidRPr="00963FD1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3FD1">
        <w:rPr>
          <w:rFonts w:ascii="Times New Roman" w:hAnsi="Times New Roman" w:cs="Times New Roman"/>
          <w:sz w:val="18"/>
          <w:szCs w:val="18"/>
        </w:rPr>
        <w:t xml:space="preserve">государственная </w:t>
      </w:r>
      <w:proofErr w:type="gramStart"/>
      <w:r w:rsidRPr="00963FD1">
        <w:rPr>
          <w:rFonts w:ascii="Times New Roman" w:hAnsi="Times New Roman" w:cs="Times New Roman"/>
          <w:sz w:val="18"/>
          <w:szCs w:val="18"/>
        </w:rPr>
        <w:t>собственность</w:t>
      </w:r>
      <w:proofErr w:type="gramEnd"/>
      <w:r w:rsidRPr="00963FD1">
        <w:rPr>
          <w:rFonts w:ascii="Times New Roman" w:hAnsi="Times New Roman" w:cs="Times New Roman"/>
          <w:sz w:val="18"/>
          <w:szCs w:val="18"/>
        </w:rPr>
        <w:t xml:space="preserve"> на которые не разграничена, </w:t>
      </w:r>
    </w:p>
    <w:p w:rsidR="004F36C4" w:rsidRPr="00963FD1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3FD1">
        <w:rPr>
          <w:rFonts w:ascii="Times New Roman" w:hAnsi="Times New Roman" w:cs="Times New Roman"/>
          <w:sz w:val="18"/>
          <w:szCs w:val="18"/>
        </w:rPr>
        <w:t>юридическим лицам и гражданам</w:t>
      </w:r>
      <w:r w:rsidRPr="00963FD1">
        <w:rPr>
          <w:rFonts w:ascii="Times New Roman" w:hAnsi="Times New Roman" w:cs="Times New Roman"/>
          <w:spacing w:val="-4"/>
          <w:sz w:val="18"/>
          <w:szCs w:val="18"/>
        </w:rPr>
        <w:t>»</w:t>
      </w:r>
    </w:p>
    <w:p w:rsidR="004F36C4" w:rsidRPr="00963FD1" w:rsidRDefault="004F36C4" w:rsidP="004F36C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jc w:val="right"/>
        <w:rPr>
          <w:rFonts w:ascii="Times New Roman" w:hAnsi="Times New Roman"/>
        </w:rPr>
      </w:pPr>
      <w:r w:rsidRPr="00963FD1">
        <w:rPr>
          <w:rStyle w:val="a8"/>
          <w:rFonts w:ascii="Times New Roman" w:hAnsi="Times New Roman"/>
          <w:sz w:val="22"/>
        </w:rPr>
        <w:t xml:space="preserve">                                                 Главе </w:t>
      </w:r>
      <w:r>
        <w:rPr>
          <w:rFonts w:ascii="Times New Roman" w:hAnsi="Times New Roman"/>
        </w:rPr>
        <w:t>Адыковского</w:t>
      </w:r>
      <w:r w:rsidRPr="00963FD1">
        <w:rPr>
          <w:rFonts w:ascii="Times New Roman" w:hAnsi="Times New Roman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</w:rPr>
        <w:t xml:space="preserve"> (ахлачи)</w:t>
      </w:r>
    </w:p>
    <w:p w:rsidR="004F36C4" w:rsidRPr="00963FD1" w:rsidRDefault="004F36C4" w:rsidP="004F36C4">
      <w:pPr>
        <w:spacing w:after="0" w:line="240" w:lineRule="auto"/>
        <w:jc w:val="center"/>
        <w:rPr>
          <w:rFonts w:ascii="Times New Roman" w:hAnsi="Times New Roman"/>
        </w:rPr>
      </w:pPr>
      <w:r w:rsidRPr="00963FD1">
        <w:rPr>
          <w:rFonts w:ascii="Times New Roman" w:hAnsi="Times New Roman"/>
        </w:rPr>
        <w:t xml:space="preserve">                                   от____________________________________</w:t>
      </w:r>
    </w:p>
    <w:p w:rsidR="004F36C4" w:rsidRPr="00963FD1" w:rsidRDefault="004F36C4" w:rsidP="004F36C4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963FD1">
        <w:rPr>
          <w:rFonts w:ascii="Times New Roman" w:hAnsi="Times New Roman"/>
        </w:rPr>
        <w:t>проживающего</w:t>
      </w:r>
      <w:proofErr w:type="gramEnd"/>
      <w:r w:rsidRPr="00963FD1">
        <w:rPr>
          <w:rFonts w:ascii="Times New Roman" w:hAnsi="Times New Roman"/>
        </w:rPr>
        <w:t xml:space="preserve"> (ей) по адресу: _______________</w:t>
      </w:r>
    </w:p>
    <w:p w:rsidR="004F36C4" w:rsidRPr="00963FD1" w:rsidRDefault="004F36C4" w:rsidP="004F36C4">
      <w:pPr>
        <w:spacing w:after="0" w:line="240" w:lineRule="auto"/>
        <w:jc w:val="center"/>
        <w:rPr>
          <w:rFonts w:ascii="Times New Roman" w:hAnsi="Times New Roman"/>
        </w:rPr>
      </w:pPr>
      <w:r w:rsidRPr="00963FD1">
        <w:rPr>
          <w:rFonts w:ascii="Times New Roman" w:hAnsi="Times New Roman"/>
        </w:rPr>
        <w:t xml:space="preserve">                                        паспорт: серия _____________ № ____________</w:t>
      </w:r>
    </w:p>
    <w:p w:rsidR="004F36C4" w:rsidRPr="00963FD1" w:rsidRDefault="004F36C4" w:rsidP="004F36C4">
      <w:pPr>
        <w:spacing w:after="0" w:line="240" w:lineRule="auto"/>
        <w:jc w:val="center"/>
        <w:rPr>
          <w:rFonts w:ascii="Times New Roman" w:hAnsi="Times New Roman"/>
        </w:rPr>
      </w:pPr>
      <w:r w:rsidRPr="00963FD1">
        <w:rPr>
          <w:rFonts w:ascii="Times New Roman" w:hAnsi="Times New Roman"/>
        </w:rPr>
        <w:t xml:space="preserve">                                        дата выдачи ______________________________</w:t>
      </w:r>
    </w:p>
    <w:p w:rsidR="004F36C4" w:rsidRPr="00963FD1" w:rsidRDefault="004F36C4" w:rsidP="004F36C4">
      <w:pPr>
        <w:spacing w:after="0" w:line="240" w:lineRule="auto"/>
        <w:jc w:val="center"/>
        <w:rPr>
          <w:rFonts w:ascii="Times New Roman" w:hAnsi="Times New Roman"/>
        </w:rPr>
      </w:pPr>
      <w:r w:rsidRPr="00963FD1">
        <w:rPr>
          <w:rFonts w:ascii="Times New Roman" w:hAnsi="Times New Roman"/>
        </w:rPr>
        <w:t xml:space="preserve">                                        кем </w:t>
      </w:r>
      <w:proofErr w:type="gramStart"/>
      <w:r w:rsidRPr="00963FD1">
        <w:rPr>
          <w:rFonts w:ascii="Times New Roman" w:hAnsi="Times New Roman"/>
        </w:rPr>
        <w:t>выдан</w:t>
      </w:r>
      <w:proofErr w:type="gramEnd"/>
      <w:r w:rsidRPr="00963FD1">
        <w:rPr>
          <w:rFonts w:ascii="Times New Roman" w:hAnsi="Times New Roman"/>
        </w:rPr>
        <w:t>: _______________________________</w:t>
      </w:r>
    </w:p>
    <w:p w:rsidR="004F36C4" w:rsidRPr="00963FD1" w:rsidRDefault="004F36C4" w:rsidP="004F36C4">
      <w:pPr>
        <w:spacing w:after="0" w:line="240" w:lineRule="auto"/>
        <w:jc w:val="center"/>
        <w:rPr>
          <w:rFonts w:ascii="Times New Roman" w:hAnsi="Times New Roman"/>
        </w:rPr>
      </w:pPr>
      <w:r w:rsidRPr="00963FD1">
        <w:rPr>
          <w:rFonts w:ascii="Times New Roman" w:hAnsi="Times New Roman"/>
        </w:rPr>
        <w:t xml:space="preserve">                                        тел. ___________ (</w:t>
      </w:r>
      <w:proofErr w:type="spellStart"/>
      <w:r w:rsidRPr="00963FD1">
        <w:rPr>
          <w:rFonts w:ascii="Times New Roman" w:hAnsi="Times New Roman"/>
        </w:rPr>
        <w:t>моб</w:t>
      </w:r>
      <w:proofErr w:type="spellEnd"/>
      <w:r w:rsidRPr="00963FD1">
        <w:rPr>
          <w:rFonts w:ascii="Times New Roman" w:hAnsi="Times New Roman"/>
        </w:rPr>
        <w:t xml:space="preserve">.) ____________________                                 </w:t>
      </w: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jc w:val="center"/>
        <w:rPr>
          <w:rFonts w:ascii="Times New Roman" w:hAnsi="Times New Roman"/>
          <w:b/>
        </w:rPr>
      </w:pPr>
      <w:r w:rsidRPr="00963FD1">
        <w:rPr>
          <w:rFonts w:ascii="Times New Roman" w:hAnsi="Times New Roman"/>
          <w:b/>
        </w:rPr>
        <w:t>Заявление</w:t>
      </w: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3FD1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(за плату или бесплатно), либо в аренду сроком </w:t>
      </w:r>
      <w:proofErr w:type="spellStart"/>
      <w:r w:rsidRPr="00963FD1">
        <w:rPr>
          <w:rFonts w:ascii="Times New Roman" w:hAnsi="Times New Roman" w:cs="Times New Roman"/>
          <w:sz w:val="22"/>
          <w:szCs w:val="22"/>
        </w:rPr>
        <w:t>на______лет</w:t>
      </w:r>
      <w:proofErr w:type="spellEnd"/>
      <w:r w:rsidRPr="00963FD1">
        <w:rPr>
          <w:rFonts w:ascii="Times New Roman" w:hAnsi="Times New Roman" w:cs="Times New Roman"/>
          <w:sz w:val="22"/>
          <w:szCs w:val="22"/>
        </w:rPr>
        <w:t xml:space="preserve"> земельный участок, общей площадью ______ </w:t>
      </w:r>
      <w:proofErr w:type="spellStart"/>
      <w:r w:rsidRPr="00963FD1">
        <w:rPr>
          <w:rFonts w:ascii="Times New Roman" w:hAnsi="Times New Roman" w:cs="Times New Roman"/>
          <w:sz w:val="22"/>
          <w:szCs w:val="22"/>
        </w:rPr>
        <w:t>кв.м.</w:t>
      </w:r>
      <w:proofErr w:type="gramStart"/>
      <w:r w:rsidRPr="00963FD1">
        <w:rPr>
          <w:rFonts w:ascii="Times New Roman" w:hAnsi="Times New Roman" w:cs="Times New Roman"/>
          <w:sz w:val="22"/>
          <w:szCs w:val="22"/>
        </w:rPr>
        <w:t>,с</w:t>
      </w:r>
      <w:proofErr w:type="spellEnd"/>
      <w:proofErr w:type="gramEnd"/>
      <w:r w:rsidRPr="00963FD1">
        <w:rPr>
          <w:rFonts w:ascii="Times New Roman" w:hAnsi="Times New Roman" w:cs="Times New Roman"/>
          <w:sz w:val="22"/>
          <w:szCs w:val="22"/>
        </w:rPr>
        <w:t xml:space="preserve"> кадастровым номером___________________________ расположенный по адресу:________________________________________</w:t>
      </w:r>
    </w:p>
    <w:p w:rsidR="004F36C4" w:rsidRPr="00963FD1" w:rsidRDefault="004F36C4" w:rsidP="004F36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3FD1">
        <w:rPr>
          <w:rFonts w:ascii="Times New Roman" w:hAnsi="Times New Roman" w:cs="Times New Roman"/>
          <w:sz w:val="22"/>
          <w:szCs w:val="22"/>
        </w:rPr>
        <w:t>ведения личного подсобного хозяйства, огородничества.</w:t>
      </w: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3FD1">
        <w:rPr>
          <w:rFonts w:ascii="Times New Roman" w:hAnsi="Times New Roman" w:cs="Times New Roman"/>
          <w:sz w:val="22"/>
          <w:szCs w:val="22"/>
        </w:rPr>
        <w:t>Приложение:</w:t>
      </w: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3FD1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  <w:r w:rsidRPr="00963FD1">
        <w:rPr>
          <w:rFonts w:ascii="Times New Roman" w:hAnsi="Times New Roman"/>
        </w:rPr>
        <w:t>Дата                                                                               Подпись заявителя</w:t>
      </w: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963FD1" w:rsidRDefault="004F36C4" w:rsidP="004F36C4">
      <w:pPr>
        <w:spacing w:after="0" w:line="240" w:lineRule="auto"/>
        <w:rPr>
          <w:rFonts w:ascii="Times New Roman" w:hAnsi="Times New Roman"/>
        </w:rPr>
      </w:pPr>
    </w:p>
    <w:p w:rsidR="004F36C4" w:rsidRPr="00C2545E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Pr="00C2545E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Pr="00C2545E" w:rsidRDefault="004F36C4" w:rsidP="004F3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4" w:rsidRPr="00C2545E" w:rsidRDefault="004F36C4" w:rsidP="004F36C4">
      <w:pPr>
        <w:pStyle w:val="a7"/>
        <w:tabs>
          <w:tab w:val="left" w:pos="-1418"/>
          <w:tab w:val="left" w:pos="283"/>
          <w:tab w:val="left" w:pos="850"/>
          <w:tab w:val="left" w:pos="4536"/>
        </w:tabs>
        <w:jc w:val="right"/>
        <w:rPr>
          <w:sz w:val="16"/>
          <w:szCs w:val="16"/>
        </w:rPr>
      </w:pPr>
    </w:p>
    <w:p w:rsidR="004F36C4" w:rsidRPr="00C2545E" w:rsidRDefault="004F36C4" w:rsidP="004F36C4">
      <w:pPr>
        <w:pStyle w:val="a7"/>
        <w:tabs>
          <w:tab w:val="left" w:pos="-1418"/>
          <w:tab w:val="left" w:pos="283"/>
          <w:tab w:val="left" w:pos="850"/>
          <w:tab w:val="left" w:pos="4536"/>
        </w:tabs>
        <w:jc w:val="right"/>
        <w:rPr>
          <w:sz w:val="16"/>
          <w:szCs w:val="16"/>
        </w:rPr>
      </w:pPr>
      <w:r w:rsidRPr="00C2545E">
        <w:rPr>
          <w:sz w:val="16"/>
          <w:szCs w:val="16"/>
        </w:rPr>
        <w:lastRenderedPageBreak/>
        <w:t>Приложение № 2</w:t>
      </w:r>
    </w:p>
    <w:p w:rsidR="004F36C4" w:rsidRPr="00C2545E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C2545E">
        <w:rPr>
          <w:rFonts w:ascii="Times New Roman" w:hAnsi="Times New Roman" w:cs="Times New Roman"/>
          <w:sz w:val="16"/>
          <w:szCs w:val="16"/>
        </w:rPr>
        <w:t>к Административному регламенту по предоставлению муниципальной услуги</w:t>
      </w:r>
    </w:p>
    <w:p w:rsidR="004F36C4" w:rsidRPr="00C2545E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C2545E">
        <w:rPr>
          <w:rFonts w:ascii="Times New Roman" w:hAnsi="Times New Roman" w:cs="Times New Roman"/>
          <w:spacing w:val="-3"/>
          <w:sz w:val="16"/>
          <w:szCs w:val="16"/>
        </w:rPr>
        <w:t>«</w:t>
      </w:r>
      <w:r w:rsidRPr="00C2545E">
        <w:rPr>
          <w:rFonts w:ascii="Times New Roman" w:hAnsi="Times New Roman" w:cs="Times New Roman"/>
          <w:sz w:val="16"/>
          <w:szCs w:val="16"/>
        </w:rPr>
        <w:t xml:space="preserve">Предоставление в собственность, постоянное (бессрочное) пользование, </w:t>
      </w:r>
    </w:p>
    <w:p w:rsidR="004F36C4" w:rsidRPr="00C2545E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C2545E">
        <w:rPr>
          <w:rFonts w:ascii="Times New Roman" w:hAnsi="Times New Roman" w:cs="Times New Roman"/>
          <w:sz w:val="16"/>
          <w:szCs w:val="16"/>
        </w:rPr>
        <w:t xml:space="preserve">в безвозмездное пользование, аренду земельных участков из состава земель, </w:t>
      </w:r>
    </w:p>
    <w:p w:rsidR="004F36C4" w:rsidRPr="00C2545E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C2545E">
        <w:rPr>
          <w:rFonts w:ascii="Times New Roman" w:hAnsi="Times New Roman" w:cs="Times New Roman"/>
          <w:sz w:val="16"/>
          <w:szCs w:val="16"/>
        </w:rPr>
        <w:t xml:space="preserve">государственная </w:t>
      </w:r>
      <w:proofErr w:type="gramStart"/>
      <w:r w:rsidRPr="00C2545E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C2545E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4F36C4" w:rsidRPr="00C2545E" w:rsidRDefault="004F36C4" w:rsidP="004F36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C2545E">
        <w:rPr>
          <w:rFonts w:ascii="Times New Roman" w:hAnsi="Times New Roman" w:cs="Times New Roman"/>
          <w:sz w:val="16"/>
          <w:szCs w:val="16"/>
        </w:rPr>
        <w:t>юридическим лицам и гражданам</w:t>
      </w:r>
      <w:r w:rsidRPr="00C2545E">
        <w:rPr>
          <w:rFonts w:ascii="Times New Roman" w:hAnsi="Times New Roman" w:cs="Times New Roman"/>
          <w:spacing w:val="-4"/>
          <w:sz w:val="16"/>
          <w:szCs w:val="16"/>
        </w:rPr>
        <w:t>»</w:t>
      </w:r>
    </w:p>
    <w:p w:rsidR="004F36C4" w:rsidRPr="00C2545E" w:rsidRDefault="004F36C4" w:rsidP="004F36C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36C4" w:rsidRPr="00C2545E" w:rsidRDefault="004F36C4" w:rsidP="004F36C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Блок-схема последовательности действий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2545E">
        <w:rPr>
          <w:rFonts w:ascii="Times New Roman" w:hAnsi="Times New Roman"/>
          <w:b/>
        </w:rPr>
        <w:t>при предоставлении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F36C4" w:rsidRDefault="004F36C4" w:rsidP="004F36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F36C4" w:rsidRPr="00C2545E" w:rsidRDefault="004F36C4" w:rsidP="004F36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F36C4" w:rsidRPr="00C2545E" w:rsidRDefault="004F36C4" w:rsidP="004F36C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left:0;text-align:left;margin-left:124.2pt;margin-top:3.45pt;width:225pt;height:44.25pt;z-index:251660288">
            <v:textbox>
              <w:txbxContent>
                <w:p w:rsidR="004F36C4" w:rsidRPr="00655CBE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55CBE">
                    <w:rPr>
                      <w:rFonts w:ascii="Times New Roman" w:hAnsi="Times New Roman"/>
                    </w:rPr>
                    <w:t>Обращение заявителя с документами по предоставлению земельного участка</w:t>
                  </w:r>
                </w:p>
              </w:txbxContent>
            </v:textbox>
          </v:rect>
        </w:pict>
      </w:r>
    </w:p>
    <w:p w:rsidR="004F36C4" w:rsidRPr="00C2545E" w:rsidRDefault="004F36C4" w:rsidP="004F36C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95pt;margin-top:1.7pt;width:0;height:15pt;z-index:251665408" o:connectortype="straight">
            <v:stroke endarrow="block"/>
          </v:shape>
        </w:pict>
      </w:r>
      <w:r w:rsidRPr="00C2545E">
        <w:rPr>
          <w:rFonts w:ascii="Times New Roman" w:hAnsi="Times New Roman" w:cs="Times New Roman"/>
        </w:rPr>
        <w:t xml:space="preserve">          </w: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7" style="position:absolute;left:0;text-align:left;margin-left:124.2pt;margin-top:5.4pt;width:225pt;height:37.5pt;z-index:251661312">
            <v:textbox>
              <w:txbxContent>
                <w:p w:rsidR="004F36C4" w:rsidRPr="00655CBE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55CBE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2" type="#_x0000_t32" style="position:absolute;left:0;text-align:left;margin-left:237.45pt;margin-top:8.9pt;width:0;height:18.75pt;z-index:251666432" o:connectortype="straight">
            <v:stroke endarrow="block"/>
          </v:shape>
        </w:pic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545E">
        <w:rPr>
          <w:rFonts w:ascii="Times New Roman" w:hAnsi="Times New Roman" w:cs="Times New Roman"/>
        </w:rPr>
        <w:t xml:space="preserve">                      </w: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8" style="position:absolute;left:0;text-align:left;margin-left:124.2pt;margin-top:5pt;width:225pt;height:56.25pt;z-index:251662336">
            <v:textbox>
              <w:txbxContent>
                <w:p w:rsidR="004F36C4" w:rsidRPr="00A63363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>Рассмотрение и экспертиза документов на предмет из соответствия требованиям действующего законодательства</w:t>
                  </w:r>
                </w:p>
              </w:txbxContent>
            </v:textbox>
          </v:rect>
        </w:pic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4" type="#_x0000_t32" style="position:absolute;left:0;text-align:left;margin-left:296.7pt;margin-top:4.6pt;width:62.25pt;height:25.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93.45pt;margin-top:4.6pt;width:64.5pt;height:25.5pt;flip:x;z-index:251667456" o:connectortype="straight">
            <v:stroke endarrow="block"/>
          </v:shape>
        </w:pic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0" style="position:absolute;left:0;text-align:left;margin-left:259.95pt;margin-top:7.45pt;width:167.25pt;height:46.5pt;z-index:251664384">
            <v:textbox style="mso-next-textbox:#_x0000_s1030">
              <w:txbxContent>
                <w:p w:rsidR="004F36C4" w:rsidRPr="00A63363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>Принятие решения об отказе в предоставлении земельного</w:t>
                  </w:r>
                  <w:r>
                    <w:rPr>
                      <w:rFonts w:ascii="Times New Roman" w:hAnsi="Times New Roman"/>
                    </w:rPr>
                    <w:t xml:space="preserve">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4.2pt;margin-top:7.45pt;width:192.75pt;height:46.5pt;z-index:251663360">
            <v:textbox>
              <w:txbxContent>
                <w:p w:rsidR="004F36C4" w:rsidRPr="00A63363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  <w:r w:rsidRPr="00C2545E">
        <w:rPr>
          <w:rFonts w:ascii="Times New Roman" w:hAnsi="Times New Roman" w:cs="Times New Roman"/>
        </w:rPr>
        <w:t xml:space="preserve">       </w: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545E">
        <w:rPr>
          <w:rFonts w:ascii="Times New Roman" w:hAnsi="Times New Roman" w:cs="Times New Roman"/>
        </w:rPr>
        <w:t xml:space="preserve">                                                          </w: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545E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 w:rsidRPr="00C2545E">
        <w:rPr>
          <w:rFonts w:ascii="Times New Roman" w:hAnsi="Times New Roman" w:cs="Times New Roman"/>
        </w:rPr>
        <w:t xml:space="preserve">    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8" type="#_x0000_t32" style="position:absolute;margin-left:355.2pt;margin-top:8.65pt;width:0;height:21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00.2pt;margin-top:8.65pt;width:0;height:15.75pt;z-index:251671552" o:connectortype="straight">
            <v:stroke endarrow="block"/>
          </v:shape>
        </w:pic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6" style="position:absolute;margin-left:259.95pt;margin-top:7.75pt;width:167.25pt;height:38.25pt;z-index:251670528">
            <v:textbox>
              <w:txbxContent>
                <w:p w:rsidR="004F36C4" w:rsidRPr="00176CCF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76CCF">
                    <w:rPr>
                      <w:rFonts w:ascii="Times New Roman" w:hAnsi="Times New Roman"/>
                    </w:rPr>
                    <w:t>Оформление мотивированного отказа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4.2pt;margin-top:1.75pt;width:192.75pt;height:49.5pt;z-index:251669504">
            <v:textbox>
              <w:txbxContent>
                <w:p w:rsidR="004F36C4" w:rsidRPr="00176CCF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76CCF">
                    <w:rPr>
                      <w:rFonts w:ascii="Times New Roman" w:hAnsi="Times New Roman"/>
                    </w:rPr>
                    <w:t>Подготовка и подписание постановления А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802261">
                    <w:rPr>
                      <w:rFonts w:ascii="Times New Roman" w:hAnsi="Times New Roman"/>
                    </w:rPr>
                    <w:t>С</w:t>
                  </w:r>
                  <w:r w:rsidRPr="00176CCF">
                    <w:rPr>
                      <w:rFonts w:ascii="Times New Roman" w:hAnsi="Times New Roman"/>
                    </w:rPr>
                    <w:t>МО</w:t>
                  </w:r>
                  <w:r>
                    <w:rPr>
                      <w:rFonts w:ascii="Times New Roman" w:hAnsi="Times New Roman"/>
                    </w:rPr>
                    <w:t xml:space="preserve"> РК</w:t>
                  </w:r>
                  <w:r w:rsidRPr="00176CCF">
                    <w:rPr>
                      <w:rFonts w:ascii="Times New Roman" w:hAnsi="Times New Roman"/>
                    </w:rPr>
                    <w:t xml:space="preserve"> о предоставление земельного участка</w:t>
                  </w:r>
                </w:p>
              </w:txbxContent>
            </v:textbox>
          </v:rect>
        </w:pict>
      </w:r>
      <w:r w:rsidRPr="00C2545E">
        <w:rPr>
          <w:rFonts w:ascii="Times New Roman" w:hAnsi="Times New Roman" w:cs="Times New Roman"/>
        </w:rPr>
        <w:t xml:space="preserve">                                                         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4" type="#_x0000_t32" style="position:absolute;margin-left:355.2pt;margin-top:.65pt;width:0;height:21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00.2pt;margin-top:5.9pt;width:0;height:15.75pt;z-index:251676672" o:connectortype="straight">
            <v:stroke endarrow="block"/>
          </v:shape>
        </w:pic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0" style="position:absolute;margin-left:259.95pt;margin-top:10.35pt;width:167.25pt;height:56.25pt;z-index:251674624">
            <v:textbox>
              <w:txbxContent>
                <w:p w:rsidR="004F36C4" w:rsidRPr="00D220F7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20F7">
                    <w:rPr>
                      <w:rFonts w:ascii="Times New Roman" w:hAnsi="Times New Roman"/>
                    </w:rPr>
                    <w:t>Направление мотивированного отказа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4.2pt;margin-top:10.35pt;width:192.75pt;height:56.25pt;z-index:251673600">
            <v:textbox>
              <w:txbxContent>
                <w:p w:rsidR="004F36C4" w:rsidRPr="00A04A37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37">
                    <w:rPr>
                      <w:rFonts w:ascii="Times New Roman" w:hAnsi="Times New Roman"/>
                    </w:rPr>
                    <w:t>Оформление договора купли-продажи, аренды, безвозмездного пользования земельным участком</w:t>
                  </w:r>
                </w:p>
              </w:txbxContent>
            </v:textbox>
          </v:rect>
        </w:pict>
      </w:r>
      <w:r w:rsidRPr="00C2545E">
        <w:rPr>
          <w:rFonts w:ascii="Times New Roman" w:hAnsi="Times New Roman" w:cs="Times New Roman"/>
        </w:rPr>
        <w:t xml:space="preserve">        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3" type="#_x0000_t32" style="position:absolute;margin-left:100.2pt;margin-top:9.95pt;width:0;height:16.5pt;z-index:251677696" o:connectortype="straight">
            <v:stroke endarrow="block"/>
          </v:shape>
        </w:pict>
      </w:r>
      <w:r w:rsidRPr="00C2545E">
        <w:rPr>
          <w:rFonts w:ascii="Times New Roman" w:hAnsi="Times New Roman" w:cs="Times New Roman"/>
        </w:rPr>
        <w:t xml:space="preserve">                                             </w:t>
      </w:r>
    </w:p>
    <w:p w:rsidR="004F36C4" w:rsidRPr="00C2545E" w:rsidRDefault="004F36C4" w:rsidP="004F36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545E">
        <w:rPr>
          <w:rFonts w:ascii="Times New Roman" w:hAnsi="Times New Roman" w:cs="Times New Roman"/>
        </w:rPr>
        <w:t xml:space="preserve">                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1" style="position:absolute;margin-left:4.2pt;margin-top:3.8pt;width:187.5pt;height:52.5pt;z-index:251675648">
            <v:textbox>
              <w:txbxContent>
                <w:p w:rsidR="004F36C4" w:rsidRPr="00A04A37" w:rsidRDefault="004F36C4" w:rsidP="004F36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37">
                    <w:rPr>
                      <w:rFonts w:ascii="Times New Roman" w:hAnsi="Times New Roman"/>
                    </w:rPr>
                    <w:t>Выдача заявителю договора купли-продажи, аренды, безвозмездного пользования земельным участком</w:t>
                  </w:r>
                </w:p>
              </w:txbxContent>
            </v:textbox>
          </v:rect>
        </w:pict>
      </w:r>
      <w:r w:rsidRPr="00C2545E">
        <w:rPr>
          <w:rFonts w:ascii="Times New Roman" w:hAnsi="Times New Roman" w:cs="Times New Roman"/>
        </w:rPr>
        <w:t xml:space="preserve">              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  <w:r w:rsidRPr="00C2545E">
        <w:rPr>
          <w:rFonts w:ascii="Times New Roman" w:hAnsi="Times New Roman" w:cs="Times New Roman"/>
        </w:rPr>
        <w:t xml:space="preserve">  </w:t>
      </w: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ConsPlusNonformat"/>
        <w:widowControl/>
        <w:rPr>
          <w:rFonts w:ascii="Times New Roman" w:hAnsi="Times New Roman" w:cs="Times New Roman"/>
        </w:rPr>
      </w:pPr>
    </w:p>
    <w:p w:rsidR="004F36C4" w:rsidRPr="00C2545E" w:rsidRDefault="004F36C4" w:rsidP="004F36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C4" w:rsidRPr="005428D1" w:rsidRDefault="004F36C4" w:rsidP="004F3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52E7" w:rsidRDefault="00CB52E7"/>
    <w:sectPr w:rsidR="00CB52E7" w:rsidSect="00231D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CD2233E"/>
    <w:multiLevelType w:val="multilevel"/>
    <w:tmpl w:val="6C1272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6C4"/>
    <w:rsid w:val="004F36C4"/>
    <w:rsid w:val="006F7555"/>
    <w:rsid w:val="0089524A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6C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36C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F3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4F36C4"/>
    <w:rPr>
      <w:color w:val="0000FF"/>
      <w:u w:val="single"/>
    </w:rPr>
  </w:style>
  <w:style w:type="paragraph" w:customStyle="1" w:styleId="ConsPlusNonformat">
    <w:name w:val="ConsPlusNonformat"/>
    <w:uiPriority w:val="99"/>
    <w:rsid w:val="004F36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3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4F3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4F36C4"/>
    <w:pPr>
      <w:widowControl w:val="0"/>
      <w:snapToGrid w:val="0"/>
      <w:spacing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Центр"/>
    <w:basedOn w:val="a"/>
    <w:rsid w:val="004F36C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Цветовое выделение"/>
    <w:rsid w:val="004F36C4"/>
    <w:rPr>
      <w:b/>
      <w:color w:val="000080"/>
      <w:sz w:val="20"/>
    </w:rPr>
  </w:style>
  <w:style w:type="paragraph" w:customStyle="1" w:styleId="ListParagraph">
    <w:name w:val="List Paragraph"/>
    <w:basedOn w:val="a"/>
    <w:rsid w:val="004F36C4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u.egov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5100</Words>
  <Characters>29075</Characters>
  <Application>Microsoft Office Word</Application>
  <DocSecurity>0</DocSecurity>
  <Lines>242</Lines>
  <Paragraphs>68</Paragraphs>
  <ScaleCrop>false</ScaleCrop>
  <Company>MultiDVD Team</Company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2016-03-01T07:13:00Z</dcterms:created>
  <dcterms:modified xsi:type="dcterms:W3CDTF">2016-03-01T07:19:00Z</dcterms:modified>
</cp:coreProperties>
</file>