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C0" w:rsidRPr="001568B0" w:rsidRDefault="004B1C42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ШЕС</w:t>
      </w:r>
      <w:r w:rsidR="001568B0" w:rsidRPr="001568B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33CC0" w:rsidRPr="001568B0">
        <w:rPr>
          <w:rFonts w:ascii="Times New Roman" w:eastAsia="Times New Roman" w:hAnsi="Times New Roman" w:cs="Times New Roman"/>
          <w:b/>
          <w:sz w:val="24"/>
          <w:szCs w:val="24"/>
        </w:rPr>
        <w:t>АЯ СЕССИЯ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C0" w:rsidRPr="001568B0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8B0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Е Н И Е </w:t>
      </w:r>
    </w:p>
    <w:p w:rsidR="00A33CC0" w:rsidRPr="004B1C42" w:rsidRDefault="00A33CC0" w:rsidP="00A33C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CC0" w:rsidRPr="004B1C42" w:rsidRDefault="00A33CC0" w:rsidP="00A33C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C4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B1C42" w:rsidRPr="004B1C42">
        <w:rPr>
          <w:rFonts w:ascii="Times New Roman" w:eastAsia="Times New Roman" w:hAnsi="Times New Roman" w:cs="Times New Roman"/>
          <w:sz w:val="24"/>
          <w:szCs w:val="24"/>
        </w:rPr>
        <w:t>29.06</w:t>
      </w:r>
      <w:r w:rsidRPr="004B1C42">
        <w:rPr>
          <w:rFonts w:ascii="Times New Roman" w:eastAsia="Times New Roman" w:hAnsi="Times New Roman" w:cs="Times New Roman"/>
          <w:sz w:val="24"/>
          <w:szCs w:val="24"/>
        </w:rPr>
        <w:t xml:space="preserve">.2018 года                  </w:t>
      </w:r>
      <w:r w:rsidR="001568B0" w:rsidRPr="004B1C4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B1C42" w:rsidRPr="004B1C42">
        <w:rPr>
          <w:rFonts w:ascii="Times New Roman" w:eastAsia="Times New Roman" w:hAnsi="Times New Roman" w:cs="Times New Roman"/>
          <w:sz w:val="24"/>
          <w:szCs w:val="24"/>
        </w:rPr>
        <w:t xml:space="preserve">           №  1</w:t>
      </w:r>
      <w:r w:rsidR="007064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1C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68B0" w:rsidRPr="004B1C42">
        <w:rPr>
          <w:rFonts w:ascii="Times New Roman" w:hAnsi="Times New Roman" w:cs="Times New Roman"/>
          <w:sz w:val="24"/>
          <w:szCs w:val="24"/>
        </w:rPr>
        <w:t xml:space="preserve">      </w:t>
      </w:r>
      <w:r w:rsidRPr="004B1C42">
        <w:rPr>
          <w:rFonts w:ascii="Times New Roman" w:hAnsi="Times New Roman" w:cs="Times New Roman"/>
          <w:sz w:val="24"/>
          <w:szCs w:val="24"/>
        </w:rPr>
        <w:t xml:space="preserve">                 п. Адык</w:t>
      </w:r>
    </w:p>
    <w:p w:rsidR="004B1C42" w:rsidRPr="0070644A" w:rsidRDefault="004B1C42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44A" w:rsidRPr="0070644A" w:rsidRDefault="0070644A" w:rsidP="0070644A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b/>
          <w:spacing w:val="2"/>
          <w:sz w:val="24"/>
          <w:szCs w:val="24"/>
        </w:rPr>
        <w:t>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Адыковского сельского муниципального образования Республики Калмыкия</w:t>
      </w:r>
    </w:p>
    <w:p w:rsidR="0070644A" w:rsidRPr="0070644A" w:rsidRDefault="0070644A" w:rsidP="0070644A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 xml:space="preserve">      В соответствии со </w:t>
      </w:r>
      <w:hyperlink r:id="rId8" w:history="1">
        <w:r w:rsidRPr="0070644A">
          <w:rPr>
            <w:rFonts w:ascii="Times New Roman" w:hAnsi="Times New Roman" w:cs="Times New Roman"/>
            <w:spacing w:val="2"/>
            <w:sz w:val="24"/>
            <w:szCs w:val="24"/>
          </w:rPr>
          <w:t>статьей 156 Жилищного кодекса Российской Федерации</w:t>
        </w:r>
      </w:hyperlink>
      <w:r w:rsidRPr="0070644A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9" w:history="1">
        <w:r w:rsidRPr="0070644A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0644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7064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приказом Министерства строительства и жилищно-коммунального хозяйства Российской Федерации от 27.09.2016 № 668/пр, </w:t>
      </w:r>
      <w:r w:rsidRPr="0070644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Уставом Адыковского сельского муниципального образования Республики Калмыкия, </w:t>
      </w:r>
    </w:p>
    <w:p w:rsidR="0070644A" w:rsidRPr="0070644A" w:rsidRDefault="0070644A" w:rsidP="0070644A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ПОСТАНОВЛЯЮ:</w:t>
      </w:r>
    </w:p>
    <w:p w:rsidR="0070644A" w:rsidRPr="0070644A" w:rsidRDefault="0070644A" w:rsidP="0070644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1. Утвердить 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Адыковского сельского муниципального образования Республики Калмыкия.</w:t>
      </w:r>
    </w:p>
    <w:p w:rsidR="0070644A" w:rsidRPr="0070644A" w:rsidRDefault="0070644A" w:rsidP="0070644A">
      <w:pPr>
        <w:shd w:val="clear" w:color="auto" w:fill="FFFFFF"/>
        <w:spacing w:after="24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Адыковского СМО РК устанавливается в соответствии с Порядком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Адыковского сельского муниципального образования Республики Калмыкия.</w:t>
      </w:r>
    </w:p>
    <w:p w:rsidR="0070644A" w:rsidRPr="0070644A" w:rsidRDefault="0070644A" w:rsidP="0070644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644A">
        <w:rPr>
          <w:rFonts w:ascii="Times New Roman" w:hAnsi="Times New Roman" w:cs="Times New Roman"/>
          <w:sz w:val="24"/>
          <w:szCs w:val="24"/>
        </w:rPr>
        <w:t xml:space="preserve">3.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70644A">
          <w:rPr>
            <w:rStyle w:val="a8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70644A">
        <w:rPr>
          <w:rFonts w:ascii="Times New Roman" w:hAnsi="Times New Roman" w:cs="Times New Roman"/>
          <w:sz w:val="24"/>
          <w:szCs w:val="24"/>
        </w:rPr>
        <w:t>.</w:t>
      </w:r>
    </w:p>
    <w:p w:rsidR="001568B0" w:rsidRPr="004B1C42" w:rsidRDefault="004B1C42" w:rsidP="00551109">
      <w:pPr>
        <w:pStyle w:val="a7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44A">
        <w:rPr>
          <w:rFonts w:ascii="Times New Roman" w:hAnsi="Times New Roman" w:cs="Times New Roman"/>
          <w:sz w:val="24"/>
          <w:szCs w:val="24"/>
        </w:rPr>
        <w:t xml:space="preserve"> </w:t>
      </w:r>
      <w:r w:rsidR="001568B0" w:rsidRPr="004B1C4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1568B0" w:rsidRPr="004B1C42" w:rsidRDefault="001568B0" w:rsidP="001568B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1C42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Калмыкия                                                   Н. А. Джусубалиева</w:t>
      </w:r>
    </w:p>
    <w:p w:rsidR="001568B0" w:rsidRDefault="001568B0" w:rsidP="00156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2E3" w:rsidRPr="004B1C42" w:rsidRDefault="00F762E3" w:rsidP="00156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7FB" w:rsidRPr="004B1C42" w:rsidRDefault="00E055B0" w:rsidP="005E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>Глава</w:t>
      </w:r>
      <w:r w:rsidR="005E17FB" w:rsidRPr="004B1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B" w:rsidRPr="004B1C42" w:rsidRDefault="005E17FB" w:rsidP="005E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5E17FB" w:rsidRPr="004B1C42" w:rsidRDefault="005E17FB" w:rsidP="005E1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25504" w:rsidRDefault="005E17FB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42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</w:t>
      </w:r>
      <w:r w:rsidR="00F762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E3" w:rsidRPr="004B1C42">
        <w:rPr>
          <w:rFonts w:ascii="Times New Roman" w:hAnsi="Times New Roman" w:cs="Times New Roman"/>
          <w:b/>
          <w:sz w:val="24"/>
          <w:szCs w:val="24"/>
        </w:rPr>
        <w:t>Б.Н.</w:t>
      </w:r>
      <w:r w:rsidRPr="004B1C42">
        <w:rPr>
          <w:rFonts w:ascii="Times New Roman" w:hAnsi="Times New Roman" w:cs="Times New Roman"/>
          <w:b/>
          <w:sz w:val="24"/>
          <w:szCs w:val="24"/>
        </w:rPr>
        <w:t xml:space="preserve"> Мергульчиева </w:t>
      </w:r>
    </w:p>
    <w:p w:rsidR="00551109" w:rsidRDefault="00551109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4A" w:rsidRDefault="0070644A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4A" w:rsidRPr="0070644A" w:rsidRDefault="0070644A" w:rsidP="00706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Решению</w:t>
      </w:r>
    </w:p>
    <w:p w:rsidR="0070644A" w:rsidRPr="00BB7D97" w:rsidRDefault="0070644A" w:rsidP="00706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Собрания депутатов</w:t>
      </w:r>
      <w:r w:rsidRPr="0070644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BB7D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Адыковского СМО РК</w:t>
      </w:r>
      <w:r w:rsidRPr="00BB7D9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BB7D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N 12 от 29.06.2018 г.</w:t>
      </w:r>
      <w:r w:rsidRPr="00BB7D9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70644A" w:rsidRPr="00BB7D97" w:rsidRDefault="0070644A" w:rsidP="0070644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B7D97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  <w:r w:rsidRPr="00BB7D9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Порядок определения размера платы за пользование жилым помещением</w:t>
      </w:r>
    </w:p>
    <w:p w:rsidR="0070644A" w:rsidRDefault="0070644A" w:rsidP="0070644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BB7D9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(платы за наем) для нанимателей жилых помещений по договорам социального найма и договорам найма жилых помещений муниципального жилищного</w:t>
      </w:r>
      <w:r w:rsidRPr="0070644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фонда Адыковского СМО РК</w:t>
      </w:r>
    </w:p>
    <w:p w:rsidR="0070644A" w:rsidRPr="0070644A" w:rsidRDefault="0070644A" w:rsidP="0070644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</w:pPr>
    </w:p>
    <w:p w:rsidR="0070644A" w:rsidRPr="0070644A" w:rsidRDefault="0070644A" w:rsidP="0070644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1. 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Адыковского СМО РК (далее - Порядок) разработан на основании </w:t>
      </w:r>
      <w:hyperlink r:id="rId11" w:history="1">
        <w:r w:rsidRPr="0070644A">
          <w:rPr>
            <w:rFonts w:ascii="Times New Roman" w:hAnsi="Times New Roman" w:cs="Times New Roman"/>
            <w:spacing w:val="2"/>
            <w:sz w:val="24"/>
            <w:szCs w:val="24"/>
          </w:rPr>
          <w:t>статьи 156 Жилищного кодекса Российской Федерации</w:t>
        </w:r>
      </w:hyperlink>
      <w:r w:rsidRPr="0070644A">
        <w:rPr>
          <w:rFonts w:ascii="Times New Roman" w:hAnsi="Times New Roman" w:cs="Times New Roman"/>
          <w:spacing w:val="2"/>
          <w:sz w:val="24"/>
          <w:szCs w:val="24"/>
        </w:rPr>
        <w:t> 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 </w:t>
      </w:r>
      <w:hyperlink r:id="rId12" w:history="1">
        <w:r w:rsidRPr="0070644A">
          <w:rPr>
            <w:rFonts w:ascii="Times New Roman" w:hAnsi="Times New Roman" w:cs="Times New Roman"/>
            <w:spacing w:val="2"/>
            <w:sz w:val="24"/>
            <w:szCs w:val="24"/>
          </w:rPr>
          <w:t>от 27.09.2016 N 668/пр</w:t>
        </w:r>
      </w:hyperlink>
      <w:r w:rsidRPr="0070644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2. Определение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Адыковского СМО РК.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2.1.Размер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Адыковского СМО РК, определяется по формуле: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Пн = Нб * К * Кс * П, где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Пн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Нб - базовый размер платы за наем жилого помещения;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К - коэффициент, характеризующий качество и благоустройство жилого помещения, месторасположение дома;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Кс - коэффициент соответствия платы;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П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2.2. Величина базового размера платы за наем жилого помещения составляет 49,50 руб.* за один квадратный метр общей площади жилого помещения в месяц.  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* Величина базового размера платы за наем определяется как произведение средней цены одного квадратного метра на вторичном рынке жилья в Прикумском СМО РК на коэффициент 0,001.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Средняя цена одного квадратного метра на вторичном рынке жилья Адыковского СМО РК определяется по данным Территориального органа Федеральной службы государственной статистики по Республике Калмыкия за I квартал 2018 года.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lastRenderedPageBreak/>
        <w:t>2.3.Размер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Интегральное значение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формуле: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0644A">
        <w:rPr>
          <w:rFonts w:ascii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>
            <wp:extent cx="888365" cy="259080"/>
            <wp:effectExtent l="19050" t="0" r="6985" b="0"/>
            <wp:docPr id="3" name="Рисунок 1" descr="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4A">
        <w:rPr>
          <w:rFonts w:ascii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>
            <wp:extent cx="888365" cy="259080"/>
            <wp:effectExtent l="19050" t="0" r="6985" b="0"/>
            <wp:docPr id="4" name="Рисунок 2" descr="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t>где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К - коэффициент, характеризующий качество и благоустройство жилого помещения, месторасположение дома;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К1 - коэффициент, характеризующий качество жилого помещения;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К2 - коэффициент, характеризующий благоустройство жилого помещения;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К3 - коэффициент месторасположения дома.</w:t>
      </w:r>
    </w:p>
    <w:p w:rsidR="0070644A" w:rsidRPr="0070644A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2.4.Коэффициент, характеризующий качество жилого помещения - К1: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2"/>
        <w:gridCol w:w="1276"/>
      </w:tblGrid>
      <w:tr w:rsidR="0070644A" w:rsidRPr="0070644A" w:rsidTr="0070644A">
        <w:trPr>
          <w:trHeight w:val="15"/>
        </w:trPr>
        <w:tc>
          <w:tcPr>
            <w:tcW w:w="8222" w:type="dxa"/>
            <w:hideMark/>
          </w:tcPr>
          <w:p w:rsidR="0070644A" w:rsidRPr="0070644A" w:rsidRDefault="0070644A" w:rsidP="0070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0644A" w:rsidRPr="0070644A" w:rsidRDefault="0070644A" w:rsidP="0070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качества жилого помещения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К1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стен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каменные, кирпичные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монолитные, блочные, панельные, смешанные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деревянные, щитовые, прочие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от 31 до 65%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от 66 до 70%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свыше 70%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эксплуатации дома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0 - 30 лет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31 - 60 лет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0644A" w:rsidRPr="0070644A" w:rsidTr="0070644A">
        <w:tc>
          <w:tcPr>
            <w:tcW w:w="8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свыше 61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70644A">
            <w:pPr>
              <w:spacing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:rsidR="0070644A" w:rsidRPr="0070644A" w:rsidRDefault="0070644A" w:rsidP="0070644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  <w:u w:val="single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t>* коэффициент, характеризующий качество жилого помещения, определяется путем сложения значений показателей качества жилого помещения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2"/>
        <w:gridCol w:w="1194"/>
      </w:tblGrid>
      <w:tr w:rsidR="0070644A" w:rsidRPr="0070644A" w:rsidTr="003C3771">
        <w:trPr>
          <w:trHeight w:val="15"/>
        </w:trPr>
        <w:tc>
          <w:tcPr>
            <w:tcW w:w="9416" w:type="dxa"/>
            <w:gridSpan w:val="2"/>
            <w:hideMark/>
          </w:tcPr>
          <w:p w:rsidR="0070644A" w:rsidRPr="0070644A" w:rsidRDefault="0070644A" w:rsidP="0024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2.5. Коэффициент, характеризующий благоустройство жилого помещения - К2:</w:t>
            </w:r>
          </w:p>
        </w:tc>
      </w:tr>
      <w:tr w:rsidR="0070644A" w:rsidRPr="0070644A" w:rsidTr="0070644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атегории  домов по степени благоустройства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К2</w:t>
            </w:r>
          </w:p>
        </w:tc>
      </w:tr>
      <w:tr w:rsidR="0070644A" w:rsidRPr="0070644A" w:rsidTr="0070644A">
        <w:tc>
          <w:tcPr>
            <w:tcW w:w="8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 xml:space="preserve">с полной степенью благоустройства,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644A" w:rsidRPr="0070644A" w:rsidTr="0070644A">
        <w:tc>
          <w:tcPr>
            <w:tcW w:w="8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с полной степенью благоустройства с индивидуальными водонагревателями в жилых помещениях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0644A" w:rsidRPr="0070644A" w:rsidTr="0070644A">
        <w:tc>
          <w:tcPr>
            <w:tcW w:w="8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частично благоустроенные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0644A" w:rsidRPr="0070644A" w:rsidTr="0070644A">
        <w:tc>
          <w:tcPr>
            <w:tcW w:w="8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неблагоустроенные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70644A" w:rsidRDefault="0070644A" w:rsidP="0070644A">
      <w:pPr>
        <w:shd w:val="clear" w:color="auto" w:fill="FFFFFF"/>
        <w:spacing w:line="28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2424" w:type="dxa"/>
        <w:tblCellMar>
          <w:left w:w="0" w:type="dxa"/>
          <w:right w:w="0" w:type="dxa"/>
        </w:tblCellMar>
        <w:tblLook w:val="04A0"/>
      </w:tblPr>
      <w:tblGrid>
        <w:gridCol w:w="7938"/>
        <w:gridCol w:w="1276"/>
        <w:gridCol w:w="2008"/>
        <w:gridCol w:w="1202"/>
      </w:tblGrid>
      <w:tr w:rsidR="0070644A" w:rsidRPr="0070644A" w:rsidTr="00243CEF">
        <w:trPr>
          <w:trHeight w:val="15"/>
        </w:trPr>
        <w:tc>
          <w:tcPr>
            <w:tcW w:w="11222" w:type="dxa"/>
            <w:gridSpan w:val="3"/>
            <w:hideMark/>
          </w:tcPr>
          <w:p w:rsidR="0070644A" w:rsidRPr="0070644A" w:rsidRDefault="0070644A" w:rsidP="0024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2.6. Коэффициент месторасположения дома - К3:</w:t>
            </w:r>
          </w:p>
        </w:tc>
        <w:tc>
          <w:tcPr>
            <w:tcW w:w="1202" w:type="dxa"/>
            <w:hideMark/>
          </w:tcPr>
          <w:p w:rsidR="0070644A" w:rsidRPr="0070644A" w:rsidRDefault="0070644A" w:rsidP="0024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4A" w:rsidRPr="0070644A" w:rsidTr="00243CEF">
        <w:trPr>
          <w:gridAfter w:val="2"/>
          <w:wAfter w:w="3210" w:type="dxa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 расположения дома 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tabs>
                <w:tab w:val="left" w:pos="901"/>
              </w:tabs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6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К3</w:t>
            </w:r>
          </w:p>
        </w:tc>
      </w:tr>
      <w:tr w:rsidR="0070644A" w:rsidRPr="0070644A" w:rsidTr="00243CEF">
        <w:trPr>
          <w:gridAfter w:val="2"/>
          <w:wAfter w:w="3210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pStyle w:val="a9"/>
              <w:spacing w:before="0" w:beforeAutospacing="0" w:after="0" w:afterAutospacing="0"/>
              <w:textAlignment w:val="baseline"/>
            </w:pPr>
            <w:r w:rsidRPr="0070644A">
              <w:t>Близость к центру муниципального образования, в котором расположен населенный пункт, транспортная доступность</w:t>
            </w:r>
          </w:p>
          <w:p w:rsidR="0070644A" w:rsidRPr="0070644A" w:rsidRDefault="0070644A" w:rsidP="00243CE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0644A">
              <w:t>(ул. Радужная, ул. Октябрьска, ул.Первомайская, ул. Победы, ул. Мира, ул. 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0644A" w:rsidRPr="0070644A" w:rsidRDefault="0070644A" w:rsidP="00243CE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0644A">
              <w:rPr>
                <w:color w:val="000000"/>
              </w:rPr>
              <w:t>1,0</w:t>
            </w:r>
          </w:p>
        </w:tc>
      </w:tr>
      <w:tr w:rsidR="0070644A" w:rsidRPr="0070644A" w:rsidTr="00243CEF">
        <w:trPr>
          <w:gridAfter w:val="2"/>
          <w:wAfter w:w="3210" w:type="dxa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44A" w:rsidRPr="0070644A" w:rsidRDefault="0070644A" w:rsidP="00243CEF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0644A">
              <w:rPr>
                <w:color w:val="000000"/>
              </w:rPr>
              <w:t xml:space="preserve">Отдаленность от  центра </w:t>
            </w:r>
            <w:r w:rsidRPr="0070644A">
              <w:t>муниципального образования, в котором расположен населенный пункт, транспортная доступность (ул. Московская, ул. Пионерская, ул. Советская, ул. Совхозная, ул. Новая,)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0644A" w:rsidRPr="0070644A" w:rsidRDefault="0070644A" w:rsidP="00243CE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0644A">
              <w:rPr>
                <w:color w:val="000000"/>
              </w:rPr>
              <w:t>0,9</w:t>
            </w:r>
          </w:p>
          <w:p w:rsidR="0070644A" w:rsidRPr="0070644A" w:rsidRDefault="0070644A" w:rsidP="00243CEF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70644A" w:rsidRPr="0070644A" w:rsidRDefault="0070644A" w:rsidP="0070644A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  <w:u w:val="single"/>
        </w:rPr>
        <w:br/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t>2.7. Коэффициент соответствия платы устанавливается в размере 0,17 и является единым для всех граждан, проживающих в Адыковском СМО РК.</w:t>
      </w:r>
    </w:p>
    <w:p w:rsidR="0070644A" w:rsidRPr="00FB54E6" w:rsidRDefault="0070644A" w:rsidP="0070644A">
      <w:pPr>
        <w:shd w:val="clear" w:color="auto" w:fill="FFFFFF"/>
        <w:spacing w:line="285" w:lineRule="atLeast"/>
        <w:jc w:val="both"/>
        <w:textAlignment w:val="baseline"/>
        <w:rPr>
          <w:b/>
        </w:rPr>
      </w:pPr>
      <w:r w:rsidRPr="0070644A">
        <w:rPr>
          <w:rFonts w:ascii="Times New Roman" w:hAnsi="Times New Roman" w:cs="Times New Roman"/>
          <w:spacing w:val="2"/>
          <w:sz w:val="24"/>
          <w:szCs w:val="24"/>
        </w:rPr>
        <w:t>2.8. Граждане, признанные в установленном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(платы за наем).</w:t>
      </w:r>
      <w:r w:rsidRPr="0070644A">
        <w:rPr>
          <w:rFonts w:ascii="Times New Roman" w:hAnsi="Times New Roman" w:cs="Times New Roman"/>
          <w:spacing w:val="2"/>
          <w:sz w:val="24"/>
          <w:szCs w:val="24"/>
        </w:rPr>
        <w:br/>
        <w:t>2.9. Граждане, занимающие жилые помещения по договорам социального найма, признанные в установленном законом порядке непригодными для проживания, а также жилые помещения, расположенные в домах, признанных аварийными и подлежащими сносу или реконструкции, освобождаются от внесения платы за пользование жилым помещением (платы за наем).</w:t>
      </w:r>
    </w:p>
    <w:p w:rsidR="0070644A" w:rsidRPr="004B1C42" w:rsidRDefault="0070644A" w:rsidP="004B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644A" w:rsidRPr="004B1C42" w:rsidSect="00F762E3">
      <w:footerReference w:type="default" r:id="rId14"/>
      <w:pgSz w:w="11906" w:h="16838"/>
      <w:pgMar w:top="680" w:right="707" w:bottom="426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84" w:rsidRDefault="000E7784" w:rsidP="00ED1722">
      <w:pPr>
        <w:spacing w:after="0" w:line="240" w:lineRule="auto"/>
      </w:pPr>
      <w:r>
        <w:separator/>
      </w:r>
    </w:p>
  </w:endnote>
  <w:endnote w:type="continuationSeparator" w:id="1">
    <w:p w:rsidR="000E7784" w:rsidRDefault="000E7784" w:rsidP="00E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1175"/>
      <w:docPartObj>
        <w:docPartGallery w:val="Page Numbers (Bottom of Page)"/>
        <w:docPartUnique/>
      </w:docPartObj>
    </w:sdtPr>
    <w:sdtContent>
      <w:p w:rsidR="00097FE9" w:rsidRDefault="00453538">
        <w:pPr>
          <w:pStyle w:val="a5"/>
          <w:jc w:val="right"/>
        </w:pPr>
        <w:fldSimple w:instr=" PAGE   \* MERGEFORMAT ">
          <w:r w:rsidR="00551109">
            <w:rPr>
              <w:noProof/>
            </w:rPr>
            <w:t>4</w:t>
          </w:r>
        </w:fldSimple>
      </w:p>
    </w:sdtContent>
  </w:sdt>
  <w:p w:rsidR="00097FE9" w:rsidRDefault="00097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84" w:rsidRDefault="000E7784" w:rsidP="00ED1722">
      <w:pPr>
        <w:spacing w:after="0" w:line="240" w:lineRule="auto"/>
      </w:pPr>
      <w:r>
        <w:separator/>
      </w:r>
    </w:p>
  </w:footnote>
  <w:footnote w:type="continuationSeparator" w:id="1">
    <w:p w:rsidR="000E7784" w:rsidRDefault="000E7784" w:rsidP="00E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01D9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122993"/>
    <w:multiLevelType w:val="hybridMultilevel"/>
    <w:tmpl w:val="74D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B8A"/>
    <w:multiLevelType w:val="hybridMultilevel"/>
    <w:tmpl w:val="CFA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5B0"/>
    <w:rsid w:val="00011052"/>
    <w:rsid w:val="0001450F"/>
    <w:rsid w:val="000722D7"/>
    <w:rsid w:val="00092FC6"/>
    <w:rsid w:val="00097FE9"/>
    <w:rsid w:val="000A641B"/>
    <w:rsid w:val="000B72E6"/>
    <w:rsid w:val="000E7784"/>
    <w:rsid w:val="00104EEB"/>
    <w:rsid w:val="001568B0"/>
    <w:rsid w:val="001A26A3"/>
    <w:rsid w:val="001F48CF"/>
    <w:rsid w:val="00216D77"/>
    <w:rsid w:val="0026700C"/>
    <w:rsid w:val="002864EB"/>
    <w:rsid w:val="002A6D8E"/>
    <w:rsid w:val="002C6151"/>
    <w:rsid w:val="002D4B5B"/>
    <w:rsid w:val="00320FE2"/>
    <w:rsid w:val="003640B3"/>
    <w:rsid w:val="00377B02"/>
    <w:rsid w:val="0038722A"/>
    <w:rsid w:val="003F4B26"/>
    <w:rsid w:val="00412EAB"/>
    <w:rsid w:val="00453538"/>
    <w:rsid w:val="00454E6D"/>
    <w:rsid w:val="004633C6"/>
    <w:rsid w:val="004A36C5"/>
    <w:rsid w:val="004B1C42"/>
    <w:rsid w:val="004B784E"/>
    <w:rsid w:val="004D1C66"/>
    <w:rsid w:val="004D3752"/>
    <w:rsid w:val="004F0CD4"/>
    <w:rsid w:val="005325B6"/>
    <w:rsid w:val="00551109"/>
    <w:rsid w:val="00554D1D"/>
    <w:rsid w:val="00585E5D"/>
    <w:rsid w:val="005C6021"/>
    <w:rsid w:val="005E17FB"/>
    <w:rsid w:val="005E7E47"/>
    <w:rsid w:val="005F6363"/>
    <w:rsid w:val="0060216B"/>
    <w:rsid w:val="00615979"/>
    <w:rsid w:val="00625504"/>
    <w:rsid w:val="00636BFC"/>
    <w:rsid w:val="006730D1"/>
    <w:rsid w:val="0068063C"/>
    <w:rsid w:val="006E6070"/>
    <w:rsid w:val="00702ECA"/>
    <w:rsid w:val="0070644A"/>
    <w:rsid w:val="00715896"/>
    <w:rsid w:val="00723F21"/>
    <w:rsid w:val="0075306C"/>
    <w:rsid w:val="00784D42"/>
    <w:rsid w:val="007D406D"/>
    <w:rsid w:val="007D5A87"/>
    <w:rsid w:val="0082375C"/>
    <w:rsid w:val="008358CA"/>
    <w:rsid w:val="0085283C"/>
    <w:rsid w:val="0087175B"/>
    <w:rsid w:val="00874BBC"/>
    <w:rsid w:val="0088013C"/>
    <w:rsid w:val="0088215F"/>
    <w:rsid w:val="008C2A1D"/>
    <w:rsid w:val="008C3F8A"/>
    <w:rsid w:val="00910335"/>
    <w:rsid w:val="009A1C30"/>
    <w:rsid w:val="009E61DD"/>
    <w:rsid w:val="009F30D2"/>
    <w:rsid w:val="00A33CC0"/>
    <w:rsid w:val="00A43774"/>
    <w:rsid w:val="00A51AF2"/>
    <w:rsid w:val="00AD211A"/>
    <w:rsid w:val="00AE7540"/>
    <w:rsid w:val="00AF7FE8"/>
    <w:rsid w:val="00B040F6"/>
    <w:rsid w:val="00B20FEC"/>
    <w:rsid w:val="00B21B83"/>
    <w:rsid w:val="00B23C52"/>
    <w:rsid w:val="00B60410"/>
    <w:rsid w:val="00B62180"/>
    <w:rsid w:val="00B641A0"/>
    <w:rsid w:val="00B656F4"/>
    <w:rsid w:val="00B65E0C"/>
    <w:rsid w:val="00B71240"/>
    <w:rsid w:val="00B917D1"/>
    <w:rsid w:val="00B97A5D"/>
    <w:rsid w:val="00BB7D97"/>
    <w:rsid w:val="00BC78D2"/>
    <w:rsid w:val="00BD1B9D"/>
    <w:rsid w:val="00BF6AB7"/>
    <w:rsid w:val="00C35DA6"/>
    <w:rsid w:val="00C84175"/>
    <w:rsid w:val="00CA1514"/>
    <w:rsid w:val="00D06BD4"/>
    <w:rsid w:val="00D123C5"/>
    <w:rsid w:val="00D17891"/>
    <w:rsid w:val="00D22AB1"/>
    <w:rsid w:val="00D43D11"/>
    <w:rsid w:val="00DC23AA"/>
    <w:rsid w:val="00DC4688"/>
    <w:rsid w:val="00DD14C0"/>
    <w:rsid w:val="00DD7FC3"/>
    <w:rsid w:val="00DE19D1"/>
    <w:rsid w:val="00E051F9"/>
    <w:rsid w:val="00E055B0"/>
    <w:rsid w:val="00E54D53"/>
    <w:rsid w:val="00E73823"/>
    <w:rsid w:val="00E84503"/>
    <w:rsid w:val="00E869A7"/>
    <w:rsid w:val="00E96F04"/>
    <w:rsid w:val="00EA046B"/>
    <w:rsid w:val="00ED1722"/>
    <w:rsid w:val="00ED4D37"/>
    <w:rsid w:val="00F0247C"/>
    <w:rsid w:val="00F25C0D"/>
    <w:rsid w:val="00F4110F"/>
    <w:rsid w:val="00F559B6"/>
    <w:rsid w:val="00F677EC"/>
    <w:rsid w:val="00F72CE7"/>
    <w:rsid w:val="00F762E3"/>
    <w:rsid w:val="00F7685E"/>
    <w:rsid w:val="00F90063"/>
    <w:rsid w:val="00FD6C01"/>
    <w:rsid w:val="00F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722"/>
  </w:style>
  <w:style w:type="paragraph" w:styleId="a5">
    <w:name w:val="footer"/>
    <w:basedOn w:val="a"/>
    <w:link w:val="a6"/>
    <w:uiPriority w:val="99"/>
    <w:unhideWhenUsed/>
    <w:rsid w:val="00E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722"/>
  </w:style>
  <w:style w:type="paragraph" w:styleId="a7">
    <w:name w:val="List Paragraph"/>
    <w:basedOn w:val="a"/>
    <w:uiPriority w:val="34"/>
    <w:qFormat/>
    <w:rsid w:val="006806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2375C"/>
    <w:rPr>
      <w:color w:val="0000FF" w:themeColor="hyperlink"/>
      <w:u w:val="single"/>
    </w:rPr>
  </w:style>
  <w:style w:type="paragraph" w:styleId="a9">
    <w:name w:val="Normal (Web)"/>
    <w:basedOn w:val="a"/>
    <w:rsid w:val="00706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799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123D-C83F-4B98-8720-CD51887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Yashkulova</dc:creator>
  <cp:keywords/>
  <dc:description/>
  <cp:lastModifiedBy>1</cp:lastModifiedBy>
  <cp:revision>56</cp:revision>
  <cp:lastPrinted>2018-07-02T16:11:00Z</cp:lastPrinted>
  <dcterms:created xsi:type="dcterms:W3CDTF">2017-06-14T13:56:00Z</dcterms:created>
  <dcterms:modified xsi:type="dcterms:W3CDTF">2018-07-02T16:12:00Z</dcterms:modified>
</cp:coreProperties>
</file>