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206" w:type="dxa"/>
        <w:tblLayout w:type="fixed"/>
        <w:tblLook w:val="01E0" w:firstRow="1" w:lastRow="1" w:firstColumn="1" w:lastColumn="1" w:noHBand="0" w:noVBand="0"/>
      </w:tblPr>
      <w:tblGrid>
        <w:gridCol w:w="3887"/>
        <w:gridCol w:w="1358"/>
        <w:gridCol w:w="4961"/>
      </w:tblGrid>
      <w:tr w:rsidR="00634425" w:rsidRPr="00B31645" w:rsidTr="00EE6D25">
        <w:trPr>
          <w:trHeight w:val="1438"/>
        </w:trPr>
        <w:tc>
          <w:tcPr>
            <w:tcW w:w="3887" w:type="dxa"/>
          </w:tcPr>
          <w:p w:rsidR="00634425" w:rsidRPr="00B31645" w:rsidRDefault="00634425" w:rsidP="00E57707">
            <w:pPr>
              <w:jc w:val="center"/>
              <w:rPr>
                <w:b/>
              </w:rPr>
            </w:pPr>
          </w:p>
          <w:p w:rsidR="00634425" w:rsidRPr="00B31645" w:rsidRDefault="00634425" w:rsidP="00E57707">
            <w:pPr>
              <w:jc w:val="center"/>
              <w:rPr>
                <w:b/>
              </w:rPr>
            </w:pPr>
            <w:r w:rsidRPr="00B31645">
              <w:rPr>
                <w:b/>
              </w:rPr>
              <w:t>ХАЛЬМГ ТАҢҺЧИН</w:t>
            </w:r>
          </w:p>
          <w:p w:rsidR="00634425" w:rsidRPr="00B31645" w:rsidRDefault="00634425" w:rsidP="00E57707">
            <w:pPr>
              <w:jc w:val="center"/>
              <w:rPr>
                <w:b/>
              </w:rPr>
            </w:pPr>
            <w:r w:rsidRPr="00B31645">
              <w:rPr>
                <w:b/>
              </w:rPr>
              <w:t>АДЫК СЕЛӘНӘ МУНИЦИПАЛЬН БҮРДӘЦИН АДМИНИСТРАЦ</w:t>
            </w:r>
            <w:r w:rsidR="00EE6D25">
              <w:rPr>
                <w:b/>
              </w:rPr>
              <w:t>ИН ТОГТАВР</w:t>
            </w:r>
          </w:p>
        </w:tc>
        <w:tc>
          <w:tcPr>
            <w:tcW w:w="1358" w:type="dxa"/>
            <w:hideMark/>
          </w:tcPr>
          <w:p w:rsidR="00634425" w:rsidRDefault="00EE6D25" w:rsidP="00E57707">
            <w:pPr>
              <w:jc w:val="center"/>
            </w:pPr>
            <w:r>
              <w:rPr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311241" r:id="rId6"/>
              </w:object>
            </w:r>
          </w:p>
        </w:tc>
        <w:tc>
          <w:tcPr>
            <w:tcW w:w="4961" w:type="dxa"/>
          </w:tcPr>
          <w:p w:rsidR="00634425" w:rsidRDefault="00634425" w:rsidP="00E57707">
            <w:pPr>
              <w:jc w:val="center"/>
            </w:pPr>
          </w:p>
          <w:p w:rsidR="00634425" w:rsidRPr="00B31645" w:rsidRDefault="00634425" w:rsidP="00E57707">
            <w:pPr>
              <w:jc w:val="center"/>
              <w:rPr>
                <w:b/>
              </w:rPr>
            </w:pPr>
            <w:r w:rsidRPr="00B31645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34425" w:rsidRDefault="00634425" w:rsidP="0063442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634425" w:rsidRDefault="00634425" w:rsidP="0063442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34425" w:rsidRDefault="00634425" w:rsidP="0063442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634425" w:rsidRDefault="00634425" w:rsidP="0063442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3 февраля 2021 г.                                     № 13                                                      п. Адык</w:t>
      </w:r>
    </w:p>
    <w:p w:rsidR="00634425" w:rsidRDefault="00634425" w:rsidP="00634425">
      <w:pPr>
        <w:jc w:val="both"/>
        <w:rPr>
          <w:b/>
          <w:sz w:val="28"/>
        </w:rPr>
      </w:pPr>
    </w:p>
    <w:p w:rsidR="00634425" w:rsidRPr="00EE1F76" w:rsidRDefault="00634425" w:rsidP="00634425">
      <w:pPr>
        <w:spacing w:line="270" w:lineRule="atLeast"/>
        <w:jc w:val="center"/>
        <w:rPr>
          <w:bCs/>
          <w:color w:val="000000"/>
        </w:rPr>
      </w:pPr>
      <w:r w:rsidRPr="00EE1F76">
        <w:rPr>
          <w:b/>
          <w:bCs/>
          <w:color w:val="000000"/>
        </w:rPr>
        <w:t xml:space="preserve">О запрете пала сухой </w:t>
      </w:r>
      <w:r w:rsidR="00EE1F76" w:rsidRPr="00EE1F76">
        <w:rPr>
          <w:b/>
          <w:bCs/>
          <w:color w:val="000000"/>
        </w:rPr>
        <w:t>травы на</w:t>
      </w:r>
      <w:r w:rsidRPr="00EE1F76">
        <w:rPr>
          <w:b/>
          <w:bCs/>
          <w:color w:val="000000"/>
        </w:rPr>
        <w:t xml:space="preserve"> территории Адыковского сельского муниципального образования</w:t>
      </w:r>
      <w:r w:rsidR="00EE1F76">
        <w:rPr>
          <w:b/>
          <w:bCs/>
          <w:color w:val="000000"/>
        </w:rPr>
        <w:t xml:space="preserve"> Республики Калмыкия</w:t>
      </w:r>
    </w:p>
    <w:p w:rsidR="00634425" w:rsidRPr="00EE1F76" w:rsidRDefault="00634425" w:rsidP="00634425">
      <w:pPr>
        <w:spacing w:line="270" w:lineRule="atLeast"/>
        <w:jc w:val="center"/>
        <w:rPr>
          <w:bCs/>
          <w:color w:val="000000"/>
        </w:rPr>
      </w:pPr>
    </w:p>
    <w:p w:rsidR="00EE1F76" w:rsidRPr="00EE1F76" w:rsidRDefault="00634425" w:rsidP="00634425">
      <w:pPr>
        <w:pStyle w:val="1"/>
        <w:shd w:val="clear" w:color="auto" w:fill="FFFFFF"/>
        <w:spacing w:before="75"/>
        <w:ind w:firstLine="675"/>
        <w:jc w:val="both"/>
        <w:rPr>
          <w:color w:val="000000"/>
          <w:sz w:val="24"/>
        </w:rPr>
      </w:pPr>
      <w:r w:rsidRPr="00EE1F76">
        <w:rPr>
          <w:color w:val="000000"/>
          <w:sz w:val="24"/>
        </w:rPr>
        <w:t>В соответствии с Федеральным законом от 21.12.1994</w:t>
      </w:r>
      <w:r w:rsidR="00EE1F76" w:rsidRPr="00EE1F76">
        <w:rPr>
          <w:color w:val="000000"/>
          <w:sz w:val="24"/>
        </w:rPr>
        <w:t xml:space="preserve"> № 69-ФЗ (ред. От 12.03.2014) «</w:t>
      </w:r>
      <w:r w:rsidRPr="00EE1F76">
        <w:rPr>
          <w:color w:val="000000"/>
          <w:sz w:val="24"/>
        </w:rPr>
        <w:t>О пожарной безопасности» и в целях предупреждения чрезвычайных ситуаций, вызванных степными пожарами, а также снижения возможного ущерба от природных пожаров</w:t>
      </w:r>
      <w:r w:rsidR="00EE1F76" w:rsidRPr="00EE1F76">
        <w:rPr>
          <w:color w:val="000000"/>
          <w:sz w:val="24"/>
        </w:rPr>
        <w:t>,</w:t>
      </w:r>
      <w:r w:rsidRPr="00EE1F76">
        <w:rPr>
          <w:color w:val="000000"/>
          <w:sz w:val="24"/>
        </w:rPr>
        <w:t xml:space="preserve"> администрация Адыковского сельского муниципального образования </w:t>
      </w:r>
    </w:p>
    <w:p w:rsidR="00634425" w:rsidRPr="00EE1F76" w:rsidRDefault="00634425" w:rsidP="00EE1F76">
      <w:pPr>
        <w:pStyle w:val="1"/>
        <w:shd w:val="clear" w:color="auto" w:fill="FFFFFF"/>
        <w:spacing w:before="75"/>
        <w:ind w:firstLine="675"/>
        <w:jc w:val="center"/>
        <w:rPr>
          <w:sz w:val="24"/>
        </w:rPr>
      </w:pPr>
      <w:r w:rsidRPr="00EE1F76">
        <w:rPr>
          <w:color w:val="000000"/>
          <w:sz w:val="24"/>
        </w:rPr>
        <w:t>постановляет:</w:t>
      </w:r>
    </w:p>
    <w:p w:rsidR="00634425" w:rsidRPr="00EE1F76" w:rsidRDefault="00634425" w:rsidP="00634425">
      <w:pPr>
        <w:autoSpaceDE w:val="0"/>
        <w:jc w:val="both"/>
      </w:pP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1.Запретить на территории Адыковского сельского муниципального образования сжигание    сухой растительности (травы, пожнивных остатков и т.п.) на придомовых территориях, на сельхозугодиях и других территориях.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2.</w:t>
      </w:r>
      <w:r w:rsidR="00EE1F76" w:rsidRPr="00EE1F76">
        <w:rPr>
          <w:color w:val="000000"/>
        </w:rPr>
        <w:t>Руководителям предприятий</w:t>
      </w:r>
      <w:r w:rsidRPr="00EE1F76">
        <w:rPr>
          <w:color w:val="000000"/>
        </w:rPr>
        <w:t xml:space="preserve">, учреждений и организаций независимо от форм собственности, собственникам жилых помещений частного сектора </w:t>
      </w:r>
      <w:r w:rsidR="00EE1F76" w:rsidRPr="00EE1F76">
        <w:rPr>
          <w:color w:val="000000"/>
        </w:rPr>
        <w:t>произвести очистку</w:t>
      </w:r>
      <w:r w:rsidRPr="00EE1F76">
        <w:rPr>
          <w:color w:val="000000"/>
        </w:rPr>
        <w:t xml:space="preserve"> закрепленных территорий от горючих отходов, мусора, сухой растительности.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 xml:space="preserve">3.Организовать   противопожарную   опашку населенных   пунктов   </w:t>
      </w:r>
      <w:r w:rsidR="00EE1F76" w:rsidRPr="00EE1F76">
        <w:rPr>
          <w:color w:val="000000"/>
        </w:rPr>
        <w:t>от лесных</w:t>
      </w:r>
      <w:r w:rsidRPr="00EE1F76">
        <w:rPr>
          <w:color w:val="000000"/>
        </w:rPr>
        <w:t xml:space="preserve"> массивов и сельхозугодий.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4.Усилить контроль по недопущению несанкционированных свалок мусора на территории сельского поселения.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5. 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6.Организовать выполнение мероприятий первичных мер пожарной безопасности в населенных пунктах сельского поселения.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7. При осложнении обстановки с пожарами: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  <w:rPr>
          <w:color w:val="000000"/>
        </w:rPr>
      </w:pPr>
      <w:r w:rsidRPr="00EE1F76">
        <w:rPr>
          <w:color w:val="000000"/>
        </w:rPr>
        <w:t>7.1. Быть готовыми к введению на территории поселения «Особого противопожарного режима».</w:t>
      </w:r>
    </w:p>
    <w:p w:rsidR="00634425" w:rsidRPr="00EE1F76" w:rsidRDefault="00634425" w:rsidP="00634425">
      <w:pPr>
        <w:shd w:val="clear" w:color="auto" w:fill="FFFFFF"/>
        <w:spacing w:line="270" w:lineRule="atLeast"/>
        <w:ind w:firstLine="705"/>
        <w:jc w:val="both"/>
      </w:pPr>
      <w:r w:rsidRPr="00EE1F76">
        <w:rPr>
          <w:color w:val="000000"/>
        </w:rPr>
        <w:t>7.</w:t>
      </w:r>
      <w:proofErr w:type="gramStart"/>
      <w:r w:rsidRPr="00EE1F76">
        <w:rPr>
          <w:color w:val="000000"/>
        </w:rPr>
        <w:t>2.Усилить</w:t>
      </w:r>
      <w:proofErr w:type="gramEnd"/>
      <w:r w:rsidRPr="00EE1F76">
        <w:rPr>
          <w:color w:val="000000"/>
        </w:rPr>
        <w:t> проведение   разъяснительной   работы   с населением, изготовления и распространения листовок, проведения собраний с разъяснением на них требований пожарной безопасности в весенне-летний период, разместить на информационном стенде в здании администрации Адыковского сельского муниципального образования методические рекомендации по выжиганию сухой травянистой растительности.</w:t>
      </w:r>
    </w:p>
    <w:p w:rsidR="00634425" w:rsidRPr="00EE1F76" w:rsidRDefault="00634425" w:rsidP="00634425">
      <w:pPr>
        <w:ind w:firstLine="690"/>
      </w:pPr>
      <w:r w:rsidRPr="00EE1F76">
        <w:t>8.Утвердить методические рекомендации по проведению выжигания сухой травянистой растительности. Приложение.</w:t>
      </w:r>
    </w:p>
    <w:p w:rsidR="00634425" w:rsidRPr="00EE1F76" w:rsidRDefault="00634425" w:rsidP="00634425">
      <w:pPr>
        <w:ind w:firstLine="690"/>
      </w:pPr>
    </w:p>
    <w:p w:rsidR="00634425" w:rsidRPr="00EE1F76" w:rsidRDefault="00634425" w:rsidP="00634425">
      <w:pPr>
        <w:ind w:firstLine="690"/>
      </w:pPr>
    </w:p>
    <w:p w:rsidR="00634425" w:rsidRPr="00EE1F76" w:rsidRDefault="00634425" w:rsidP="00634425">
      <w:pPr>
        <w:ind w:left="360"/>
        <w:rPr>
          <w:b/>
        </w:rPr>
      </w:pPr>
      <w:r w:rsidRPr="00EE1F76">
        <w:rPr>
          <w:b/>
        </w:rPr>
        <w:t xml:space="preserve">Глава </w:t>
      </w:r>
    </w:p>
    <w:p w:rsidR="00634425" w:rsidRPr="00EE1F76" w:rsidRDefault="00634425" w:rsidP="00634425">
      <w:pPr>
        <w:ind w:left="360"/>
        <w:rPr>
          <w:b/>
        </w:rPr>
      </w:pPr>
      <w:r w:rsidRPr="00EE1F76">
        <w:rPr>
          <w:b/>
        </w:rPr>
        <w:t>Адыковского сельского</w:t>
      </w:r>
    </w:p>
    <w:p w:rsidR="00634425" w:rsidRPr="00EE1F76" w:rsidRDefault="00634425" w:rsidP="00634425">
      <w:pPr>
        <w:ind w:left="360"/>
        <w:rPr>
          <w:b/>
        </w:rPr>
      </w:pPr>
      <w:r w:rsidRPr="00EE1F76">
        <w:rPr>
          <w:b/>
        </w:rPr>
        <w:t>муниципального образования</w:t>
      </w:r>
    </w:p>
    <w:p w:rsidR="00634425" w:rsidRDefault="00634425" w:rsidP="00634425">
      <w:pPr>
        <w:ind w:left="360"/>
        <w:rPr>
          <w:b/>
        </w:rPr>
      </w:pPr>
      <w:r w:rsidRPr="00EE1F76">
        <w:rPr>
          <w:b/>
        </w:rPr>
        <w:t>Республики Калмыкия (</w:t>
      </w:r>
      <w:proofErr w:type="gramStart"/>
      <w:r w:rsidRPr="00EE1F76">
        <w:rPr>
          <w:b/>
        </w:rPr>
        <w:t xml:space="preserve">ахлачи)   </w:t>
      </w:r>
      <w:proofErr w:type="gramEnd"/>
      <w:r w:rsidRPr="00EE1F76">
        <w:rPr>
          <w:b/>
        </w:rPr>
        <w:t xml:space="preserve">                                  </w:t>
      </w:r>
      <w:proofErr w:type="spellStart"/>
      <w:r w:rsidRPr="00EE1F76">
        <w:rPr>
          <w:b/>
        </w:rPr>
        <w:t>Э.В.Очкаев</w:t>
      </w:r>
      <w:proofErr w:type="spellEnd"/>
    </w:p>
    <w:p w:rsidR="00634425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EE6D25" w:rsidRDefault="00EE6D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bookmarkStart w:id="0" w:name="_GoBack"/>
      <w:bookmarkEnd w:id="0"/>
    </w:p>
    <w:p w:rsidR="00EE1F76" w:rsidRDefault="00EE1F76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EE1F76" w:rsidRDefault="00EE1F76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</w:p>
    <w:p w:rsidR="00634425" w:rsidRPr="00FD7218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lastRenderedPageBreak/>
        <w:t>Приложение к постановлению</w:t>
      </w:r>
    </w:p>
    <w:p w:rsidR="00634425" w:rsidRPr="00FD7218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 xml:space="preserve">Администрации Адыковского СМО РК </w:t>
      </w:r>
    </w:p>
    <w:p w:rsidR="00634425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sz w:val="18"/>
          <w:szCs w:val="18"/>
        </w:rPr>
      </w:pPr>
      <w:r w:rsidRPr="00FD7218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>03.02.2021г № 13</w:t>
      </w:r>
    </w:p>
    <w:p w:rsidR="00634425" w:rsidRPr="00FD7218" w:rsidRDefault="00634425" w:rsidP="00634425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bCs w:val="0"/>
          <w:sz w:val="18"/>
          <w:szCs w:val="18"/>
        </w:rPr>
      </w:pPr>
    </w:p>
    <w:p w:rsidR="00EE1F76" w:rsidRDefault="00EE1F76" w:rsidP="00634425">
      <w:pPr>
        <w:widowControl w:val="0"/>
        <w:autoSpaceDE w:val="0"/>
        <w:ind w:left="2180"/>
        <w:rPr>
          <w:b/>
          <w:bCs/>
          <w:sz w:val="36"/>
          <w:szCs w:val="36"/>
        </w:rPr>
      </w:pPr>
    </w:p>
    <w:p w:rsidR="00634425" w:rsidRPr="00EE1F76" w:rsidRDefault="00634425" w:rsidP="00EE1F76">
      <w:pPr>
        <w:widowControl w:val="0"/>
        <w:autoSpaceDE w:val="0"/>
        <w:jc w:val="center"/>
      </w:pPr>
      <w:r w:rsidRPr="00EE1F76">
        <w:rPr>
          <w:b/>
          <w:bCs/>
        </w:rPr>
        <w:t>Методические рекомендации</w:t>
      </w:r>
    </w:p>
    <w:p w:rsidR="00634425" w:rsidRPr="00EE1F76" w:rsidRDefault="00634425" w:rsidP="00EE1F76">
      <w:pPr>
        <w:widowControl w:val="0"/>
        <w:autoSpaceDE w:val="0"/>
        <w:spacing w:line="3" w:lineRule="exact"/>
        <w:jc w:val="center"/>
      </w:pPr>
    </w:p>
    <w:p w:rsidR="00634425" w:rsidRPr="00EE1F76" w:rsidRDefault="00634425" w:rsidP="00EE1F76">
      <w:pPr>
        <w:widowControl w:val="0"/>
        <w:autoSpaceDE w:val="0"/>
        <w:jc w:val="center"/>
      </w:pPr>
      <w:r w:rsidRPr="00EE1F76">
        <w:rPr>
          <w:b/>
          <w:bCs/>
        </w:rPr>
        <w:t>по проведению выжигания сухой травянистой растительности.</w:t>
      </w:r>
    </w:p>
    <w:p w:rsidR="00634425" w:rsidRPr="00EE1F76" w:rsidRDefault="00634425" w:rsidP="00634425">
      <w:pPr>
        <w:widowControl w:val="0"/>
        <w:autoSpaceDE w:val="0"/>
        <w:spacing w:line="200" w:lineRule="exact"/>
      </w:pPr>
    </w:p>
    <w:p w:rsidR="00634425" w:rsidRPr="00EE1F76" w:rsidRDefault="00634425" w:rsidP="00EE1F76">
      <w:pPr>
        <w:widowControl w:val="0"/>
        <w:numPr>
          <w:ilvl w:val="1"/>
          <w:numId w:val="1"/>
        </w:numPr>
        <w:tabs>
          <w:tab w:val="left" w:pos="3260"/>
        </w:tabs>
        <w:overflowPunct w:val="0"/>
        <w:autoSpaceDE w:val="0"/>
        <w:ind w:left="3260" w:hanging="258"/>
        <w:rPr>
          <w:b/>
          <w:bCs/>
        </w:rPr>
      </w:pPr>
      <w:r w:rsidRPr="00EE1F76">
        <w:rPr>
          <w:b/>
          <w:bCs/>
        </w:rPr>
        <w:t>Общие положения</w:t>
      </w:r>
      <w:r w:rsidRPr="00EE1F76">
        <w:t>.</w:t>
      </w:r>
    </w:p>
    <w:p w:rsidR="00634425" w:rsidRPr="00EE1F76" w:rsidRDefault="00634425" w:rsidP="00634425">
      <w:pPr>
        <w:widowControl w:val="0"/>
        <w:autoSpaceDE w:val="0"/>
        <w:spacing w:line="200" w:lineRule="exact"/>
        <w:rPr>
          <w:b/>
          <w:bCs/>
        </w:rPr>
      </w:pPr>
    </w:p>
    <w:p w:rsidR="00634425" w:rsidRPr="00EE1F76" w:rsidRDefault="00634425" w:rsidP="00634425">
      <w:pPr>
        <w:widowControl w:val="0"/>
        <w:overflowPunct w:val="0"/>
        <w:autoSpaceDE w:val="0"/>
        <w:spacing w:line="228" w:lineRule="auto"/>
        <w:ind w:firstLine="675"/>
        <w:jc w:val="both"/>
      </w:pPr>
      <w:r w:rsidRPr="00EE1F76">
        <w:t xml:space="preserve">1.Методические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 </w:t>
      </w:r>
    </w:p>
    <w:p w:rsidR="00634425" w:rsidRPr="00EE1F76" w:rsidRDefault="00634425" w:rsidP="00634425">
      <w:pPr>
        <w:widowControl w:val="0"/>
        <w:autoSpaceDE w:val="0"/>
        <w:spacing w:line="65" w:lineRule="exact"/>
        <w:ind w:firstLine="675"/>
        <w:jc w:val="both"/>
      </w:pP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675"/>
        <w:jc w:val="both"/>
      </w:pPr>
      <w:r w:rsidRPr="00EE1F76">
        <w:t xml:space="preserve">2.Настоящие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675"/>
        <w:jc w:val="both"/>
      </w:pPr>
      <w:r w:rsidRPr="00EE1F76">
        <w:t xml:space="preserve">3.Рекомендации предназначены для широкого круга лиц, осуществляющих профилактические выжигания сухой травянистой растительности.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675"/>
        <w:jc w:val="both"/>
      </w:pPr>
      <w:r w:rsidRPr="00EE1F76">
        <w:t xml:space="preserve">4.Целью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634425" w:rsidRPr="00EE1F76" w:rsidRDefault="00634425" w:rsidP="00634425">
      <w:pPr>
        <w:widowControl w:val="0"/>
        <w:autoSpaceDE w:val="0"/>
        <w:spacing w:line="200" w:lineRule="exact"/>
        <w:jc w:val="both"/>
      </w:pPr>
    </w:p>
    <w:p w:rsidR="00634425" w:rsidRPr="00EE1F76" w:rsidRDefault="00634425" w:rsidP="00634425">
      <w:pPr>
        <w:widowControl w:val="0"/>
        <w:autoSpaceDE w:val="0"/>
        <w:ind w:left="2040"/>
        <w:jc w:val="both"/>
      </w:pPr>
      <w:r w:rsidRPr="00EE1F76">
        <w:rPr>
          <w:b/>
          <w:bCs/>
        </w:rPr>
        <w:t>II. Порядок и организация проведения работ.</w:t>
      </w:r>
    </w:p>
    <w:p w:rsidR="00634425" w:rsidRPr="00EE1F76" w:rsidRDefault="00634425" w:rsidP="00634425">
      <w:pPr>
        <w:widowControl w:val="0"/>
        <w:autoSpaceDE w:val="0"/>
        <w:spacing w:line="200" w:lineRule="exact"/>
        <w:jc w:val="both"/>
      </w:pP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705"/>
        <w:jc w:val="both"/>
      </w:pPr>
      <w:r w:rsidRPr="00EE1F76">
        <w:t xml:space="preserve">1.Выжигание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705"/>
        <w:jc w:val="both"/>
      </w:pPr>
      <w:r w:rsidRPr="00EE1F76">
        <w:t xml:space="preserve">2.Мероприятия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ind w:firstLine="705"/>
        <w:jc w:val="both"/>
      </w:pPr>
      <w:r w:rsidRPr="00EE1F76">
        <w:t xml:space="preserve">3.Обязательно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634425" w:rsidRPr="00EE1F76" w:rsidRDefault="00634425" w:rsidP="00634425">
      <w:pPr>
        <w:widowControl w:val="0"/>
        <w:tabs>
          <w:tab w:val="left" w:pos="497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4.Руководитель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</w:p>
    <w:p w:rsidR="00634425" w:rsidRPr="00EE1F76" w:rsidRDefault="00634425" w:rsidP="00634425">
      <w:pPr>
        <w:widowControl w:val="0"/>
        <w:tabs>
          <w:tab w:val="left" w:pos="497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5.Работники,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6.Организация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III </w:t>
      </w:r>
    </w:p>
    <w:p w:rsidR="00634425" w:rsidRPr="00EE1F76" w:rsidRDefault="00634425" w:rsidP="00634425">
      <w:pPr>
        <w:widowControl w:val="0"/>
        <w:overflowPunct w:val="0"/>
        <w:autoSpaceDE w:val="0"/>
        <w:spacing w:line="200" w:lineRule="atLeast"/>
        <w:jc w:val="both"/>
      </w:pPr>
      <w:proofErr w:type="spellStart"/>
      <w:r w:rsidRPr="00EE1F76">
        <w:t>п.п</w:t>
      </w:r>
      <w:proofErr w:type="spellEnd"/>
      <w:r w:rsidRPr="00EE1F76">
        <w:t xml:space="preserve">. 6 настоящих рекомендаций. </w:t>
      </w:r>
    </w:p>
    <w:p w:rsidR="00634425" w:rsidRPr="00EE1F76" w:rsidRDefault="00634425" w:rsidP="00634425">
      <w:pPr>
        <w:widowControl w:val="0"/>
        <w:tabs>
          <w:tab w:val="left" w:pos="1038"/>
        </w:tabs>
        <w:overflowPunct w:val="0"/>
        <w:autoSpaceDE w:val="0"/>
        <w:spacing w:line="200" w:lineRule="atLeast"/>
        <w:ind w:firstLine="675"/>
        <w:jc w:val="both"/>
      </w:pPr>
      <w:proofErr w:type="gramStart"/>
      <w:r w:rsidRPr="00EE1F76">
        <w:t>7.С  началом</w:t>
      </w:r>
      <w:proofErr w:type="gramEnd"/>
      <w:r w:rsidRPr="00EE1F76">
        <w:t xml:space="preserve">  работ  обеспечивается  присутствие 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634425" w:rsidRPr="00EE1F76" w:rsidRDefault="00634425" w:rsidP="00634425">
      <w:pPr>
        <w:widowControl w:val="0"/>
        <w:tabs>
          <w:tab w:val="left" w:pos="925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8.После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 </w:t>
      </w:r>
    </w:p>
    <w:p w:rsidR="00634425" w:rsidRPr="00EE1F76" w:rsidRDefault="00634425" w:rsidP="00634425">
      <w:pPr>
        <w:widowControl w:val="0"/>
        <w:tabs>
          <w:tab w:val="left" w:pos="999"/>
        </w:tabs>
        <w:overflowPunct w:val="0"/>
        <w:autoSpaceDE w:val="0"/>
        <w:spacing w:line="200" w:lineRule="atLeast"/>
        <w:ind w:firstLine="675"/>
        <w:jc w:val="both"/>
        <w:rPr>
          <w:b/>
          <w:bCs/>
        </w:rPr>
      </w:pPr>
      <w:r w:rsidRPr="00EE1F76">
        <w:lastRenderedPageBreak/>
        <w:t xml:space="preserve">9.О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center"/>
      </w:pPr>
      <w:r w:rsidRPr="00EE1F76">
        <w:rPr>
          <w:b/>
          <w:bCs/>
        </w:rPr>
        <w:t>III. Требования к проведению работ.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</w:p>
    <w:p w:rsidR="00634425" w:rsidRPr="00EE1F76" w:rsidRDefault="00634425" w:rsidP="00634425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1.Органы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II </w:t>
      </w:r>
      <w:proofErr w:type="spellStart"/>
      <w:r w:rsidRPr="00EE1F76">
        <w:t>п.п</w:t>
      </w:r>
      <w:proofErr w:type="spellEnd"/>
      <w:r w:rsidRPr="00EE1F76">
        <w:t xml:space="preserve">. 1 настоящих рекомендаций. </w:t>
      </w:r>
    </w:p>
    <w:p w:rsidR="00634425" w:rsidRPr="00EE1F76" w:rsidRDefault="00634425" w:rsidP="00634425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2.Профилактические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634425" w:rsidRPr="00EE1F76" w:rsidRDefault="00634425" w:rsidP="00634425">
      <w:pPr>
        <w:widowControl w:val="0"/>
        <w:tabs>
          <w:tab w:val="left" w:pos="557"/>
        </w:tabs>
        <w:overflowPunct w:val="0"/>
        <w:autoSpaceDE w:val="0"/>
        <w:spacing w:line="200" w:lineRule="atLeast"/>
        <w:ind w:firstLine="690"/>
        <w:jc w:val="both"/>
      </w:pPr>
      <w:bookmarkStart w:id="1" w:name="page5"/>
      <w:bookmarkEnd w:id="1"/>
      <w:r w:rsidRPr="00EE1F76">
        <w:t xml:space="preserve">3.Работы ведутся в безветренную погоду до наступления пожароопасного сезона или сразу после его окончания. </w:t>
      </w:r>
    </w:p>
    <w:p w:rsidR="00634425" w:rsidRPr="00EE1F76" w:rsidRDefault="00634425" w:rsidP="00634425">
      <w:pPr>
        <w:widowControl w:val="0"/>
        <w:tabs>
          <w:tab w:val="left" w:pos="56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4.Перечень технических средств и снаряжения, используемых при проведении профилактических выжиганий, включает: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-основную пожарную либо приспособленную технику;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землеройную технику;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-индивидуальные ручные средства, используемые для зажигания; </w:t>
      </w:r>
    </w:p>
    <w:p w:rsidR="00634425" w:rsidRPr="00EE1F76" w:rsidRDefault="00634425" w:rsidP="00634425">
      <w:pPr>
        <w:widowControl w:val="0"/>
        <w:tabs>
          <w:tab w:val="left" w:pos="91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-средства связи;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90"/>
        <w:jc w:val="both"/>
      </w:pPr>
      <w:r w:rsidRPr="00EE1F76">
        <w:t xml:space="preserve">-средства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634425" w:rsidRPr="00EE1F76" w:rsidRDefault="00634425" w:rsidP="00634425">
      <w:pPr>
        <w:widowControl w:val="0"/>
        <w:tabs>
          <w:tab w:val="left" w:pos="977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90"/>
        <w:jc w:val="both"/>
      </w:pPr>
    </w:p>
    <w:p w:rsidR="00634425" w:rsidRPr="00EE1F76" w:rsidRDefault="00634425" w:rsidP="00634425">
      <w:pPr>
        <w:widowControl w:val="0"/>
        <w:tabs>
          <w:tab w:val="left" w:pos="1186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5.Участок земли, на котором запланировано выжигание сухой травянистой растительности, делится на блоки. Площадь блока не должна превышать 0,5 га. </w:t>
      </w:r>
    </w:p>
    <w:p w:rsidR="00634425" w:rsidRPr="00EE1F76" w:rsidRDefault="00634425" w:rsidP="00634425">
      <w:pPr>
        <w:widowControl w:val="0"/>
        <w:tabs>
          <w:tab w:val="left" w:pos="869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6.Основными условиями проведения профилактических выжиганий являются: </w:t>
      </w:r>
    </w:p>
    <w:p w:rsidR="00634425" w:rsidRPr="00EE1F76" w:rsidRDefault="00634425" w:rsidP="00634425">
      <w:pPr>
        <w:widowControl w:val="0"/>
        <w:tabs>
          <w:tab w:val="left" w:pos="1188"/>
        </w:tabs>
        <w:overflowPunct w:val="0"/>
        <w:autoSpaceDE w:val="0"/>
        <w:spacing w:line="200" w:lineRule="atLeast"/>
        <w:ind w:firstLine="690"/>
        <w:jc w:val="both"/>
      </w:pPr>
      <w:r w:rsidRPr="00EE1F76">
        <w:t xml:space="preserve">-наличие по всем сторонам каждого блока непрерывных противопожарных барьеров шириной не менее 2 метров;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90"/>
        <w:jc w:val="both"/>
      </w:pPr>
      <w:r w:rsidRPr="00EE1F76">
        <w:t xml:space="preserve">-участок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– от хвойного леса или отдельно растущих хвойных деревьев; </w:t>
      </w:r>
    </w:p>
    <w:p w:rsidR="00634425" w:rsidRPr="00EE1F76" w:rsidRDefault="00634425" w:rsidP="00634425">
      <w:pPr>
        <w:widowControl w:val="0"/>
        <w:tabs>
          <w:tab w:val="left" w:pos="1176"/>
        </w:tabs>
        <w:overflowPunct w:val="0"/>
        <w:autoSpaceDE w:val="0"/>
        <w:spacing w:line="200" w:lineRule="atLeast"/>
        <w:ind w:firstLine="675"/>
        <w:jc w:val="both"/>
      </w:pPr>
      <w:r w:rsidRPr="00EE1F76">
        <w:t xml:space="preserve">-территория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-относительная влажность воздуха более 50%, температура воздуха составляет 15-20˚С, средняя скорость ветра не превышает 2м/с;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-достаточная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675"/>
        <w:jc w:val="both"/>
      </w:pPr>
      <w:r w:rsidRPr="00EE1F76">
        <w:t xml:space="preserve">-члены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634425" w:rsidRPr="00EE1F76" w:rsidRDefault="00634425" w:rsidP="00634425">
      <w:pPr>
        <w:widowControl w:val="0"/>
        <w:tabs>
          <w:tab w:val="left" w:pos="638"/>
        </w:tabs>
        <w:overflowPunct w:val="0"/>
        <w:autoSpaceDE w:val="0"/>
        <w:spacing w:line="200" w:lineRule="atLeast"/>
        <w:ind w:firstLine="705"/>
        <w:jc w:val="both"/>
      </w:pPr>
      <w:r w:rsidRPr="00EE1F76">
        <w:t xml:space="preserve">7.Профилактические выжигания запрещаются: </w:t>
      </w:r>
    </w:p>
    <w:p w:rsidR="00634425" w:rsidRPr="00EE1F76" w:rsidRDefault="00634425" w:rsidP="00634425">
      <w:pPr>
        <w:widowControl w:val="0"/>
        <w:tabs>
          <w:tab w:val="left" w:pos="1289"/>
        </w:tabs>
        <w:overflowPunct w:val="0"/>
        <w:autoSpaceDE w:val="0"/>
        <w:spacing w:line="200" w:lineRule="atLeast"/>
        <w:ind w:firstLine="705"/>
        <w:jc w:val="both"/>
      </w:pPr>
      <w:r w:rsidRPr="00EE1F76">
        <w:t xml:space="preserve">- при действии на соответствующей территории особого противопожарного режима; </w:t>
      </w:r>
    </w:p>
    <w:p w:rsidR="00634425" w:rsidRPr="00EE1F76" w:rsidRDefault="00634425" w:rsidP="00634425">
      <w:pPr>
        <w:widowControl w:val="0"/>
        <w:tabs>
          <w:tab w:val="left" w:pos="1078"/>
        </w:tabs>
        <w:overflowPunct w:val="0"/>
        <w:autoSpaceDE w:val="0"/>
        <w:spacing w:line="200" w:lineRule="atLeast"/>
        <w:ind w:firstLine="705"/>
        <w:jc w:val="both"/>
      </w:pPr>
      <w:r w:rsidRPr="00EE1F76">
        <w:t xml:space="preserve">- при наличии на земельном участке лесных насаждений;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705"/>
        <w:jc w:val="both"/>
      </w:pPr>
      <w:r w:rsidRPr="00EE1F76">
        <w:t xml:space="preserve">-при нахождении вблизи участка сжигания объектов защиты, лесных насаждений из хвойных пород или с их участием не менее 20% </w:t>
      </w:r>
    </w:p>
    <w:p w:rsidR="00634425" w:rsidRPr="00EE1F76" w:rsidRDefault="00634425" w:rsidP="00634425">
      <w:pPr>
        <w:widowControl w:val="0"/>
        <w:autoSpaceDE w:val="0"/>
        <w:spacing w:line="200" w:lineRule="atLeast"/>
        <w:ind w:firstLine="705"/>
        <w:jc w:val="both"/>
        <w:rPr>
          <w:color w:val="FF0000"/>
        </w:rPr>
        <w:sectPr w:rsidR="00634425" w:rsidRPr="00EE1F76" w:rsidSect="00EE1F76">
          <w:pgSz w:w="11906" w:h="16838"/>
          <w:pgMar w:top="426" w:right="567" w:bottom="1134" w:left="1134" w:header="720" w:footer="720" w:gutter="0"/>
          <w:cols w:space="720"/>
          <w:docGrid w:linePitch="600" w:charSpace="32768"/>
        </w:sectPr>
      </w:pPr>
      <w:r w:rsidRPr="00EE1F76">
        <w:t xml:space="preserve">-также хвойных молодняков. </w:t>
      </w:r>
    </w:p>
    <w:p w:rsidR="00634425" w:rsidRPr="00EE1F76" w:rsidRDefault="00634425" w:rsidP="00634425">
      <w:pPr>
        <w:widowControl w:val="0"/>
        <w:autoSpaceDE w:val="0"/>
        <w:ind w:left="2800"/>
        <w:rPr>
          <w:sz w:val="56"/>
          <w:szCs w:val="56"/>
        </w:rPr>
      </w:pPr>
      <w:bookmarkStart w:id="2" w:name="page7"/>
      <w:bookmarkEnd w:id="2"/>
      <w:r w:rsidRPr="00EE1F76">
        <w:rPr>
          <w:color w:val="FF0000"/>
          <w:sz w:val="56"/>
          <w:szCs w:val="56"/>
        </w:rPr>
        <w:lastRenderedPageBreak/>
        <w:t>ВНИМАНИЕ!!!</w:t>
      </w:r>
    </w:p>
    <w:p w:rsidR="00634425" w:rsidRPr="00EE1F76" w:rsidRDefault="00634425" w:rsidP="00634425">
      <w:pPr>
        <w:widowControl w:val="0"/>
        <w:autoSpaceDE w:val="0"/>
        <w:spacing w:line="200" w:lineRule="exact"/>
        <w:rPr>
          <w:sz w:val="56"/>
          <w:szCs w:val="56"/>
        </w:rPr>
      </w:pPr>
    </w:p>
    <w:p w:rsidR="00634425" w:rsidRPr="00EE1F76" w:rsidRDefault="00634425" w:rsidP="00634425">
      <w:pPr>
        <w:widowControl w:val="0"/>
        <w:autoSpaceDE w:val="0"/>
        <w:spacing w:line="200" w:lineRule="exact"/>
      </w:pPr>
    </w:p>
    <w:p w:rsidR="00634425" w:rsidRPr="00EE1F76" w:rsidRDefault="00634425" w:rsidP="00634425">
      <w:pPr>
        <w:widowControl w:val="0"/>
        <w:autoSpaceDE w:val="0"/>
        <w:spacing w:line="334" w:lineRule="exact"/>
      </w:pPr>
    </w:p>
    <w:p w:rsidR="00634425" w:rsidRPr="00EE1F76" w:rsidRDefault="00634425" w:rsidP="00634425">
      <w:pPr>
        <w:widowControl w:val="0"/>
        <w:overflowPunct w:val="0"/>
        <w:autoSpaceDE w:val="0"/>
        <w:spacing w:line="225" w:lineRule="auto"/>
        <w:ind w:left="160" w:right="220"/>
        <w:jc w:val="center"/>
      </w:pPr>
      <w:r w:rsidRPr="00EE1F76">
        <w:rPr>
          <w:b/>
          <w:bCs/>
          <w:color w:val="0000FF"/>
        </w:rPr>
        <w:t xml:space="preserve">За нарушение требований пожарной безопасности может грозить административная ответственность </w:t>
      </w:r>
      <w:proofErr w:type="gramStart"/>
      <w:r w:rsidRPr="00EE1F76">
        <w:rPr>
          <w:b/>
          <w:bCs/>
          <w:color w:val="0000FF"/>
        </w:rPr>
        <w:t>согласно статьи</w:t>
      </w:r>
      <w:proofErr w:type="gramEnd"/>
      <w:r w:rsidRPr="00EE1F76">
        <w:rPr>
          <w:b/>
          <w:bCs/>
          <w:color w:val="0000FF"/>
        </w:rPr>
        <w:t xml:space="preserve"> 20.4 Кодекса об административных правонарушениях</w:t>
      </w:r>
    </w:p>
    <w:p w:rsidR="00634425" w:rsidRDefault="00634425" w:rsidP="00634425">
      <w:pPr>
        <w:widowControl w:val="0"/>
        <w:autoSpaceDE w:val="0"/>
        <w:spacing w:line="134" w:lineRule="exact"/>
      </w:pPr>
    </w:p>
    <w:p w:rsidR="00634425" w:rsidRDefault="00634425" w:rsidP="00634425">
      <w:pPr>
        <w:widowControl w:val="0"/>
        <w:overflowPunct w:val="0"/>
        <w:autoSpaceDE w:val="0"/>
        <w:spacing w:line="220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(КоАП) РФ в виде предупреждения или наложения административного штрафа:</w:t>
      </w:r>
    </w:p>
    <w:p w:rsidR="00634425" w:rsidRDefault="00634425" w:rsidP="00634425">
      <w:pPr>
        <w:widowControl w:val="0"/>
        <w:autoSpaceDE w:val="0"/>
        <w:spacing w:line="200" w:lineRule="exact"/>
      </w:pPr>
    </w:p>
    <w:p w:rsidR="00634425" w:rsidRDefault="00634425" w:rsidP="00634425">
      <w:pPr>
        <w:widowControl w:val="0"/>
        <w:autoSpaceDE w:val="0"/>
        <w:spacing w:line="200" w:lineRule="exact"/>
      </w:pPr>
    </w:p>
    <w:p w:rsidR="00634425" w:rsidRPr="00A66195" w:rsidRDefault="00634425" w:rsidP="00634425">
      <w:pPr>
        <w:widowControl w:val="0"/>
        <w:autoSpaceDE w:val="0"/>
        <w:spacing w:line="289" w:lineRule="exact"/>
        <w:rPr>
          <w:sz w:val="28"/>
          <w:szCs w:val="28"/>
        </w:rPr>
      </w:pP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r w:rsidRPr="00EE1F76">
        <w:t>1. Нарушение требований пожарной безопасности -</w:t>
      </w: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bookmarkStart w:id="3" w:name="dst7816"/>
      <w:bookmarkEnd w:id="3"/>
      <w:r w:rsidRPr="00EE1F76">
        <w:t xml:space="preserve">влечет предупреждение или наложение административного штрафа </w:t>
      </w:r>
      <w:r w:rsidRPr="00EE1F76">
        <w:rPr>
          <w:b/>
        </w:rPr>
        <w:t>на граждан</w:t>
      </w:r>
      <w:r w:rsidRPr="00EE1F76">
        <w:t xml:space="preserve"> в размере от двух тысяч до трех тысяч рублей; </w:t>
      </w:r>
      <w:r w:rsidRPr="00EE1F76">
        <w:rPr>
          <w:b/>
        </w:rPr>
        <w:t>на должностных лиц</w:t>
      </w:r>
      <w:r w:rsidRPr="00EE1F76">
        <w:t xml:space="preserve"> - от шести тысяч до пятнадцати тысяч рублей; </w:t>
      </w:r>
      <w:r w:rsidRPr="00EE1F76">
        <w:rPr>
          <w:b/>
        </w:rPr>
        <w:t>на лиц, осуществляющих предпринимательскую деятельность без образования юридического лица,</w:t>
      </w:r>
      <w:r w:rsidRPr="00EE1F76">
        <w:t xml:space="preserve"> - от двадцати тысяч до тридцати тысяч рублей; </w:t>
      </w:r>
      <w:r w:rsidRPr="00EE1F76">
        <w:rPr>
          <w:b/>
        </w:rPr>
        <w:t>на юридических лиц</w:t>
      </w:r>
      <w:r w:rsidRPr="00EE1F76">
        <w:t xml:space="preserve"> - от ста пятидесяти тысяч до двухсот тысяч рублей.</w:t>
      </w:r>
    </w:p>
    <w:p w:rsidR="00634425" w:rsidRPr="00EE1F76" w:rsidRDefault="00634425" w:rsidP="00634425">
      <w:pPr>
        <w:shd w:val="clear" w:color="auto" w:fill="FFFFFF"/>
        <w:spacing w:line="242" w:lineRule="atLeast"/>
        <w:jc w:val="both"/>
      </w:pPr>
      <w:r w:rsidRPr="00EE1F76">
        <w:t>(часть 1 в ред. Федерального </w:t>
      </w:r>
      <w:hyperlink r:id="rId7" w:anchor="dst100083" w:history="1">
        <w:r w:rsidRPr="00EE1F76">
          <w:t>закона</w:t>
        </w:r>
      </w:hyperlink>
      <w:r w:rsidRPr="00EE1F76">
        <w:t> от 28.05.2017 N 100-ФЗ)</w:t>
      </w:r>
    </w:p>
    <w:p w:rsidR="00634425" w:rsidRPr="00EE1F76" w:rsidRDefault="00634425" w:rsidP="00634425">
      <w:pPr>
        <w:shd w:val="clear" w:color="auto" w:fill="FFFFFF"/>
        <w:spacing w:line="302" w:lineRule="atLeast"/>
        <w:jc w:val="both"/>
      </w:pPr>
      <w:r w:rsidRPr="00EE1F76">
        <w:t>(см. текст в предыдущей редакции)</w:t>
      </w: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bookmarkStart w:id="4" w:name="dst7817"/>
      <w:bookmarkEnd w:id="4"/>
      <w:r w:rsidRPr="00EE1F76">
        <w:t>2. Те же действия, совершенные в условиях </w:t>
      </w:r>
      <w:hyperlink r:id="rId8" w:anchor="dst100306" w:history="1">
        <w:r w:rsidRPr="00EE1F76">
          <w:t>особого противопожарного режима</w:t>
        </w:r>
      </w:hyperlink>
      <w:r w:rsidRPr="00EE1F76">
        <w:t>, -</w:t>
      </w:r>
    </w:p>
    <w:p w:rsidR="00634425" w:rsidRPr="00EE1F76" w:rsidRDefault="00634425" w:rsidP="00634425">
      <w:pPr>
        <w:shd w:val="clear" w:color="auto" w:fill="FFFFFF"/>
        <w:spacing w:line="242" w:lineRule="atLeast"/>
        <w:ind w:firstLine="540"/>
        <w:jc w:val="both"/>
      </w:pPr>
      <w:bookmarkStart w:id="5" w:name="dst7818"/>
      <w:bookmarkEnd w:id="5"/>
      <w:r w:rsidRPr="00EE1F76">
        <w:t xml:space="preserve">влекут наложение административного штрафа </w:t>
      </w:r>
      <w:r w:rsidRPr="00EE1F76">
        <w:rPr>
          <w:b/>
        </w:rPr>
        <w:t>на граждан</w:t>
      </w:r>
      <w:r w:rsidRPr="00EE1F76">
        <w:t xml:space="preserve"> в размере от двух тысяч до четырех тысяч рублей; </w:t>
      </w:r>
      <w:r w:rsidRPr="00EE1F76">
        <w:rPr>
          <w:b/>
        </w:rPr>
        <w:t>на должностных лиц</w:t>
      </w:r>
      <w:r w:rsidRPr="00EE1F76">
        <w:t xml:space="preserve"> - от пятнадцати тысяч до тридцати тысяч рублей; </w:t>
      </w:r>
      <w:r w:rsidRPr="00EE1F76">
        <w:rPr>
          <w:b/>
        </w:rPr>
        <w:t>на лиц, осуществляющих предпринимательскую деятельность без образования юридического лица,</w:t>
      </w:r>
      <w:r w:rsidRPr="00EE1F76">
        <w:t xml:space="preserve"> - от тридцати тысяч до сорока тысяч рублей; </w:t>
      </w:r>
      <w:r w:rsidRPr="00EE1F76">
        <w:rPr>
          <w:b/>
        </w:rPr>
        <w:t>на юридических лиц</w:t>
      </w:r>
      <w:r w:rsidRPr="00EE1F76">
        <w:t xml:space="preserve"> - от двухсот тысяч до четырехсот тысяч рублей.</w:t>
      </w:r>
    </w:p>
    <w:p w:rsidR="00D836DA" w:rsidRDefault="00EE6D25"/>
    <w:sectPr w:rsidR="00D8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5"/>
    <w:rsid w:val="0005736A"/>
    <w:rsid w:val="00634425"/>
    <w:rsid w:val="00E1765C"/>
    <w:rsid w:val="00EE1F76"/>
    <w:rsid w:val="00E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8D620"/>
  <w15:chartTrackingRefBased/>
  <w15:docId w15:val="{33592F96-C8F1-49EA-AD19-0ED5D05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425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42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rsid w:val="00634425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40">
    <w:name w:val="Основной текст (4)"/>
    <w:basedOn w:val="a"/>
    <w:rsid w:val="00634425"/>
    <w:pPr>
      <w:widowControl w:val="0"/>
      <w:shd w:val="clear" w:color="auto" w:fill="FFFFFF"/>
      <w:suppressAutoHyphens/>
      <w:spacing w:before="660" w:after="120" w:line="317" w:lineRule="exact"/>
    </w:pPr>
    <w:rPr>
      <w:rFonts w:eastAsia="Courier New"/>
      <w:b/>
      <w:bCs/>
      <w:sz w:val="23"/>
      <w:szCs w:val="23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E1F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2dafcc9f8f2d8b800512e96ec8914d9155752f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313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cp:lastPrinted>2021-04-01T14:13:00Z</cp:lastPrinted>
  <dcterms:created xsi:type="dcterms:W3CDTF">2021-03-19T13:58:00Z</dcterms:created>
  <dcterms:modified xsi:type="dcterms:W3CDTF">2021-04-07T11:34:00Z</dcterms:modified>
</cp:coreProperties>
</file>