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2"/>
        <w:tblW w:w="10008" w:type="dxa"/>
        <w:tblLook w:val="01E0"/>
      </w:tblPr>
      <w:tblGrid>
        <w:gridCol w:w="3888"/>
        <w:gridCol w:w="1513"/>
        <w:gridCol w:w="4607"/>
      </w:tblGrid>
      <w:tr w:rsidR="00A74BE4" w:rsidRPr="00B31645" w:rsidTr="00815557">
        <w:trPr>
          <w:trHeight w:val="1438"/>
        </w:trPr>
        <w:tc>
          <w:tcPr>
            <w:tcW w:w="3888" w:type="dxa"/>
          </w:tcPr>
          <w:p w:rsidR="00A74BE4" w:rsidRPr="00B31645" w:rsidRDefault="00A74BE4" w:rsidP="00815557">
            <w:pPr>
              <w:jc w:val="center"/>
              <w:rPr>
                <w:b/>
              </w:rPr>
            </w:pPr>
          </w:p>
          <w:p w:rsidR="00A74BE4" w:rsidRPr="00B31645" w:rsidRDefault="00A74BE4" w:rsidP="00815557">
            <w:pPr>
              <w:jc w:val="center"/>
              <w:rPr>
                <w:b/>
              </w:rPr>
            </w:pPr>
            <w:r w:rsidRPr="00B31645">
              <w:rPr>
                <w:b/>
              </w:rPr>
              <w:t>ХАЛЬМГ ТАҢҺЧИН</w:t>
            </w:r>
          </w:p>
          <w:p w:rsidR="00A74BE4" w:rsidRPr="00B31645" w:rsidRDefault="00A74BE4" w:rsidP="00815557">
            <w:pPr>
              <w:jc w:val="center"/>
              <w:rPr>
                <w:b/>
              </w:rPr>
            </w:pPr>
            <w:r w:rsidRPr="00B31645">
              <w:rPr>
                <w:b/>
              </w:rPr>
              <w:t>АДЫК СЕЛӘНӘ МУНИЦИПАЛЬН БҮРДӘЦИН АДМИНИСТРАЦ</w:t>
            </w:r>
          </w:p>
        </w:tc>
        <w:tc>
          <w:tcPr>
            <w:tcW w:w="1513" w:type="dxa"/>
            <w:hideMark/>
          </w:tcPr>
          <w:p w:rsidR="00A74BE4" w:rsidRDefault="00A74BE4" w:rsidP="00815557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.9pt;margin-top:-65.25pt;width:64.8pt;height:66.2pt;z-index:-251656192;visibility:visible;mso-wrap-edited:f;mso-position-horizontal-relative:text;mso-position-vertical-relative:text" wrapcoords="-162 0 -162 21407 21600 21407 21600 0 -162 0">
                  <v:imagedata r:id="rId5" o:title="" croptop="4369f" cropbottom="4369f" cropleft="8937f" cropright="14043f"/>
                  <w10:wrap type="tight"/>
                </v:shape>
                <o:OLEObject Type="Embed" ProgID="Word.Picture.8" ShapeID="_x0000_s1026" DrawAspect="Content" ObjectID="_1646749190" r:id="rId6"/>
              </w:pict>
            </w:r>
          </w:p>
        </w:tc>
        <w:tc>
          <w:tcPr>
            <w:tcW w:w="4607" w:type="dxa"/>
          </w:tcPr>
          <w:p w:rsidR="00A74BE4" w:rsidRDefault="00A74BE4" w:rsidP="00815557">
            <w:pPr>
              <w:jc w:val="center"/>
            </w:pPr>
          </w:p>
          <w:p w:rsidR="00A74BE4" w:rsidRPr="00B31645" w:rsidRDefault="00A74BE4" w:rsidP="00815557">
            <w:pPr>
              <w:jc w:val="center"/>
              <w:rPr>
                <w:b/>
              </w:rPr>
            </w:pPr>
            <w:r w:rsidRPr="00B31645">
              <w:rPr>
                <w:b/>
              </w:rPr>
              <w:t>ПОСТАНОВЛЕНИЕ АДМИНИСТРАЦИИ АДЫКОВСКОГО СЕЛЬСКОГО МУНИЦИПАЛЬНОГО ОБРАЗОВАНИЯ РЕСПУБЛИКИ КАЛМЫКИЯ</w:t>
            </w:r>
          </w:p>
        </w:tc>
      </w:tr>
    </w:tbl>
    <w:p w:rsidR="00A74BE4" w:rsidRDefault="00A74BE4" w:rsidP="00A74BE4">
      <w:pPr>
        <w:pBdr>
          <w:bottom w:val="single" w:sz="12" w:space="11" w:color="auto"/>
        </w:pBdr>
        <w:jc w:val="center"/>
        <w:rPr>
          <w:b/>
        </w:rPr>
      </w:pPr>
      <w:r>
        <w:rPr>
          <w:b/>
        </w:rPr>
        <w:t>359250, Республика Калмыкия Черноземельский район п. Адык ул. Мира, 2а,</w:t>
      </w:r>
    </w:p>
    <w:p w:rsidR="00A74BE4" w:rsidRDefault="00A74BE4" w:rsidP="00A74BE4">
      <w:pPr>
        <w:pBdr>
          <w:bottom w:val="single" w:sz="12" w:space="11" w:color="auto"/>
        </w:pBdr>
        <w:tabs>
          <w:tab w:val="left" w:pos="540"/>
        </w:tabs>
        <w:jc w:val="center"/>
        <w:rPr>
          <w:b/>
        </w:rPr>
      </w:pPr>
      <w:r>
        <w:rPr>
          <w:b/>
        </w:rPr>
        <w:t xml:space="preserve">тел. /факс (84743) 9-31-34, </w:t>
      </w:r>
      <w:r>
        <w:rPr>
          <w:b/>
          <w:lang w:val="en-US"/>
        </w:rPr>
        <w:t>email</w:t>
      </w:r>
      <w:r>
        <w:rPr>
          <w:b/>
        </w:rPr>
        <w:t xml:space="preserve">: </w:t>
      </w:r>
      <w:proofErr w:type="spellStart"/>
      <w:r>
        <w:rPr>
          <w:b/>
          <w:lang w:val="en-US"/>
        </w:rPr>
        <w:t>smo</w:t>
      </w:r>
      <w:proofErr w:type="spellEnd"/>
      <w:r>
        <w:rPr>
          <w:b/>
        </w:rPr>
        <w:t>-</w:t>
      </w:r>
      <w:proofErr w:type="spellStart"/>
      <w:r>
        <w:rPr>
          <w:b/>
          <w:lang w:val="en-US"/>
        </w:rPr>
        <w:t>adk</w:t>
      </w:r>
      <w:proofErr w:type="spellEnd"/>
      <w:r>
        <w:rPr>
          <w:b/>
        </w:rPr>
        <w:t>@</w:t>
      </w:r>
      <w:r>
        <w:rPr>
          <w:b/>
          <w:lang w:val="en-US"/>
        </w:rPr>
        <w:t>mail</w:t>
      </w:r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веб-сайт</w:t>
      </w:r>
      <w:proofErr w:type="spellEnd"/>
      <w:r>
        <w:rPr>
          <w:b/>
        </w:rPr>
        <w:t xml:space="preserve">: </w:t>
      </w:r>
      <w:r>
        <w:rPr>
          <w:b/>
          <w:lang w:val="en-US"/>
        </w:rPr>
        <w:t>http</w:t>
      </w:r>
      <w:r>
        <w:rPr>
          <w:b/>
        </w:rPr>
        <w:t>://</w:t>
      </w:r>
      <w:proofErr w:type="spellStart"/>
      <w:r>
        <w:rPr>
          <w:b/>
          <w:lang w:val="en-US"/>
        </w:rPr>
        <w:t>smo</w:t>
      </w:r>
      <w:proofErr w:type="spellEnd"/>
      <w:r>
        <w:rPr>
          <w:b/>
        </w:rPr>
        <w:t>-</w:t>
      </w:r>
      <w:proofErr w:type="spellStart"/>
      <w:r>
        <w:rPr>
          <w:b/>
          <w:lang w:val="en-US"/>
        </w:rPr>
        <w:t>adk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A74BE4" w:rsidRDefault="00A74BE4" w:rsidP="00A74BE4">
      <w:pPr>
        <w:tabs>
          <w:tab w:val="left" w:pos="3200"/>
          <w:tab w:val="left" w:pos="6520"/>
        </w:tabs>
        <w:jc w:val="center"/>
        <w:rPr>
          <w:b/>
          <w:bCs/>
          <w:sz w:val="22"/>
          <w:szCs w:val="22"/>
        </w:rPr>
      </w:pPr>
    </w:p>
    <w:p w:rsidR="00A74BE4" w:rsidRDefault="00A74BE4" w:rsidP="00A74BE4">
      <w:pPr>
        <w:tabs>
          <w:tab w:val="left" w:pos="3200"/>
          <w:tab w:val="left" w:pos="652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20 февраля 2020 г.                                     № 18                                                      п. Адык</w:t>
      </w:r>
    </w:p>
    <w:p w:rsidR="00A74BE4" w:rsidRDefault="00A74BE4" w:rsidP="00A74BE4">
      <w:pPr>
        <w:jc w:val="both"/>
        <w:rPr>
          <w:b/>
          <w:sz w:val="28"/>
        </w:rPr>
      </w:pPr>
    </w:p>
    <w:p w:rsidR="00A74BE4" w:rsidRDefault="00A74BE4" w:rsidP="00A74BE4">
      <w:pPr>
        <w:spacing w:line="270" w:lineRule="atLeast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запрете пала сухой травы  на территории Адыковского сельского муниципального образования</w:t>
      </w:r>
    </w:p>
    <w:p w:rsidR="00A74BE4" w:rsidRDefault="00A74BE4" w:rsidP="00A74BE4">
      <w:pPr>
        <w:spacing w:line="270" w:lineRule="atLeast"/>
        <w:jc w:val="center"/>
        <w:rPr>
          <w:bCs/>
          <w:color w:val="000000"/>
          <w:sz w:val="28"/>
          <w:szCs w:val="28"/>
        </w:rPr>
      </w:pPr>
    </w:p>
    <w:p w:rsidR="00A74BE4" w:rsidRDefault="00A74BE4" w:rsidP="00A74BE4">
      <w:pPr>
        <w:pStyle w:val="1"/>
        <w:shd w:val="clear" w:color="auto" w:fill="FFFFFF"/>
        <w:spacing w:before="75"/>
        <w:ind w:firstLine="675"/>
        <w:jc w:val="both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21.12.1994 № 69-ФЗ (ред. От 12.03.2014) « О пожарной безопасности» и в целях предупреждения чрезвычайных ситуаций, вызванных степными пожарами, а также снижения возможного ущерба от природных пожаров администрация Адыковского сельского муниципального образования постановляет:</w:t>
      </w:r>
    </w:p>
    <w:p w:rsidR="00A74BE4" w:rsidRDefault="00A74BE4" w:rsidP="00A74BE4"/>
    <w:p w:rsidR="00A74BE4" w:rsidRDefault="00A74BE4" w:rsidP="00A74BE4">
      <w:pPr>
        <w:autoSpaceDE w:val="0"/>
        <w:jc w:val="both"/>
      </w:pPr>
    </w:p>
    <w:p w:rsidR="00A74BE4" w:rsidRDefault="00A74BE4" w:rsidP="00A74BE4">
      <w:pPr>
        <w:shd w:val="clear" w:color="auto" w:fill="FFFFFF"/>
        <w:spacing w:line="270" w:lineRule="atLeast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1.Запретить на территории Адыковского сельского муниципального образования сжигание    сухой растительности (травы, пожнивных остатков и т.п.) на придомовых территориях, на сельхозугодиях и других территориях.</w:t>
      </w:r>
    </w:p>
    <w:p w:rsidR="00A74BE4" w:rsidRDefault="00A74BE4" w:rsidP="00A74BE4">
      <w:pPr>
        <w:shd w:val="clear" w:color="auto" w:fill="FFFFFF"/>
        <w:spacing w:line="270" w:lineRule="atLeast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2.Руководителям  предприятий, учреждений и организаций независимо от форм собственности, собственникам жилых помещений частного сектора произвести  очистку закрепленных территорий от горючих отходов, мусора, сухой растительности.</w:t>
      </w:r>
    </w:p>
    <w:p w:rsidR="00A74BE4" w:rsidRDefault="00A74BE4" w:rsidP="00A74BE4">
      <w:pPr>
        <w:shd w:val="clear" w:color="auto" w:fill="FFFFFF"/>
        <w:spacing w:line="270" w:lineRule="atLeast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3.Организовать   противопожарную   опашку населенных   пунктов   от  лесных массивов и сельхозугодий.</w:t>
      </w:r>
    </w:p>
    <w:p w:rsidR="00A74BE4" w:rsidRDefault="00A74BE4" w:rsidP="00A74BE4">
      <w:pPr>
        <w:shd w:val="clear" w:color="auto" w:fill="FFFFFF"/>
        <w:spacing w:line="270" w:lineRule="atLeast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4.Усилить контроль по недопущению несанкционированных свалок мусора на территории сельского поселения.</w:t>
      </w:r>
    </w:p>
    <w:p w:rsidR="00A74BE4" w:rsidRDefault="00A74BE4" w:rsidP="00A74BE4">
      <w:pPr>
        <w:shd w:val="clear" w:color="auto" w:fill="FFFFFF"/>
        <w:spacing w:line="270" w:lineRule="atLeast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Активизировать работу по распространению плакатов, листовок, памяток на противопожарную тематику, размещать и обновлять, наглядную агитацию в местах массового пребывания людей.</w:t>
      </w:r>
    </w:p>
    <w:p w:rsidR="00A74BE4" w:rsidRDefault="00A74BE4" w:rsidP="00A74BE4">
      <w:pPr>
        <w:shd w:val="clear" w:color="auto" w:fill="FFFFFF"/>
        <w:spacing w:line="270" w:lineRule="atLeast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6.Организовать выполнение мероприятий первичных мер пожарной безопасности в населенных пунктах сельского поселения.</w:t>
      </w:r>
    </w:p>
    <w:p w:rsidR="00A74BE4" w:rsidRDefault="00A74BE4" w:rsidP="00A74BE4">
      <w:pPr>
        <w:shd w:val="clear" w:color="auto" w:fill="FFFFFF"/>
        <w:spacing w:line="270" w:lineRule="atLeast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При осложнении обстановки с пожарами:</w:t>
      </w:r>
    </w:p>
    <w:p w:rsidR="00A74BE4" w:rsidRDefault="00A74BE4" w:rsidP="00A74BE4">
      <w:pPr>
        <w:shd w:val="clear" w:color="auto" w:fill="FFFFFF"/>
        <w:spacing w:line="270" w:lineRule="atLeast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 Быть готовыми к введению на территории поселения «Особого противопожарного режима».</w:t>
      </w:r>
    </w:p>
    <w:p w:rsidR="00A74BE4" w:rsidRDefault="00A74BE4" w:rsidP="00A74BE4">
      <w:pPr>
        <w:shd w:val="clear" w:color="auto" w:fill="FFFFFF"/>
        <w:spacing w:line="270" w:lineRule="atLeast"/>
        <w:ind w:firstLine="70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7.2.Усилить проведение   разъяснительной   работы   с населением, изготовления и распространения листовок, проведения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собраний с разъяснением на них требований пожарной безопасности в весенне-летний период, разместить на информационном стенде в здании администрации Адыковского сельского </w:t>
      </w:r>
      <w:r>
        <w:rPr>
          <w:color w:val="000000"/>
          <w:sz w:val="28"/>
          <w:szCs w:val="28"/>
        </w:rPr>
        <w:lastRenderedPageBreak/>
        <w:t>муниципального образования методические рекомендации по выжиганию сухой травянистой растительности.</w:t>
      </w:r>
    </w:p>
    <w:p w:rsidR="00A74BE4" w:rsidRDefault="00A74BE4" w:rsidP="00A74BE4">
      <w:pPr>
        <w:ind w:firstLine="690"/>
        <w:rPr>
          <w:sz w:val="28"/>
          <w:szCs w:val="28"/>
        </w:rPr>
      </w:pPr>
      <w:r>
        <w:rPr>
          <w:sz w:val="28"/>
          <w:szCs w:val="28"/>
        </w:rPr>
        <w:t>8.Утвердить методические рекомендации по проведению выжигания сухой травянистой растительности. Приложение.</w:t>
      </w:r>
    </w:p>
    <w:p w:rsidR="00A74BE4" w:rsidRDefault="00A74BE4" w:rsidP="00A74BE4">
      <w:pPr>
        <w:ind w:firstLine="690"/>
        <w:rPr>
          <w:sz w:val="28"/>
          <w:szCs w:val="28"/>
        </w:rPr>
      </w:pPr>
    </w:p>
    <w:p w:rsidR="00A74BE4" w:rsidRDefault="00A74BE4" w:rsidP="00A74BE4">
      <w:pPr>
        <w:ind w:firstLine="690"/>
        <w:rPr>
          <w:sz w:val="28"/>
          <w:szCs w:val="28"/>
        </w:rPr>
      </w:pPr>
    </w:p>
    <w:p w:rsidR="00A74BE4" w:rsidRPr="00014209" w:rsidRDefault="00A74BE4" w:rsidP="00A74BE4">
      <w:pPr>
        <w:ind w:left="360"/>
        <w:rPr>
          <w:b/>
          <w:sz w:val="28"/>
          <w:szCs w:val="28"/>
        </w:rPr>
      </w:pPr>
      <w:r w:rsidRPr="00014209">
        <w:rPr>
          <w:b/>
          <w:sz w:val="28"/>
          <w:szCs w:val="28"/>
        </w:rPr>
        <w:t xml:space="preserve">Глава </w:t>
      </w:r>
    </w:p>
    <w:p w:rsidR="00A74BE4" w:rsidRPr="00014209" w:rsidRDefault="00A74BE4" w:rsidP="00A74BE4">
      <w:pPr>
        <w:ind w:left="360"/>
        <w:rPr>
          <w:b/>
          <w:sz w:val="28"/>
          <w:szCs w:val="28"/>
        </w:rPr>
      </w:pPr>
      <w:r w:rsidRPr="00014209">
        <w:rPr>
          <w:b/>
          <w:sz w:val="28"/>
          <w:szCs w:val="28"/>
        </w:rPr>
        <w:t>Адыковского сельского</w:t>
      </w:r>
    </w:p>
    <w:p w:rsidR="00A74BE4" w:rsidRPr="00014209" w:rsidRDefault="00A74BE4" w:rsidP="00A74BE4">
      <w:pPr>
        <w:ind w:left="360"/>
        <w:rPr>
          <w:b/>
          <w:sz w:val="28"/>
          <w:szCs w:val="28"/>
        </w:rPr>
      </w:pPr>
      <w:r w:rsidRPr="00014209">
        <w:rPr>
          <w:b/>
          <w:sz w:val="28"/>
          <w:szCs w:val="28"/>
        </w:rPr>
        <w:t>муниципального образования</w:t>
      </w:r>
    </w:p>
    <w:p w:rsidR="00A74BE4" w:rsidRPr="00014209" w:rsidRDefault="00A74BE4" w:rsidP="00A74BE4">
      <w:pPr>
        <w:ind w:left="360"/>
        <w:rPr>
          <w:b/>
          <w:sz w:val="28"/>
          <w:szCs w:val="28"/>
        </w:rPr>
      </w:pPr>
      <w:r w:rsidRPr="00014209">
        <w:rPr>
          <w:b/>
          <w:sz w:val="28"/>
          <w:szCs w:val="28"/>
        </w:rPr>
        <w:t>Республики Калмыкия (</w:t>
      </w:r>
      <w:proofErr w:type="spellStart"/>
      <w:r w:rsidRPr="00014209">
        <w:rPr>
          <w:b/>
          <w:sz w:val="28"/>
          <w:szCs w:val="28"/>
        </w:rPr>
        <w:t>ахлачи</w:t>
      </w:r>
      <w:proofErr w:type="spellEnd"/>
      <w:r w:rsidRPr="00014209">
        <w:rPr>
          <w:b/>
          <w:sz w:val="28"/>
          <w:szCs w:val="28"/>
        </w:rPr>
        <w:t xml:space="preserve">)                                     </w:t>
      </w:r>
      <w:proofErr w:type="spellStart"/>
      <w:r w:rsidRPr="00014209">
        <w:rPr>
          <w:b/>
          <w:sz w:val="28"/>
          <w:szCs w:val="28"/>
        </w:rPr>
        <w:t>Б.Н.Мергульчиева</w:t>
      </w:r>
      <w:proofErr w:type="spellEnd"/>
    </w:p>
    <w:p w:rsidR="00A74BE4" w:rsidRPr="00014209" w:rsidRDefault="00A74BE4" w:rsidP="00A74BE4">
      <w:pPr>
        <w:ind w:left="360"/>
        <w:rPr>
          <w:b/>
          <w:sz w:val="28"/>
          <w:szCs w:val="28"/>
        </w:rPr>
      </w:pPr>
    </w:p>
    <w:p w:rsidR="00A74BE4" w:rsidRPr="00014209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  <w:r w:rsidRPr="00014209">
        <w:rPr>
          <w:sz w:val="28"/>
          <w:szCs w:val="28"/>
        </w:rPr>
        <w:t xml:space="preserve"> </w:t>
      </w: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a3"/>
        <w:spacing w:after="0"/>
        <w:ind w:left="0"/>
        <w:jc w:val="both"/>
        <w:rPr>
          <w:sz w:val="28"/>
          <w:szCs w:val="28"/>
        </w:rPr>
      </w:pPr>
    </w:p>
    <w:p w:rsidR="00A74BE4" w:rsidRDefault="00A74BE4" w:rsidP="00A74BE4">
      <w:pPr>
        <w:pStyle w:val="40"/>
        <w:shd w:val="clear" w:color="auto" w:fill="auto"/>
        <w:spacing w:before="0" w:after="0" w:line="240" w:lineRule="auto"/>
        <w:ind w:right="20" w:firstLine="5670"/>
        <w:jc w:val="right"/>
        <w:rPr>
          <w:rStyle w:val="4"/>
          <w:color w:val="000000"/>
          <w:sz w:val="18"/>
          <w:szCs w:val="18"/>
        </w:rPr>
      </w:pPr>
    </w:p>
    <w:p w:rsidR="00A74BE4" w:rsidRPr="00FD7218" w:rsidRDefault="00A74BE4" w:rsidP="00A74BE4">
      <w:pPr>
        <w:pStyle w:val="40"/>
        <w:shd w:val="clear" w:color="auto" w:fill="auto"/>
        <w:spacing w:before="0" w:after="0" w:line="240" w:lineRule="auto"/>
        <w:ind w:right="20" w:firstLine="5670"/>
        <w:jc w:val="right"/>
        <w:rPr>
          <w:rStyle w:val="4"/>
          <w:color w:val="000000"/>
          <w:sz w:val="18"/>
          <w:szCs w:val="18"/>
        </w:rPr>
      </w:pPr>
      <w:r w:rsidRPr="00FD7218">
        <w:rPr>
          <w:rStyle w:val="4"/>
          <w:color w:val="000000"/>
          <w:sz w:val="18"/>
          <w:szCs w:val="18"/>
        </w:rPr>
        <w:t>Приложение к постановлению</w:t>
      </w:r>
    </w:p>
    <w:p w:rsidR="00A74BE4" w:rsidRPr="00FD7218" w:rsidRDefault="00A74BE4" w:rsidP="00A74BE4">
      <w:pPr>
        <w:pStyle w:val="40"/>
        <w:shd w:val="clear" w:color="auto" w:fill="auto"/>
        <w:spacing w:before="0" w:after="0" w:line="240" w:lineRule="auto"/>
        <w:ind w:right="20" w:firstLine="5670"/>
        <w:jc w:val="right"/>
        <w:rPr>
          <w:rStyle w:val="4"/>
          <w:color w:val="000000"/>
          <w:sz w:val="18"/>
          <w:szCs w:val="18"/>
        </w:rPr>
      </w:pPr>
      <w:r w:rsidRPr="00FD7218">
        <w:rPr>
          <w:rStyle w:val="4"/>
          <w:color w:val="000000"/>
          <w:sz w:val="18"/>
          <w:szCs w:val="18"/>
        </w:rPr>
        <w:t xml:space="preserve">Администрации Адыковского СМО РК </w:t>
      </w:r>
    </w:p>
    <w:p w:rsidR="00A74BE4" w:rsidRDefault="00A74BE4" w:rsidP="00A74BE4">
      <w:pPr>
        <w:pStyle w:val="40"/>
        <w:shd w:val="clear" w:color="auto" w:fill="auto"/>
        <w:spacing w:before="0" w:after="0" w:line="240" w:lineRule="auto"/>
        <w:ind w:right="20" w:firstLine="5670"/>
        <w:jc w:val="right"/>
        <w:rPr>
          <w:b w:val="0"/>
          <w:sz w:val="18"/>
          <w:szCs w:val="18"/>
        </w:rPr>
      </w:pPr>
      <w:r w:rsidRPr="00FD7218">
        <w:rPr>
          <w:b w:val="0"/>
          <w:sz w:val="18"/>
          <w:szCs w:val="18"/>
        </w:rPr>
        <w:t xml:space="preserve">от </w:t>
      </w:r>
      <w:r>
        <w:rPr>
          <w:b w:val="0"/>
          <w:sz w:val="18"/>
          <w:szCs w:val="18"/>
        </w:rPr>
        <w:t>20</w:t>
      </w:r>
      <w:r w:rsidRPr="00FD7218">
        <w:rPr>
          <w:b w:val="0"/>
          <w:sz w:val="18"/>
          <w:szCs w:val="18"/>
        </w:rPr>
        <w:t>.02.20</w:t>
      </w:r>
      <w:r>
        <w:rPr>
          <w:b w:val="0"/>
          <w:sz w:val="18"/>
          <w:szCs w:val="18"/>
        </w:rPr>
        <w:t>20</w:t>
      </w:r>
      <w:r w:rsidRPr="00FD7218">
        <w:rPr>
          <w:b w:val="0"/>
          <w:sz w:val="18"/>
          <w:szCs w:val="18"/>
        </w:rPr>
        <w:t xml:space="preserve"> г. № </w:t>
      </w:r>
      <w:r>
        <w:rPr>
          <w:b w:val="0"/>
          <w:sz w:val="18"/>
          <w:szCs w:val="18"/>
        </w:rPr>
        <w:t>18</w:t>
      </w:r>
    </w:p>
    <w:p w:rsidR="00A74BE4" w:rsidRPr="00FD7218" w:rsidRDefault="00A74BE4" w:rsidP="00A74BE4">
      <w:pPr>
        <w:pStyle w:val="40"/>
        <w:shd w:val="clear" w:color="auto" w:fill="auto"/>
        <w:spacing w:before="0" w:after="0" w:line="240" w:lineRule="auto"/>
        <w:ind w:right="20" w:firstLine="5670"/>
        <w:jc w:val="right"/>
        <w:rPr>
          <w:b w:val="0"/>
          <w:bCs w:val="0"/>
          <w:sz w:val="18"/>
          <w:szCs w:val="18"/>
        </w:rPr>
      </w:pPr>
    </w:p>
    <w:p w:rsidR="00A74BE4" w:rsidRDefault="00A74BE4" w:rsidP="00A74BE4">
      <w:pPr>
        <w:widowControl w:val="0"/>
        <w:autoSpaceDE w:val="0"/>
        <w:ind w:left="2180"/>
      </w:pPr>
      <w:r>
        <w:rPr>
          <w:b/>
          <w:bCs/>
          <w:sz w:val="36"/>
          <w:szCs w:val="36"/>
        </w:rPr>
        <w:t>Методические рекомендации</w:t>
      </w:r>
    </w:p>
    <w:p w:rsidR="00A74BE4" w:rsidRDefault="00A74BE4" w:rsidP="00A74BE4">
      <w:pPr>
        <w:widowControl w:val="0"/>
        <w:autoSpaceDE w:val="0"/>
        <w:spacing w:line="3" w:lineRule="exact"/>
      </w:pPr>
    </w:p>
    <w:p w:rsidR="00A74BE4" w:rsidRDefault="00A74BE4" w:rsidP="00A74BE4">
      <w:pPr>
        <w:widowControl w:val="0"/>
        <w:autoSpaceDE w:val="0"/>
      </w:pPr>
      <w:r>
        <w:rPr>
          <w:b/>
          <w:bCs/>
          <w:sz w:val="32"/>
          <w:szCs w:val="32"/>
        </w:rPr>
        <w:t>по проведению выжигания сухой травянистой растительности.</w:t>
      </w:r>
    </w:p>
    <w:p w:rsidR="00A74BE4" w:rsidRDefault="00A74BE4" w:rsidP="00A74BE4">
      <w:pPr>
        <w:widowControl w:val="0"/>
        <w:autoSpaceDE w:val="0"/>
        <w:spacing w:line="200" w:lineRule="exact"/>
      </w:pPr>
    </w:p>
    <w:p w:rsidR="00A74BE4" w:rsidRDefault="00A74BE4" w:rsidP="00A74BE4">
      <w:pPr>
        <w:widowControl w:val="0"/>
        <w:numPr>
          <w:ilvl w:val="1"/>
          <w:numId w:val="1"/>
        </w:numPr>
        <w:tabs>
          <w:tab w:val="left" w:pos="3260"/>
        </w:tabs>
        <w:suppressAutoHyphens w:val="0"/>
        <w:overflowPunct w:val="0"/>
        <w:autoSpaceDE w:val="0"/>
        <w:ind w:left="3260" w:hanging="25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A74BE4" w:rsidRDefault="00A74BE4" w:rsidP="00A74BE4">
      <w:pPr>
        <w:widowControl w:val="0"/>
        <w:autoSpaceDE w:val="0"/>
        <w:spacing w:line="200" w:lineRule="exact"/>
        <w:rPr>
          <w:b/>
          <w:bCs/>
          <w:sz w:val="28"/>
          <w:szCs w:val="28"/>
        </w:rPr>
      </w:pPr>
    </w:p>
    <w:p w:rsidR="00A74BE4" w:rsidRDefault="00A74BE4" w:rsidP="00A74BE4">
      <w:pPr>
        <w:widowControl w:val="0"/>
        <w:suppressAutoHyphens w:val="0"/>
        <w:overflowPunct w:val="0"/>
        <w:autoSpaceDE w:val="0"/>
        <w:spacing w:line="228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1.Методические рекомендации по проведению выжигания сухой травянистой растительности (далее - рекомендации) направлены на исключение возможности перехода огня на лесные насаждения, населенные пункты и объекты инфраструктуры. </w:t>
      </w:r>
    </w:p>
    <w:p w:rsidR="00A74BE4" w:rsidRDefault="00A74BE4" w:rsidP="00A74BE4">
      <w:pPr>
        <w:widowControl w:val="0"/>
        <w:autoSpaceDE w:val="0"/>
        <w:spacing w:line="65" w:lineRule="exact"/>
        <w:ind w:firstLine="675"/>
        <w:jc w:val="both"/>
        <w:rPr>
          <w:sz w:val="28"/>
          <w:szCs w:val="28"/>
        </w:rPr>
      </w:pPr>
    </w:p>
    <w:p w:rsidR="00A74BE4" w:rsidRDefault="00A74BE4" w:rsidP="00A74BE4">
      <w:pPr>
        <w:widowControl w:val="0"/>
        <w:suppressAutoHyphens w:val="0"/>
        <w:overflowPunct w:val="0"/>
        <w:autoSpaceDE w:val="0"/>
        <w:spacing w:line="200" w:lineRule="atLeast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2.Настоящие рекомендации определяют основные меры пожарной безопасности при организации и осуществлении выжиганий сухой травянистой растительности (далее – профилактические выжигания) и направлены на создание условий обеспечения пожарной безопасности при проведении данного вида пожароопасных работ на земельных участках, не отнесенных в соответствии с законодательством Российской Федерации к землям лесного фонда. </w:t>
      </w:r>
    </w:p>
    <w:p w:rsidR="00A74BE4" w:rsidRDefault="00A74BE4" w:rsidP="00A74BE4">
      <w:pPr>
        <w:widowControl w:val="0"/>
        <w:suppressAutoHyphens w:val="0"/>
        <w:overflowPunct w:val="0"/>
        <w:autoSpaceDE w:val="0"/>
        <w:spacing w:line="200" w:lineRule="atLeast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3.Рекомендации предназначены для широкого круга лиц, осуществляющих профилактические выжигания сухой травянистой растительности. </w:t>
      </w:r>
    </w:p>
    <w:p w:rsidR="00A74BE4" w:rsidRDefault="00A74BE4" w:rsidP="00A74BE4">
      <w:pPr>
        <w:widowControl w:val="0"/>
        <w:suppressAutoHyphens w:val="0"/>
        <w:overflowPunct w:val="0"/>
        <w:autoSpaceDE w:val="0"/>
        <w:spacing w:line="200" w:lineRule="atLeast"/>
        <w:ind w:firstLine="675"/>
        <w:jc w:val="both"/>
      </w:pPr>
      <w:r>
        <w:rPr>
          <w:sz w:val="28"/>
          <w:szCs w:val="28"/>
        </w:rPr>
        <w:t xml:space="preserve">4.Целью проведения профилактических выжиганий является создание защитных полос, которые оказывают сдерживающее влияние на возникновение и распространение пожаров, предотвращение возникновения пожаров от палов сухой травы. </w:t>
      </w:r>
    </w:p>
    <w:p w:rsidR="00A74BE4" w:rsidRDefault="00A74BE4" w:rsidP="00A74BE4">
      <w:pPr>
        <w:widowControl w:val="0"/>
        <w:autoSpaceDE w:val="0"/>
        <w:spacing w:line="200" w:lineRule="exact"/>
        <w:jc w:val="both"/>
      </w:pPr>
    </w:p>
    <w:p w:rsidR="00A74BE4" w:rsidRDefault="00A74BE4" w:rsidP="00A74BE4">
      <w:pPr>
        <w:widowControl w:val="0"/>
        <w:autoSpaceDE w:val="0"/>
        <w:ind w:left="2040"/>
        <w:jc w:val="both"/>
      </w:pPr>
      <w:r>
        <w:rPr>
          <w:b/>
          <w:bCs/>
          <w:sz w:val="28"/>
          <w:szCs w:val="28"/>
        </w:rPr>
        <w:t>II. Порядок и организация проведения работ.</w:t>
      </w:r>
    </w:p>
    <w:p w:rsidR="00A74BE4" w:rsidRDefault="00A74BE4" w:rsidP="00A74BE4">
      <w:pPr>
        <w:widowControl w:val="0"/>
        <w:autoSpaceDE w:val="0"/>
        <w:spacing w:line="200" w:lineRule="exact"/>
        <w:jc w:val="both"/>
      </w:pPr>
    </w:p>
    <w:p w:rsidR="00A74BE4" w:rsidRDefault="00A74BE4" w:rsidP="00A74BE4">
      <w:pPr>
        <w:widowControl w:val="0"/>
        <w:suppressAutoHyphens w:val="0"/>
        <w:overflowPunct w:val="0"/>
        <w:autoSpaceDE w:val="0"/>
        <w:spacing w:line="20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1.Выжигание сухой травянистой растительности, а также растительных остатков на земельных участках допускается в исключительных случаях, когда для обеспечения пожарной безопасности населенных пунктов, а также иных объектов инфраструктуры требуется очистка земельного участка от сухой травянистой растительности или ее остатков, при отсутствии других доступных способов очистки земель. </w:t>
      </w:r>
    </w:p>
    <w:p w:rsidR="00A74BE4" w:rsidRDefault="00A74BE4" w:rsidP="00A74BE4">
      <w:pPr>
        <w:widowControl w:val="0"/>
        <w:suppressAutoHyphens w:val="0"/>
        <w:overflowPunct w:val="0"/>
        <w:autoSpaceDE w:val="0"/>
        <w:spacing w:line="20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2.Мероприятия по проведению профилактических контролируемых выжиганий осуществляются организацией, имеющей лицензию на осуществление деятельности по тушению пожаров в населенных пунктах, на производственных объектах и объектах инфраструктуры или по тушению лесных пожаров, добровольной пожарной охраной. </w:t>
      </w:r>
    </w:p>
    <w:p w:rsidR="00A74BE4" w:rsidRDefault="00A74BE4" w:rsidP="00A74BE4">
      <w:pPr>
        <w:widowControl w:val="0"/>
        <w:suppressAutoHyphens w:val="0"/>
        <w:overflowPunct w:val="0"/>
        <w:autoSpaceDE w:val="0"/>
        <w:spacing w:line="20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3.Обязательно предварительное согласование указанных работ с подразделением пожарной охраны, органами государственного экологического надзора соответствующего субъекта Российской Федерации, органами, осуществляющими федеральный государственный надзор, охрану и регулирования использования объектов животного мира и среды их обитания, региональными диспетчерскими службами лесного хозяйства, а также органом местного самоуправления. </w:t>
      </w:r>
    </w:p>
    <w:p w:rsidR="00A74BE4" w:rsidRDefault="00A74BE4" w:rsidP="00A74BE4">
      <w:pPr>
        <w:widowControl w:val="0"/>
        <w:tabs>
          <w:tab w:val="left" w:pos="497"/>
        </w:tabs>
        <w:suppressAutoHyphens w:val="0"/>
        <w:overflowPunct w:val="0"/>
        <w:autoSpaceDE w:val="0"/>
        <w:spacing w:line="200" w:lineRule="atLeast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4.Руководитель организации, производящей профилактическое выжигание, </w:t>
      </w:r>
      <w:r>
        <w:rPr>
          <w:sz w:val="28"/>
          <w:szCs w:val="28"/>
        </w:rPr>
        <w:lastRenderedPageBreak/>
        <w:t xml:space="preserve">обеспечивает в процессе проведения работ исправное техническое состояние пожарных автомобилей, иной техники, а также средств тушения пожара. </w:t>
      </w:r>
    </w:p>
    <w:p w:rsidR="00A74BE4" w:rsidRDefault="00A74BE4" w:rsidP="00A74BE4">
      <w:pPr>
        <w:widowControl w:val="0"/>
        <w:tabs>
          <w:tab w:val="left" w:pos="497"/>
        </w:tabs>
        <w:suppressAutoHyphens w:val="0"/>
        <w:overflowPunct w:val="0"/>
        <w:autoSpaceDE w:val="0"/>
        <w:spacing w:line="200" w:lineRule="atLeast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5.Работники, производящие выжигание, допускаются к работам только после прохождения обучения мерам пожарной безопасности и прохождения противопожарного инструктажа. </w:t>
      </w:r>
    </w:p>
    <w:p w:rsidR="00A74BE4" w:rsidRDefault="00A74BE4" w:rsidP="00A74BE4">
      <w:pPr>
        <w:widowControl w:val="0"/>
        <w:autoSpaceDE w:val="0"/>
        <w:spacing w:line="200" w:lineRule="atLeast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6.Организация работ должна обеспечивать непрерывный осмотр пройденной огнем площади участка с целью предотвратить его распространение. Работу следует проводить группой рабочих численностью не менее, установленной в пункте III </w:t>
      </w:r>
    </w:p>
    <w:p w:rsidR="00A74BE4" w:rsidRDefault="00A74BE4" w:rsidP="00A74BE4">
      <w:pPr>
        <w:widowControl w:val="0"/>
        <w:overflowPunct w:val="0"/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п.п. 6 настоящих рекомендаций. </w:t>
      </w:r>
    </w:p>
    <w:p w:rsidR="00A74BE4" w:rsidRDefault="00A74BE4" w:rsidP="00A74BE4">
      <w:pPr>
        <w:widowControl w:val="0"/>
        <w:tabs>
          <w:tab w:val="left" w:pos="1038"/>
        </w:tabs>
        <w:suppressAutoHyphens w:val="0"/>
        <w:overflowPunct w:val="0"/>
        <w:autoSpaceDE w:val="0"/>
        <w:spacing w:line="200" w:lineRule="atLeast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7.С  началом  работ  обеспечивается  присутствие  уполномоченных представителей собственника или пользователя земельного участка, где производится выжигание растительности, в течение всего времени проведения работ.</w:t>
      </w:r>
    </w:p>
    <w:p w:rsidR="00A74BE4" w:rsidRDefault="00A74BE4" w:rsidP="00A74BE4">
      <w:pPr>
        <w:widowControl w:val="0"/>
        <w:tabs>
          <w:tab w:val="left" w:pos="925"/>
        </w:tabs>
        <w:suppressAutoHyphens w:val="0"/>
        <w:overflowPunct w:val="0"/>
        <w:autoSpaceDE w:val="0"/>
        <w:spacing w:line="200" w:lineRule="atLeast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8.После завершения отжига ведется контрольный обход участка по внешней его границе с целью выявления и тушения оставшихся очагов горения. Особое внимание при обходе должно быть уделено границе выжигания с подветренной стороны. </w:t>
      </w:r>
    </w:p>
    <w:p w:rsidR="00A74BE4" w:rsidRDefault="00A74BE4" w:rsidP="00A74BE4">
      <w:pPr>
        <w:widowControl w:val="0"/>
        <w:tabs>
          <w:tab w:val="left" w:pos="999"/>
        </w:tabs>
        <w:suppressAutoHyphens w:val="0"/>
        <w:overflowPunct w:val="0"/>
        <w:autoSpaceDE w:val="0"/>
        <w:spacing w:line="200" w:lineRule="atLeast"/>
        <w:ind w:firstLine="67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9.О завершении работ извещается территориальное подразделение Государственной противопожарной службы и соответствующий орган местного самоуправления. </w:t>
      </w:r>
    </w:p>
    <w:p w:rsidR="00A74BE4" w:rsidRDefault="00A74BE4" w:rsidP="00A74BE4">
      <w:pPr>
        <w:widowControl w:val="0"/>
        <w:autoSpaceDE w:val="0"/>
        <w:spacing w:line="200" w:lineRule="atLeast"/>
        <w:ind w:firstLine="67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III. Требования к проведению работ.</w:t>
      </w:r>
    </w:p>
    <w:p w:rsidR="00A74BE4" w:rsidRDefault="00A74BE4" w:rsidP="00A74BE4">
      <w:pPr>
        <w:widowControl w:val="0"/>
        <w:autoSpaceDE w:val="0"/>
        <w:spacing w:line="200" w:lineRule="atLeast"/>
        <w:ind w:firstLine="675"/>
        <w:jc w:val="both"/>
        <w:rPr>
          <w:sz w:val="28"/>
          <w:szCs w:val="28"/>
        </w:rPr>
      </w:pPr>
    </w:p>
    <w:p w:rsidR="00A74BE4" w:rsidRDefault="00A74BE4" w:rsidP="00A74BE4">
      <w:pPr>
        <w:widowControl w:val="0"/>
        <w:tabs>
          <w:tab w:val="left" w:pos="557"/>
        </w:tabs>
        <w:suppressAutoHyphens w:val="0"/>
        <w:overflowPunct w:val="0"/>
        <w:autoSpaceDE w:val="0"/>
        <w:spacing w:line="20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1.Органы государственной власти, органы местного самоуправления, а также физические и юридические лица, которыми осуществляется пользование земельными участками, не вправе допускать выжигания сухой травянистой растительности, кроме случаев, предусмотренных пунктом II п.п. 1 настоящих рекомендаций. </w:t>
      </w:r>
    </w:p>
    <w:p w:rsidR="00A74BE4" w:rsidRDefault="00A74BE4" w:rsidP="00A74BE4">
      <w:pPr>
        <w:widowControl w:val="0"/>
        <w:tabs>
          <w:tab w:val="left" w:pos="557"/>
        </w:tabs>
        <w:suppressAutoHyphens w:val="0"/>
        <w:overflowPunct w:val="0"/>
        <w:autoSpaceDE w:val="0"/>
        <w:spacing w:line="20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2.Профилактические выжигания проводятся в равнинных условиях, и только в границах противопожарных барьеров, в качестве которых могут использоваться защитные минерализованные полосы или естественные преграды, в качестве которых могут выступать дороги, ручьи, реки, просеки. </w:t>
      </w:r>
    </w:p>
    <w:p w:rsidR="00A74BE4" w:rsidRDefault="00A74BE4" w:rsidP="00A74BE4">
      <w:pPr>
        <w:widowControl w:val="0"/>
        <w:tabs>
          <w:tab w:val="left" w:pos="557"/>
        </w:tabs>
        <w:suppressAutoHyphens w:val="0"/>
        <w:overflowPunct w:val="0"/>
        <w:autoSpaceDE w:val="0"/>
        <w:spacing w:line="200" w:lineRule="atLeast"/>
        <w:ind w:firstLine="690"/>
        <w:jc w:val="both"/>
        <w:rPr>
          <w:sz w:val="28"/>
          <w:szCs w:val="28"/>
        </w:rPr>
      </w:pPr>
      <w:bookmarkStart w:id="1" w:name="page5"/>
      <w:bookmarkEnd w:id="1"/>
      <w:r>
        <w:rPr>
          <w:sz w:val="28"/>
          <w:szCs w:val="28"/>
        </w:rPr>
        <w:t xml:space="preserve">3.Работы ведутся в безветренную погоду до наступления пожароопасного сезона или сразу после его окончания. </w:t>
      </w:r>
    </w:p>
    <w:p w:rsidR="00A74BE4" w:rsidRDefault="00A74BE4" w:rsidP="00A74BE4">
      <w:pPr>
        <w:widowControl w:val="0"/>
        <w:tabs>
          <w:tab w:val="left" w:pos="567"/>
        </w:tabs>
        <w:suppressAutoHyphens w:val="0"/>
        <w:overflowPunct w:val="0"/>
        <w:autoSpaceDE w:val="0"/>
        <w:spacing w:line="20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4.Перечень технических средств и снаряжения, используемых при проведении профилактических выжиганий, включает: </w:t>
      </w:r>
    </w:p>
    <w:p w:rsidR="00A74BE4" w:rsidRDefault="00A74BE4" w:rsidP="00A74BE4">
      <w:pPr>
        <w:widowControl w:val="0"/>
        <w:tabs>
          <w:tab w:val="left" w:pos="918"/>
        </w:tabs>
        <w:suppressAutoHyphens w:val="0"/>
        <w:overflowPunct w:val="0"/>
        <w:autoSpaceDE w:val="0"/>
        <w:spacing w:line="20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-основную пожарную либо приспособленную технику; </w:t>
      </w:r>
    </w:p>
    <w:p w:rsidR="00A74BE4" w:rsidRDefault="00A74BE4" w:rsidP="00A74BE4">
      <w:pPr>
        <w:widowControl w:val="0"/>
        <w:tabs>
          <w:tab w:val="left" w:pos="918"/>
        </w:tabs>
        <w:suppressAutoHyphens w:val="0"/>
        <w:overflowPunct w:val="0"/>
        <w:autoSpaceDE w:val="0"/>
        <w:spacing w:line="20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землеройную технику; </w:t>
      </w:r>
    </w:p>
    <w:p w:rsidR="00A74BE4" w:rsidRDefault="00A74BE4" w:rsidP="00A74BE4">
      <w:pPr>
        <w:widowControl w:val="0"/>
        <w:tabs>
          <w:tab w:val="left" w:pos="918"/>
        </w:tabs>
        <w:suppressAutoHyphens w:val="0"/>
        <w:overflowPunct w:val="0"/>
        <w:autoSpaceDE w:val="0"/>
        <w:spacing w:line="20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-индивидуальные ручные средства, используемые для зажигания; </w:t>
      </w:r>
    </w:p>
    <w:p w:rsidR="00A74BE4" w:rsidRDefault="00A74BE4" w:rsidP="00A74BE4">
      <w:pPr>
        <w:widowControl w:val="0"/>
        <w:tabs>
          <w:tab w:val="left" w:pos="918"/>
        </w:tabs>
        <w:suppressAutoHyphens w:val="0"/>
        <w:overflowPunct w:val="0"/>
        <w:autoSpaceDE w:val="0"/>
        <w:spacing w:line="20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-средства связи; </w:t>
      </w:r>
    </w:p>
    <w:p w:rsidR="00A74BE4" w:rsidRDefault="00A74BE4" w:rsidP="00A74BE4">
      <w:pPr>
        <w:widowControl w:val="0"/>
        <w:autoSpaceDE w:val="0"/>
        <w:spacing w:line="20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-средства для создания преград распространению огня и для его тушения в случае угрозы выхода профилактического выжигания из-под контроля; </w:t>
      </w:r>
    </w:p>
    <w:p w:rsidR="00A74BE4" w:rsidRDefault="00A74BE4" w:rsidP="00A74BE4">
      <w:pPr>
        <w:widowControl w:val="0"/>
        <w:tabs>
          <w:tab w:val="left" w:pos="977"/>
        </w:tabs>
        <w:suppressAutoHyphens w:val="0"/>
        <w:overflowPunct w:val="0"/>
        <w:autoSpaceDE w:val="0"/>
        <w:spacing w:line="20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-другие виды пожарной техники, средств тушения пожара, оборудования, пожарного снаряжения, возможные для использования в соответствии с местными условиями. </w:t>
      </w:r>
    </w:p>
    <w:p w:rsidR="00A74BE4" w:rsidRDefault="00A74BE4" w:rsidP="00A74BE4">
      <w:pPr>
        <w:widowControl w:val="0"/>
        <w:autoSpaceDE w:val="0"/>
        <w:spacing w:line="200" w:lineRule="atLeast"/>
        <w:ind w:firstLine="690"/>
        <w:jc w:val="both"/>
        <w:rPr>
          <w:sz w:val="28"/>
          <w:szCs w:val="28"/>
        </w:rPr>
      </w:pPr>
    </w:p>
    <w:p w:rsidR="00A74BE4" w:rsidRDefault="00A74BE4" w:rsidP="00A74BE4">
      <w:pPr>
        <w:widowControl w:val="0"/>
        <w:tabs>
          <w:tab w:val="left" w:pos="1186"/>
        </w:tabs>
        <w:suppressAutoHyphens w:val="0"/>
        <w:overflowPunct w:val="0"/>
        <w:autoSpaceDE w:val="0"/>
        <w:spacing w:line="20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5.Участок земли, на котором запланировано выжигание сухой </w:t>
      </w:r>
      <w:proofErr w:type="gramStart"/>
      <w:r>
        <w:rPr>
          <w:sz w:val="28"/>
          <w:szCs w:val="28"/>
        </w:rPr>
        <w:t>травянистой</w:t>
      </w:r>
      <w:proofErr w:type="gramEnd"/>
      <w:r>
        <w:rPr>
          <w:sz w:val="28"/>
          <w:szCs w:val="28"/>
        </w:rPr>
        <w:t xml:space="preserve"> растительности, делится на блоки. Площадь блока не должна превышать 0,5 га. </w:t>
      </w:r>
    </w:p>
    <w:p w:rsidR="00A74BE4" w:rsidRDefault="00A74BE4" w:rsidP="00A74BE4">
      <w:pPr>
        <w:widowControl w:val="0"/>
        <w:tabs>
          <w:tab w:val="left" w:pos="869"/>
        </w:tabs>
        <w:suppressAutoHyphens w:val="0"/>
        <w:overflowPunct w:val="0"/>
        <w:autoSpaceDE w:val="0"/>
        <w:spacing w:line="20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6.Основными условиями проведения профилактических выжиганий являются: </w:t>
      </w:r>
    </w:p>
    <w:p w:rsidR="00A74BE4" w:rsidRDefault="00A74BE4" w:rsidP="00A74BE4">
      <w:pPr>
        <w:widowControl w:val="0"/>
        <w:tabs>
          <w:tab w:val="left" w:pos="1188"/>
        </w:tabs>
        <w:suppressAutoHyphens w:val="0"/>
        <w:overflowPunct w:val="0"/>
        <w:autoSpaceDE w:val="0"/>
        <w:spacing w:line="20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-наличие по всем сторонам каждого блока непрерывных противопожарных барьеров шириной не менее 2 метров; </w:t>
      </w:r>
    </w:p>
    <w:p w:rsidR="00A74BE4" w:rsidRDefault="00A74BE4" w:rsidP="00A74BE4">
      <w:pPr>
        <w:widowControl w:val="0"/>
        <w:autoSpaceDE w:val="0"/>
        <w:spacing w:line="20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-участок для выжигания располагается на расстоянии не ближе 50 метров от ближайшего объекта защиты (здания, сооружения, открытой установки, ограждений, забора и пр.) либо лиственного леса и или отдельно растущих лиственных деревьев, 100 метров – от хвойного леса или отдельно растущих хвойных деревьев; </w:t>
      </w:r>
    </w:p>
    <w:p w:rsidR="00A74BE4" w:rsidRDefault="00A74BE4" w:rsidP="00A74BE4">
      <w:pPr>
        <w:widowControl w:val="0"/>
        <w:tabs>
          <w:tab w:val="left" w:pos="1176"/>
        </w:tabs>
        <w:suppressAutoHyphens w:val="0"/>
        <w:overflowPunct w:val="0"/>
        <w:autoSpaceDE w:val="0"/>
        <w:spacing w:line="200" w:lineRule="atLeast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-территория вокруг участка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материалов; </w:t>
      </w:r>
    </w:p>
    <w:p w:rsidR="00A74BE4" w:rsidRDefault="00A74BE4" w:rsidP="00A74BE4">
      <w:pPr>
        <w:widowControl w:val="0"/>
        <w:autoSpaceDE w:val="0"/>
        <w:spacing w:line="200" w:lineRule="atLeast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-относительная влажность воздуха более 50%, температура воздуха составляет 15-20</w:t>
      </w:r>
      <w:proofErr w:type="gramStart"/>
      <w:r>
        <w:rPr>
          <w:sz w:val="28"/>
          <w:szCs w:val="28"/>
        </w:rPr>
        <w:t>˚С</w:t>
      </w:r>
      <w:proofErr w:type="gramEnd"/>
      <w:r>
        <w:rPr>
          <w:sz w:val="28"/>
          <w:szCs w:val="28"/>
        </w:rPr>
        <w:t xml:space="preserve">, средняя скорость ветра не превышает 2м/с; </w:t>
      </w:r>
    </w:p>
    <w:p w:rsidR="00A74BE4" w:rsidRDefault="00A74BE4" w:rsidP="00A74BE4">
      <w:pPr>
        <w:widowControl w:val="0"/>
        <w:autoSpaceDE w:val="0"/>
        <w:spacing w:line="200" w:lineRule="atLeast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-достаточная численность работников бригад организации, осуществляющей выжигание (не менее 5 человек на каждый блок, подвергаемый выжиганию); </w:t>
      </w:r>
    </w:p>
    <w:p w:rsidR="00A74BE4" w:rsidRDefault="00A74BE4" w:rsidP="00A74BE4">
      <w:pPr>
        <w:widowControl w:val="0"/>
        <w:autoSpaceDE w:val="0"/>
        <w:spacing w:line="200" w:lineRule="atLeast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-члены бригады обеспечены необходимым количеством средств пожаротушения, пожарной, землеройной и вспомогательной техникой. </w:t>
      </w:r>
    </w:p>
    <w:p w:rsidR="00A74BE4" w:rsidRDefault="00A74BE4" w:rsidP="00A74BE4">
      <w:pPr>
        <w:widowControl w:val="0"/>
        <w:tabs>
          <w:tab w:val="left" w:pos="638"/>
        </w:tabs>
        <w:suppressAutoHyphens w:val="0"/>
        <w:overflowPunct w:val="0"/>
        <w:autoSpaceDE w:val="0"/>
        <w:spacing w:line="20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7.Профилактические выжигания запрещаются: </w:t>
      </w:r>
    </w:p>
    <w:p w:rsidR="00A74BE4" w:rsidRDefault="00A74BE4" w:rsidP="00A74BE4">
      <w:pPr>
        <w:widowControl w:val="0"/>
        <w:tabs>
          <w:tab w:val="left" w:pos="1289"/>
        </w:tabs>
        <w:suppressAutoHyphens w:val="0"/>
        <w:overflowPunct w:val="0"/>
        <w:autoSpaceDE w:val="0"/>
        <w:spacing w:line="20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действии на соответствующей территории особого противопожарного режима; </w:t>
      </w:r>
    </w:p>
    <w:p w:rsidR="00A74BE4" w:rsidRDefault="00A74BE4" w:rsidP="00A74BE4">
      <w:pPr>
        <w:widowControl w:val="0"/>
        <w:tabs>
          <w:tab w:val="left" w:pos="1078"/>
        </w:tabs>
        <w:suppressAutoHyphens w:val="0"/>
        <w:overflowPunct w:val="0"/>
        <w:autoSpaceDE w:val="0"/>
        <w:spacing w:line="20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наличии на земельном участке лесных насаждений; </w:t>
      </w:r>
    </w:p>
    <w:p w:rsidR="00A74BE4" w:rsidRDefault="00A74BE4" w:rsidP="00A74BE4">
      <w:pPr>
        <w:widowControl w:val="0"/>
        <w:autoSpaceDE w:val="0"/>
        <w:spacing w:line="20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 нахождении вблизи участка сжигания объектов защиты, лесных насаждений из хвойных пород или с их участием не менее 20% </w:t>
      </w:r>
    </w:p>
    <w:p w:rsidR="00A74BE4" w:rsidRDefault="00A74BE4" w:rsidP="00A74BE4">
      <w:pPr>
        <w:widowControl w:val="0"/>
        <w:autoSpaceDE w:val="0"/>
        <w:spacing w:line="200" w:lineRule="atLeast"/>
        <w:ind w:firstLine="705"/>
        <w:jc w:val="both"/>
        <w:rPr>
          <w:color w:val="FF0000"/>
          <w:sz w:val="52"/>
          <w:szCs w:val="52"/>
        </w:rPr>
        <w:sectPr w:rsidR="00A74BE4">
          <w:pgSz w:w="11906" w:h="16838"/>
          <w:pgMar w:top="1134" w:right="567" w:bottom="1134" w:left="1134" w:header="720" w:footer="720" w:gutter="0"/>
          <w:cols w:space="720"/>
          <w:docGrid w:linePitch="600" w:charSpace="32768"/>
        </w:sectPr>
      </w:pPr>
      <w:r>
        <w:rPr>
          <w:sz w:val="28"/>
          <w:szCs w:val="28"/>
        </w:rPr>
        <w:t xml:space="preserve">-также хвойных молодняков. </w:t>
      </w:r>
    </w:p>
    <w:p w:rsidR="00A74BE4" w:rsidRDefault="00A74BE4" w:rsidP="00A74BE4">
      <w:pPr>
        <w:widowControl w:val="0"/>
        <w:autoSpaceDE w:val="0"/>
        <w:ind w:left="2800"/>
      </w:pPr>
      <w:bookmarkStart w:id="2" w:name="page7"/>
      <w:bookmarkEnd w:id="2"/>
      <w:r>
        <w:rPr>
          <w:color w:val="FF0000"/>
          <w:sz w:val="52"/>
          <w:szCs w:val="52"/>
        </w:rPr>
        <w:lastRenderedPageBreak/>
        <w:t>ВНИМАНИЕ!!!</w:t>
      </w:r>
    </w:p>
    <w:p w:rsidR="00A74BE4" w:rsidRDefault="00A74BE4" w:rsidP="00A74BE4">
      <w:pPr>
        <w:widowControl w:val="0"/>
        <w:autoSpaceDE w:val="0"/>
        <w:spacing w:line="200" w:lineRule="exact"/>
      </w:pPr>
    </w:p>
    <w:p w:rsidR="00A74BE4" w:rsidRDefault="00A74BE4" w:rsidP="00A74BE4">
      <w:pPr>
        <w:widowControl w:val="0"/>
        <w:autoSpaceDE w:val="0"/>
        <w:spacing w:line="200" w:lineRule="exact"/>
      </w:pPr>
    </w:p>
    <w:p w:rsidR="00A74BE4" w:rsidRDefault="00A74BE4" w:rsidP="00A74BE4">
      <w:pPr>
        <w:widowControl w:val="0"/>
        <w:autoSpaceDE w:val="0"/>
        <w:spacing w:line="334" w:lineRule="exact"/>
      </w:pPr>
    </w:p>
    <w:p w:rsidR="00A74BE4" w:rsidRDefault="00A74BE4" w:rsidP="00A74BE4">
      <w:pPr>
        <w:widowControl w:val="0"/>
        <w:overflowPunct w:val="0"/>
        <w:autoSpaceDE w:val="0"/>
        <w:spacing w:line="225" w:lineRule="auto"/>
        <w:ind w:left="160" w:right="220"/>
        <w:jc w:val="center"/>
      </w:pPr>
      <w:r>
        <w:rPr>
          <w:b/>
          <w:bCs/>
          <w:color w:val="0000FF"/>
          <w:sz w:val="51"/>
          <w:szCs w:val="51"/>
        </w:rPr>
        <w:t>За нарушение требований пожарной безопасности</w:t>
      </w:r>
      <w:r w:rsidRPr="00593882">
        <w:rPr>
          <w:b/>
          <w:bCs/>
          <w:color w:val="0000FF"/>
          <w:sz w:val="51"/>
          <w:szCs w:val="51"/>
        </w:rPr>
        <w:t xml:space="preserve"> </w:t>
      </w:r>
      <w:r>
        <w:rPr>
          <w:b/>
          <w:bCs/>
          <w:color w:val="0000FF"/>
          <w:sz w:val="51"/>
          <w:szCs w:val="51"/>
        </w:rPr>
        <w:t xml:space="preserve">может грозить административная ответственность </w:t>
      </w:r>
      <w:proofErr w:type="gramStart"/>
      <w:r>
        <w:rPr>
          <w:b/>
          <w:bCs/>
          <w:color w:val="0000FF"/>
          <w:sz w:val="51"/>
          <w:szCs w:val="51"/>
        </w:rPr>
        <w:t xml:space="preserve">согласно </w:t>
      </w:r>
      <w:r>
        <w:rPr>
          <w:b/>
          <w:bCs/>
          <w:color w:val="0000FF"/>
          <w:sz w:val="52"/>
          <w:szCs w:val="52"/>
        </w:rPr>
        <w:t>статьи</w:t>
      </w:r>
      <w:proofErr w:type="gramEnd"/>
      <w:r>
        <w:rPr>
          <w:b/>
          <w:bCs/>
          <w:color w:val="0000FF"/>
          <w:sz w:val="52"/>
          <w:szCs w:val="52"/>
        </w:rPr>
        <w:t xml:space="preserve"> 20.4 Кодекса об административных правонарушениях</w:t>
      </w:r>
    </w:p>
    <w:p w:rsidR="00A74BE4" w:rsidRDefault="00A74BE4" w:rsidP="00A74BE4">
      <w:pPr>
        <w:widowControl w:val="0"/>
        <w:autoSpaceDE w:val="0"/>
        <w:spacing w:line="134" w:lineRule="exact"/>
      </w:pPr>
    </w:p>
    <w:p w:rsidR="00A74BE4" w:rsidRDefault="00A74BE4" w:rsidP="00A74BE4">
      <w:pPr>
        <w:widowControl w:val="0"/>
        <w:overflowPunct w:val="0"/>
        <w:autoSpaceDE w:val="0"/>
        <w:spacing w:line="220" w:lineRule="auto"/>
        <w:ind w:left="300" w:right="360"/>
        <w:jc w:val="center"/>
      </w:pPr>
      <w:r>
        <w:rPr>
          <w:b/>
          <w:bCs/>
          <w:color w:val="0000FF"/>
          <w:sz w:val="52"/>
          <w:szCs w:val="52"/>
        </w:rPr>
        <w:t>(</w:t>
      </w:r>
      <w:proofErr w:type="spellStart"/>
      <w:r>
        <w:rPr>
          <w:b/>
          <w:bCs/>
          <w:color w:val="0000FF"/>
          <w:sz w:val="52"/>
          <w:szCs w:val="52"/>
        </w:rPr>
        <w:t>КоАП</w:t>
      </w:r>
      <w:proofErr w:type="spellEnd"/>
      <w:r>
        <w:rPr>
          <w:b/>
          <w:bCs/>
          <w:color w:val="0000FF"/>
          <w:sz w:val="52"/>
          <w:szCs w:val="52"/>
        </w:rPr>
        <w:t>) РФ в виде предупреждения или наложения административного штрафа:</w:t>
      </w:r>
    </w:p>
    <w:p w:rsidR="00A74BE4" w:rsidRDefault="00A74BE4" w:rsidP="00A74BE4">
      <w:pPr>
        <w:widowControl w:val="0"/>
        <w:autoSpaceDE w:val="0"/>
        <w:spacing w:line="200" w:lineRule="exact"/>
      </w:pPr>
    </w:p>
    <w:p w:rsidR="00A74BE4" w:rsidRDefault="00A74BE4" w:rsidP="00A74BE4">
      <w:pPr>
        <w:widowControl w:val="0"/>
        <w:autoSpaceDE w:val="0"/>
        <w:spacing w:line="200" w:lineRule="exact"/>
      </w:pPr>
    </w:p>
    <w:p w:rsidR="00A74BE4" w:rsidRPr="00A66195" w:rsidRDefault="00A74BE4" w:rsidP="00A74BE4">
      <w:pPr>
        <w:widowControl w:val="0"/>
        <w:autoSpaceDE w:val="0"/>
        <w:spacing w:line="289" w:lineRule="exact"/>
        <w:rPr>
          <w:sz w:val="28"/>
          <w:szCs w:val="28"/>
        </w:rPr>
      </w:pPr>
    </w:p>
    <w:p w:rsidR="00A74BE4" w:rsidRPr="00126D33" w:rsidRDefault="00A74BE4" w:rsidP="00A74BE4">
      <w:pPr>
        <w:shd w:val="clear" w:color="auto" w:fill="FFFFFF"/>
        <w:suppressAutoHyphens w:val="0"/>
        <w:spacing w:line="242" w:lineRule="atLeast"/>
        <w:ind w:firstLine="540"/>
        <w:jc w:val="both"/>
        <w:rPr>
          <w:sz w:val="32"/>
          <w:szCs w:val="32"/>
          <w:lang w:eastAsia="ru-RU"/>
        </w:rPr>
      </w:pPr>
      <w:r w:rsidRPr="00126D33">
        <w:rPr>
          <w:sz w:val="32"/>
          <w:szCs w:val="32"/>
          <w:lang w:eastAsia="ru-RU"/>
        </w:rPr>
        <w:t>1. Нарушение требований пожарной безопасности -</w:t>
      </w:r>
    </w:p>
    <w:p w:rsidR="00A74BE4" w:rsidRPr="00126D33" w:rsidRDefault="00A74BE4" w:rsidP="00A74BE4">
      <w:pPr>
        <w:shd w:val="clear" w:color="auto" w:fill="FFFFFF"/>
        <w:suppressAutoHyphens w:val="0"/>
        <w:spacing w:line="242" w:lineRule="atLeast"/>
        <w:ind w:firstLine="540"/>
        <w:jc w:val="both"/>
        <w:rPr>
          <w:sz w:val="32"/>
          <w:szCs w:val="32"/>
          <w:lang w:eastAsia="ru-RU"/>
        </w:rPr>
      </w:pPr>
      <w:bookmarkStart w:id="3" w:name="dst7816"/>
      <w:bookmarkEnd w:id="3"/>
      <w:proofErr w:type="gramStart"/>
      <w:r w:rsidRPr="00126D33">
        <w:rPr>
          <w:sz w:val="32"/>
          <w:szCs w:val="32"/>
          <w:lang w:eastAsia="ru-RU"/>
        </w:rPr>
        <w:t xml:space="preserve">влечет предупреждение или наложение административного штрафа </w:t>
      </w:r>
      <w:r w:rsidRPr="00126D33">
        <w:rPr>
          <w:b/>
          <w:sz w:val="32"/>
          <w:szCs w:val="32"/>
          <w:lang w:eastAsia="ru-RU"/>
        </w:rPr>
        <w:t>на граждан</w:t>
      </w:r>
      <w:r w:rsidRPr="00126D33">
        <w:rPr>
          <w:sz w:val="32"/>
          <w:szCs w:val="32"/>
          <w:lang w:eastAsia="ru-RU"/>
        </w:rPr>
        <w:t xml:space="preserve"> в размере от двух тысяч до трех тысяч рублей; </w:t>
      </w:r>
      <w:r w:rsidRPr="00126D33">
        <w:rPr>
          <w:b/>
          <w:sz w:val="32"/>
          <w:szCs w:val="32"/>
          <w:lang w:eastAsia="ru-RU"/>
        </w:rPr>
        <w:t>на должностных лиц</w:t>
      </w:r>
      <w:r w:rsidRPr="00126D33">
        <w:rPr>
          <w:sz w:val="32"/>
          <w:szCs w:val="32"/>
          <w:lang w:eastAsia="ru-RU"/>
        </w:rPr>
        <w:t xml:space="preserve"> - от шести тысяч до пятнадцати тысяч рублей; </w:t>
      </w:r>
      <w:r w:rsidRPr="00126D33">
        <w:rPr>
          <w:b/>
          <w:sz w:val="32"/>
          <w:szCs w:val="32"/>
          <w:lang w:eastAsia="ru-RU"/>
        </w:rPr>
        <w:t>на лиц, осуществляющих предпринимательскую деятельность без образования юридического лица,</w:t>
      </w:r>
      <w:r w:rsidRPr="00126D33">
        <w:rPr>
          <w:sz w:val="32"/>
          <w:szCs w:val="32"/>
          <w:lang w:eastAsia="ru-RU"/>
        </w:rPr>
        <w:t xml:space="preserve"> - от двадцати тысяч до тридцати тысяч рублей; </w:t>
      </w:r>
      <w:r w:rsidRPr="00593882">
        <w:rPr>
          <w:b/>
          <w:sz w:val="32"/>
          <w:szCs w:val="32"/>
          <w:lang w:eastAsia="ru-RU"/>
        </w:rPr>
        <w:t>на юридических лиц</w:t>
      </w:r>
      <w:r w:rsidRPr="00126D33">
        <w:rPr>
          <w:sz w:val="32"/>
          <w:szCs w:val="32"/>
          <w:lang w:eastAsia="ru-RU"/>
        </w:rPr>
        <w:t xml:space="preserve"> - от ста пятидесяти тысяч до двухсот тысяч рублей.</w:t>
      </w:r>
      <w:proofErr w:type="gramEnd"/>
    </w:p>
    <w:p w:rsidR="00A74BE4" w:rsidRPr="00126D33" w:rsidRDefault="00A74BE4" w:rsidP="00A74BE4">
      <w:pPr>
        <w:shd w:val="clear" w:color="auto" w:fill="FFFFFF"/>
        <w:suppressAutoHyphens w:val="0"/>
        <w:spacing w:line="242" w:lineRule="atLeast"/>
        <w:jc w:val="both"/>
        <w:rPr>
          <w:sz w:val="32"/>
          <w:szCs w:val="32"/>
          <w:lang w:eastAsia="ru-RU"/>
        </w:rPr>
      </w:pPr>
      <w:r w:rsidRPr="00126D33">
        <w:rPr>
          <w:sz w:val="32"/>
          <w:szCs w:val="32"/>
          <w:lang w:eastAsia="ru-RU"/>
        </w:rPr>
        <w:t>(</w:t>
      </w:r>
      <w:proofErr w:type="gramStart"/>
      <w:r w:rsidRPr="00126D33">
        <w:rPr>
          <w:sz w:val="32"/>
          <w:szCs w:val="32"/>
          <w:lang w:eastAsia="ru-RU"/>
        </w:rPr>
        <w:t>ч</w:t>
      </w:r>
      <w:proofErr w:type="gramEnd"/>
      <w:r w:rsidRPr="00126D33">
        <w:rPr>
          <w:sz w:val="32"/>
          <w:szCs w:val="32"/>
          <w:lang w:eastAsia="ru-RU"/>
        </w:rPr>
        <w:t>асть 1 в ред. Федерального </w:t>
      </w:r>
      <w:hyperlink r:id="rId7" w:anchor="dst100083" w:history="1">
        <w:r w:rsidRPr="00126D33">
          <w:rPr>
            <w:sz w:val="32"/>
            <w:szCs w:val="32"/>
            <w:lang w:eastAsia="ru-RU"/>
          </w:rPr>
          <w:t>закона</w:t>
        </w:r>
      </w:hyperlink>
      <w:r w:rsidRPr="00126D33">
        <w:rPr>
          <w:sz w:val="32"/>
          <w:szCs w:val="32"/>
          <w:lang w:eastAsia="ru-RU"/>
        </w:rPr>
        <w:t> от 28.05.2017 N 100-ФЗ)</w:t>
      </w:r>
    </w:p>
    <w:p w:rsidR="00A74BE4" w:rsidRPr="00126D33" w:rsidRDefault="00A74BE4" w:rsidP="00A74BE4">
      <w:pPr>
        <w:shd w:val="clear" w:color="auto" w:fill="FFFFFF"/>
        <w:suppressAutoHyphens w:val="0"/>
        <w:spacing w:line="302" w:lineRule="atLeast"/>
        <w:jc w:val="both"/>
        <w:rPr>
          <w:sz w:val="32"/>
          <w:szCs w:val="32"/>
          <w:lang w:eastAsia="ru-RU"/>
        </w:rPr>
      </w:pPr>
      <w:r w:rsidRPr="00126D33">
        <w:rPr>
          <w:sz w:val="32"/>
          <w:szCs w:val="32"/>
          <w:lang w:eastAsia="ru-RU"/>
        </w:rPr>
        <w:t>(</w:t>
      </w:r>
      <w:proofErr w:type="gramStart"/>
      <w:r w:rsidRPr="00126D33">
        <w:rPr>
          <w:sz w:val="32"/>
          <w:szCs w:val="32"/>
          <w:lang w:eastAsia="ru-RU"/>
        </w:rPr>
        <w:t>см</w:t>
      </w:r>
      <w:proofErr w:type="gramEnd"/>
      <w:r w:rsidRPr="00126D33">
        <w:rPr>
          <w:sz w:val="32"/>
          <w:szCs w:val="32"/>
          <w:lang w:eastAsia="ru-RU"/>
        </w:rPr>
        <w:t>. текст в предыдущей редакции)</w:t>
      </w:r>
    </w:p>
    <w:p w:rsidR="00A74BE4" w:rsidRPr="00126D33" w:rsidRDefault="00A74BE4" w:rsidP="00A74BE4">
      <w:pPr>
        <w:shd w:val="clear" w:color="auto" w:fill="FFFFFF"/>
        <w:suppressAutoHyphens w:val="0"/>
        <w:spacing w:line="242" w:lineRule="atLeast"/>
        <w:ind w:firstLine="540"/>
        <w:jc w:val="both"/>
        <w:rPr>
          <w:sz w:val="32"/>
          <w:szCs w:val="32"/>
          <w:lang w:eastAsia="ru-RU"/>
        </w:rPr>
      </w:pPr>
      <w:bookmarkStart w:id="4" w:name="dst7817"/>
      <w:bookmarkEnd w:id="4"/>
      <w:r w:rsidRPr="00126D33">
        <w:rPr>
          <w:sz w:val="32"/>
          <w:szCs w:val="32"/>
          <w:lang w:eastAsia="ru-RU"/>
        </w:rPr>
        <w:t>2. Те же действия, совершенные в условиях </w:t>
      </w:r>
      <w:hyperlink r:id="rId8" w:anchor="dst100306" w:history="1">
        <w:r w:rsidRPr="00126D33">
          <w:rPr>
            <w:sz w:val="32"/>
            <w:szCs w:val="32"/>
            <w:lang w:eastAsia="ru-RU"/>
          </w:rPr>
          <w:t>особого противопожарного режима</w:t>
        </w:r>
      </w:hyperlink>
      <w:r w:rsidRPr="00126D33">
        <w:rPr>
          <w:sz w:val="32"/>
          <w:szCs w:val="32"/>
          <w:lang w:eastAsia="ru-RU"/>
        </w:rPr>
        <w:t>, -</w:t>
      </w:r>
    </w:p>
    <w:p w:rsidR="00A74BE4" w:rsidRPr="00126D33" w:rsidRDefault="00A74BE4" w:rsidP="00A74BE4">
      <w:pPr>
        <w:shd w:val="clear" w:color="auto" w:fill="FFFFFF"/>
        <w:suppressAutoHyphens w:val="0"/>
        <w:spacing w:line="242" w:lineRule="atLeast"/>
        <w:ind w:firstLine="540"/>
        <w:jc w:val="both"/>
        <w:rPr>
          <w:sz w:val="32"/>
          <w:szCs w:val="32"/>
          <w:lang w:eastAsia="ru-RU"/>
        </w:rPr>
      </w:pPr>
      <w:bookmarkStart w:id="5" w:name="dst7818"/>
      <w:bookmarkEnd w:id="5"/>
      <w:proofErr w:type="gramStart"/>
      <w:r w:rsidRPr="00126D33">
        <w:rPr>
          <w:sz w:val="32"/>
          <w:szCs w:val="32"/>
          <w:lang w:eastAsia="ru-RU"/>
        </w:rPr>
        <w:t xml:space="preserve">влекут наложение административного штрафа </w:t>
      </w:r>
      <w:r w:rsidRPr="00126D33">
        <w:rPr>
          <w:b/>
          <w:sz w:val="32"/>
          <w:szCs w:val="32"/>
          <w:lang w:eastAsia="ru-RU"/>
        </w:rPr>
        <w:t>на граждан</w:t>
      </w:r>
      <w:r w:rsidRPr="00126D33">
        <w:rPr>
          <w:sz w:val="32"/>
          <w:szCs w:val="32"/>
          <w:lang w:eastAsia="ru-RU"/>
        </w:rPr>
        <w:t xml:space="preserve"> в размере от двух тысяч до четырех тысяч рублей; </w:t>
      </w:r>
      <w:r w:rsidRPr="00126D33">
        <w:rPr>
          <w:b/>
          <w:sz w:val="32"/>
          <w:szCs w:val="32"/>
          <w:lang w:eastAsia="ru-RU"/>
        </w:rPr>
        <w:t>на должностных лиц</w:t>
      </w:r>
      <w:r w:rsidRPr="00126D33">
        <w:rPr>
          <w:sz w:val="32"/>
          <w:szCs w:val="32"/>
          <w:lang w:eastAsia="ru-RU"/>
        </w:rPr>
        <w:t xml:space="preserve"> - от пятнадцати тысяч до тридцати тысяч рублей; </w:t>
      </w:r>
      <w:r w:rsidRPr="00126D33">
        <w:rPr>
          <w:b/>
          <w:sz w:val="32"/>
          <w:szCs w:val="32"/>
          <w:lang w:eastAsia="ru-RU"/>
        </w:rPr>
        <w:t>на лиц, осуществляющих предпринимательскую деятельность без образования юридического лица,</w:t>
      </w:r>
      <w:r w:rsidRPr="00126D33">
        <w:rPr>
          <w:sz w:val="32"/>
          <w:szCs w:val="32"/>
          <w:lang w:eastAsia="ru-RU"/>
        </w:rPr>
        <w:t xml:space="preserve"> - от тридцати тысяч до сорока тысяч рублей; </w:t>
      </w:r>
      <w:r w:rsidRPr="00593882">
        <w:rPr>
          <w:b/>
          <w:sz w:val="32"/>
          <w:szCs w:val="32"/>
          <w:lang w:eastAsia="ru-RU"/>
        </w:rPr>
        <w:t>на юридических лиц</w:t>
      </w:r>
      <w:r w:rsidRPr="00126D33">
        <w:rPr>
          <w:sz w:val="32"/>
          <w:szCs w:val="32"/>
          <w:lang w:eastAsia="ru-RU"/>
        </w:rPr>
        <w:t xml:space="preserve"> - от двухсот тысяч до четырехсот тысяч рублей.</w:t>
      </w:r>
      <w:proofErr w:type="gramEnd"/>
    </w:p>
    <w:p w:rsidR="00A74BE4" w:rsidRPr="00A66195" w:rsidRDefault="00A74BE4" w:rsidP="00A74BE4">
      <w:pPr>
        <w:widowControl w:val="0"/>
        <w:autoSpaceDE w:val="0"/>
        <w:spacing w:line="200" w:lineRule="exact"/>
        <w:rPr>
          <w:sz w:val="28"/>
          <w:szCs w:val="28"/>
        </w:rPr>
      </w:pPr>
    </w:p>
    <w:p w:rsidR="00A74BE4" w:rsidRPr="00A66195" w:rsidRDefault="00A74BE4" w:rsidP="00A74BE4">
      <w:pPr>
        <w:widowControl w:val="0"/>
        <w:autoSpaceDE w:val="0"/>
        <w:spacing w:line="200" w:lineRule="exact"/>
        <w:rPr>
          <w:sz w:val="28"/>
          <w:szCs w:val="28"/>
        </w:rPr>
      </w:pPr>
    </w:p>
    <w:p w:rsidR="00A74BE4" w:rsidRPr="00A66195" w:rsidRDefault="00A74BE4" w:rsidP="00A74BE4">
      <w:pPr>
        <w:widowControl w:val="0"/>
        <w:autoSpaceDE w:val="0"/>
        <w:spacing w:line="200" w:lineRule="exact"/>
        <w:rPr>
          <w:sz w:val="28"/>
          <w:szCs w:val="28"/>
        </w:rPr>
      </w:pPr>
    </w:p>
    <w:p w:rsidR="00A74BE4" w:rsidRDefault="00A74BE4" w:rsidP="00A74BE4">
      <w:pPr>
        <w:widowControl w:val="0"/>
        <w:autoSpaceDE w:val="0"/>
        <w:spacing w:line="200" w:lineRule="exact"/>
      </w:pPr>
    </w:p>
    <w:p w:rsidR="00A74BE4" w:rsidRDefault="00A74BE4" w:rsidP="00A74BE4">
      <w:pPr>
        <w:widowControl w:val="0"/>
        <w:autoSpaceDE w:val="0"/>
        <w:spacing w:line="200" w:lineRule="exact"/>
      </w:pPr>
    </w:p>
    <w:p w:rsidR="00A74BE4" w:rsidRDefault="00A74BE4" w:rsidP="00A74BE4">
      <w:pPr>
        <w:widowControl w:val="0"/>
        <w:autoSpaceDE w:val="0"/>
        <w:spacing w:line="200" w:lineRule="exact"/>
      </w:pPr>
    </w:p>
    <w:p w:rsidR="00A74BE4" w:rsidRDefault="00A74BE4" w:rsidP="00A74BE4">
      <w:pPr>
        <w:widowControl w:val="0"/>
        <w:autoSpaceDE w:val="0"/>
        <w:spacing w:line="346" w:lineRule="exact"/>
      </w:pPr>
    </w:p>
    <w:p w:rsidR="00A74BE4" w:rsidRDefault="00A74BE4" w:rsidP="00A74BE4"/>
    <w:p w:rsidR="00B10AB4" w:rsidRDefault="00B10AB4"/>
    <w:sectPr w:rsidR="00B10AB4" w:rsidSect="00E415D5">
      <w:pgSz w:w="11906" w:h="16838"/>
      <w:pgMar w:top="851" w:right="850" w:bottom="28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28"/>
      </w:rPr>
    </w:lvl>
    <w:lvl w:ilvl="1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8"/>
        <w:szCs w:val="28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default"/>
        <w:b/>
        <w:bCs/>
        <w:sz w:val="28"/>
        <w:szCs w:val="28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default"/>
        <w:b/>
        <w:bCs/>
        <w:sz w:val="28"/>
        <w:szCs w:val="28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  <w:b/>
        <w:bCs/>
        <w:sz w:val="28"/>
        <w:szCs w:val="28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  <w:b/>
        <w:bCs/>
        <w:sz w:val="28"/>
        <w:szCs w:val="28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  <w:b/>
        <w:bCs/>
        <w:sz w:val="28"/>
        <w:szCs w:val="28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  <w:b/>
        <w:bCs/>
        <w:sz w:val="28"/>
        <w:szCs w:val="28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BE4"/>
    <w:rsid w:val="0000148B"/>
    <w:rsid w:val="00003722"/>
    <w:rsid w:val="00004CE0"/>
    <w:rsid w:val="00010258"/>
    <w:rsid w:val="00010CF2"/>
    <w:rsid w:val="00012CFA"/>
    <w:rsid w:val="00017420"/>
    <w:rsid w:val="00017FCC"/>
    <w:rsid w:val="0002082B"/>
    <w:rsid w:val="00020A4B"/>
    <w:rsid w:val="00030AF5"/>
    <w:rsid w:val="00035227"/>
    <w:rsid w:val="000428D0"/>
    <w:rsid w:val="00042F13"/>
    <w:rsid w:val="00045B5E"/>
    <w:rsid w:val="00046894"/>
    <w:rsid w:val="00050FAA"/>
    <w:rsid w:val="0005104A"/>
    <w:rsid w:val="00055771"/>
    <w:rsid w:val="00055EA4"/>
    <w:rsid w:val="00056E63"/>
    <w:rsid w:val="0006338D"/>
    <w:rsid w:val="0007334E"/>
    <w:rsid w:val="00073702"/>
    <w:rsid w:val="000747F2"/>
    <w:rsid w:val="0008129B"/>
    <w:rsid w:val="00084909"/>
    <w:rsid w:val="00086443"/>
    <w:rsid w:val="000919E0"/>
    <w:rsid w:val="00092661"/>
    <w:rsid w:val="00093AC0"/>
    <w:rsid w:val="00093F6E"/>
    <w:rsid w:val="000A03DF"/>
    <w:rsid w:val="000A111C"/>
    <w:rsid w:val="000B125C"/>
    <w:rsid w:val="000B12E6"/>
    <w:rsid w:val="000B67EE"/>
    <w:rsid w:val="000C2656"/>
    <w:rsid w:val="000C47D9"/>
    <w:rsid w:val="000C6655"/>
    <w:rsid w:val="000D175B"/>
    <w:rsid w:val="000D21FC"/>
    <w:rsid w:val="000D4967"/>
    <w:rsid w:val="000E561A"/>
    <w:rsid w:val="000E57D4"/>
    <w:rsid w:val="000F1900"/>
    <w:rsid w:val="000F4CFD"/>
    <w:rsid w:val="00104303"/>
    <w:rsid w:val="00111D6F"/>
    <w:rsid w:val="00120338"/>
    <w:rsid w:val="001206CD"/>
    <w:rsid w:val="00121C96"/>
    <w:rsid w:val="00123106"/>
    <w:rsid w:val="00130D41"/>
    <w:rsid w:val="00131DCD"/>
    <w:rsid w:val="00136F6E"/>
    <w:rsid w:val="001430A4"/>
    <w:rsid w:val="00145454"/>
    <w:rsid w:val="0015354F"/>
    <w:rsid w:val="001539BE"/>
    <w:rsid w:val="00157031"/>
    <w:rsid w:val="0016549E"/>
    <w:rsid w:val="001657A0"/>
    <w:rsid w:val="00171EAB"/>
    <w:rsid w:val="00174BC5"/>
    <w:rsid w:val="00177A30"/>
    <w:rsid w:val="00177F14"/>
    <w:rsid w:val="00187270"/>
    <w:rsid w:val="0019105F"/>
    <w:rsid w:val="00191EBB"/>
    <w:rsid w:val="00195F99"/>
    <w:rsid w:val="001B4793"/>
    <w:rsid w:val="001C2F7E"/>
    <w:rsid w:val="001C4A32"/>
    <w:rsid w:val="001D59D1"/>
    <w:rsid w:val="001D5B67"/>
    <w:rsid w:val="001E52F5"/>
    <w:rsid w:val="001E618B"/>
    <w:rsid w:val="001E62C0"/>
    <w:rsid w:val="001E6698"/>
    <w:rsid w:val="001F0004"/>
    <w:rsid w:val="001F1054"/>
    <w:rsid w:val="002010AE"/>
    <w:rsid w:val="00203B76"/>
    <w:rsid w:val="00203EBB"/>
    <w:rsid w:val="00205524"/>
    <w:rsid w:val="002137AF"/>
    <w:rsid w:val="002207A0"/>
    <w:rsid w:val="002228B7"/>
    <w:rsid w:val="00230E7D"/>
    <w:rsid w:val="002367C2"/>
    <w:rsid w:val="00241775"/>
    <w:rsid w:val="00241F39"/>
    <w:rsid w:val="00243146"/>
    <w:rsid w:val="00245C41"/>
    <w:rsid w:val="0026027A"/>
    <w:rsid w:val="00261520"/>
    <w:rsid w:val="00263383"/>
    <w:rsid w:val="0026369E"/>
    <w:rsid w:val="0027007C"/>
    <w:rsid w:val="00272EF0"/>
    <w:rsid w:val="00291DCE"/>
    <w:rsid w:val="002A203B"/>
    <w:rsid w:val="002A2E75"/>
    <w:rsid w:val="002A479B"/>
    <w:rsid w:val="002A6466"/>
    <w:rsid w:val="002A6E90"/>
    <w:rsid w:val="002A6F0E"/>
    <w:rsid w:val="002B00CC"/>
    <w:rsid w:val="002B020F"/>
    <w:rsid w:val="002B1F16"/>
    <w:rsid w:val="002B5786"/>
    <w:rsid w:val="002B7427"/>
    <w:rsid w:val="002C059F"/>
    <w:rsid w:val="002C139E"/>
    <w:rsid w:val="002C19C1"/>
    <w:rsid w:val="002C1C24"/>
    <w:rsid w:val="002C3D7E"/>
    <w:rsid w:val="002D090B"/>
    <w:rsid w:val="002D203B"/>
    <w:rsid w:val="002D42F2"/>
    <w:rsid w:val="002D7284"/>
    <w:rsid w:val="002E5530"/>
    <w:rsid w:val="002E73FC"/>
    <w:rsid w:val="002F10D2"/>
    <w:rsid w:val="002F3F1E"/>
    <w:rsid w:val="003013DD"/>
    <w:rsid w:val="0030188C"/>
    <w:rsid w:val="0031191C"/>
    <w:rsid w:val="00312CB5"/>
    <w:rsid w:val="003177E8"/>
    <w:rsid w:val="0032467C"/>
    <w:rsid w:val="00324B9E"/>
    <w:rsid w:val="0033180D"/>
    <w:rsid w:val="003334D6"/>
    <w:rsid w:val="00335D69"/>
    <w:rsid w:val="00336878"/>
    <w:rsid w:val="0033722B"/>
    <w:rsid w:val="003435D5"/>
    <w:rsid w:val="0034360F"/>
    <w:rsid w:val="00345051"/>
    <w:rsid w:val="00345E42"/>
    <w:rsid w:val="00347D92"/>
    <w:rsid w:val="00351D4E"/>
    <w:rsid w:val="003530C6"/>
    <w:rsid w:val="0035449D"/>
    <w:rsid w:val="00355175"/>
    <w:rsid w:val="0036276A"/>
    <w:rsid w:val="00363F4C"/>
    <w:rsid w:val="003669C8"/>
    <w:rsid w:val="00371A44"/>
    <w:rsid w:val="00372153"/>
    <w:rsid w:val="00374361"/>
    <w:rsid w:val="00380637"/>
    <w:rsid w:val="003B1CC8"/>
    <w:rsid w:val="003B429E"/>
    <w:rsid w:val="003B437E"/>
    <w:rsid w:val="003B6BFA"/>
    <w:rsid w:val="003C1BE6"/>
    <w:rsid w:val="003C5A4B"/>
    <w:rsid w:val="003D4D4C"/>
    <w:rsid w:val="003E03E7"/>
    <w:rsid w:val="003E41F9"/>
    <w:rsid w:val="003E5218"/>
    <w:rsid w:val="003E66DF"/>
    <w:rsid w:val="003E6C2C"/>
    <w:rsid w:val="003F220E"/>
    <w:rsid w:val="003F425B"/>
    <w:rsid w:val="00400323"/>
    <w:rsid w:val="00402A98"/>
    <w:rsid w:val="0040406C"/>
    <w:rsid w:val="00405DCC"/>
    <w:rsid w:val="00406598"/>
    <w:rsid w:val="00407F47"/>
    <w:rsid w:val="00410BAD"/>
    <w:rsid w:val="00434556"/>
    <w:rsid w:val="00452E71"/>
    <w:rsid w:val="00460E52"/>
    <w:rsid w:val="004654A1"/>
    <w:rsid w:val="0047029F"/>
    <w:rsid w:val="00475F8D"/>
    <w:rsid w:val="00480528"/>
    <w:rsid w:val="00481CEC"/>
    <w:rsid w:val="00483160"/>
    <w:rsid w:val="004940CF"/>
    <w:rsid w:val="004A14FB"/>
    <w:rsid w:val="004A63E7"/>
    <w:rsid w:val="004A74A5"/>
    <w:rsid w:val="004A7E3C"/>
    <w:rsid w:val="004B3AE0"/>
    <w:rsid w:val="004B4A2F"/>
    <w:rsid w:val="004B4FAB"/>
    <w:rsid w:val="004B59D9"/>
    <w:rsid w:val="004C2096"/>
    <w:rsid w:val="004C2887"/>
    <w:rsid w:val="004C2C42"/>
    <w:rsid w:val="004C48DB"/>
    <w:rsid w:val="004D30D0"/>
    <w:rsid w:val="004D48BD"/>
    <w:rsid w:val="004E2AA3"/>
    <w:rsid w:val="004E2E4E"/>
    <w:rsid w:val="004E3B8E"/>
    <w:rsid w:val="004E54D2"/>
    <w:rsid w:val="004E70FD"/>
    <w:rsid w:val="004F0572"/>
    <w:rsid w:val="004F086F"/>
    <w:rsid w:val="004F413D"/>
    <w:rsid w:val="004F6289"/>
    <w:rsid w:val="00504288"/>
    <w:rsid w:val="005263AB"/>
    <w:rsid w:val="00532085"/>
    <w:rsid w:val="005359C2"/>
    <w:rsid w:val="00536A05"/>
    <w:rsid w:val="005432F7"/>
    <w:rsid w:val="00556BAD"/>
    <w:rsid w:val="0055717D"/>
    <w:rsid w:val="005610B0"/>
    <w:rsid w:val="00562D3E"/>
    <w:rsid w:val="005675E5"/>
    <w:rsid w:val="00572DC4"/>
    <w:rsid w:val="00573C20"/>
    <w:rsid w:val="00577D78"/>
    <w:rsid w:val="0058171D"/>
    <w:rsid w:val="00583386"/>
    <w:rsid w:val="00585485"/>
    <w:rsid w:val="00585714"/>
    <w:rsid w:val="0059135B"/>
    <w:rsid w:val="00597366"/>
    <w:rsid w:val="005A384D"/>
    <w:rsid w:val="005A4360"/>
    <w:rsid w:val="005A51D8"/>
    <w:rsid w:val="005A5D34"/>
    <w:rsid w:val="005A7731"/>
    <w:rsid w:val="005B2587"/>
    <w:rsid w:val="005B6572"/>
    <w:rsid w:val="005B6D55"/>
    <w:rsid w:val="005B784A"/>
    <w:rsid w:val="005C0036"/>
    <w:rsid w:val="005C2FD9"/>
    <w:rsid w:val="005D3CDB"/>
    <w:rsid w:val="005D4384"/>
    <w:rsid w:val="005D7E65"/>
    <w:rsid w:val="005E13CF"/>
    <w:rsid w:val="005E471F"/>
    <w:rsid w:val="005F0D3E"/>
    <w:rsid w:val="005F2186"/>
    <w:rsid w:val="00602372"/>
    <w:rsid w:val="00605311"/>
    <w:rsid w:val="0061022D"/>
    <w:rsid w:val="00612051"/>
    <w:rsid w:val="006311CF"/>
    <w:rsid w:val="00634B7C"/>
    <w:rsid w:val="00635781"/>
    <w:rsid w:val="006373A5"/>
    <w:rsid w:val="00641449"/>
    <w:rsid w:val="0064230A"/>
    <w:rsid w:val="0064372D"/>
    <w:rsid w:val="006454C3"/>
    <w:rsid w:val="006461E6"/>
    <w:rsid w:val="006538BF"/>
    <w:rsid w:val="00662D1F"/>
    <w:rsid w:val="00665B6F"/>
    <w:rsid w:val="006871B3"/>
    <w:rsid w:val="00687848"/>
    <w:rsid w:val="006903ED"/>
    <w:rsid w:val="006A5B09"/>
    <w:rsid w:val="006B15E3"/>
    <w:rsid w:val="006B1E54"/>
    <w:rsid w:val="006B3857"/>
    <w:rsid w:val="006C14BC"/>
    <w:rsid w:val="006C1E2B"/>
    <w:rsid w:val="006C25A1"/>
    <w:rsid w:val="006C4001"/>
    <w:rsid w:val="006C5373"/>
    <w:rsid w:val="006C60E3"/>
    <w:rsid w:val="006C749C"/>
    <w:rsid w:val="006C7B52"/>
    <w:rsid w:val="006D0BAC"/>
    <w:rsid w:val="006D14B9"/>
    <w:rsid w:val="006D3A2B"/>
    <w:rsid w:val="006D4277"/>
    <w:rsid w:val="006E0C4F"/>
    <w:rsid w:val="006E29B0"/>
    <w:rsid w:val="006E6F48"/>
    <w:rsid w:val="006F060D"/>
    <w:rsid w:val="006F1079"/>
    <w:rsid w:val="006F2C27"/>
    <w:rsid w:val="006F428F"/>
    <w:rsid w:val="006F4BFE"/>
    <w:rsid w:val="006F4E26"/>
    <w:rsid w:val="007039E3"/>
    <w:rsid w:val="007043FC"/>
    <w:rsid w:val="007106BF"/>
    <w:rsid w:val="00711478"/>
    <w:rsid w:val="007125B2"/>
    <w:rsid w:val="00717002"/>
    <w:rsid w:val="00717B65"/>
    <w:rsid w:val="00725E54"/>
    <w:rsid w:val="007324B4"/>
    <w:rsid w:val="007329FD"/>
    <w:rsid w:val="007509C1"/>
    <w:rsid w:val="00763F02"/>
    <w:rsid w:val="00771874"/>
    <w:rsid w:val="00774680"/>
    <w:rsid w:val="00774905"/>
    <w:rsid w:val="0077553B"/>
    <w:rsid w:val="007870BB"/>
    <w:rsid w:val="007924B0"/>
    <w:rsid w:val="00793C26"/>
    <w:rsid w:val="00794F84"/>
    <w:rsid w:val="00796BE6"/>
    <w:rsid w:val="007A73ED"/>
    <w:rsid w:val="007B6878"/>
    <w:rsid w:val="007C01D9"/>
    <w:rsid w:val="007C45E9"/>
    <w:rsid w:val="007D07AD"/>
    <w:rsid w:val="007E00E5"/>
    <w:rsid w:val="007E11CE"/>
    <w:rsid w:val="007E2029"/>
    <w:rsid w:val="007E3BE2"/>
    <w:rsid w:val="007E441C"/>
    <w:rsid w:val="007E65E0"/>
    <w:rsid w:val="007E725C"/>
    <w:rsid w:val="007F1024"/>
    <w:rsid w:val="007F6B6F"/>
    <w:rsid w:val="008006D7"/>
    <w:rsid w:val="00801468"/>
    <w:rsid w:val="0080428A"/>
    <w:rsid w:val="00805664"/>
    <w:rsid w:val="008106D3"/>
    <w:rsid w:val="008158D4"/>
    <w:rsid w:val="00823FE4"/>
    <w:rsid w:val="0082677A"/>
    <w:rsid w:val="00834BD4"/>
    <w:rsid w:val="00841A60"/>
    <w:rsid w:val="008461F4"/>
    <w:rsid w:val="0084763D"/>
    <w:rsid w:val="00851D7F"/>
    <w:rsid w:val="0085210E"/>
    <w:rsid w:val="00856A3B"/>
    <w:rsid w:val="00860FED"/>
    <w:rsid w:val="00863695"/>
    <w:rsid w:val="00863773"/>
    <w:rsid w:val="00867C8E"/>
    <w:rsid w:val="008712AB"/>
    <w:rsid w:val="00871B7E"/>
    <w:rsid w:val="00873724"/>
    <w:rsid w:val="00875884"/>
    <w:rsid w:val="0088076F"/>
    <w:rsid w:val="0088170E"/>
    <w:rsid w:val="00893E71"/>
    <w:rsid w:val="0089502D"/>
    <w:rsid w:val="008A6A4B"/>
    <w:rsid w:val="008A7178"/>
    <w:rsid w:val="008C157C"/>
    <w:rsid w:val="008C57E4"/>
    <w:rsid w:val="008D3A52"/>
    <w:rsid w:val="008D5557"/>
    <w:rsid w:val="008E6BFC"/>
    <w:rsid w:val="008E7C9E"/>
    <w:rsid w:val="008F0BE3"/>
    <w:rsid w:val="008F407C"/>
    <w:rsid w:val="008F4AC8"/>
    <w:rsid w:val="009031C9"/>
    <w:rsid w:val="00903275"/>
    <w:rsid w:val="00903E64"/>
    <w:rsid w:val="009071D3"/>
    <w:rsid w:val="00911406"/>
    <w:rsid w:val="0092087A"/>
    <w:rsid w:val="00942AC9"/>
    <w:rsid w:val="0094525B"/>
    <w:rsid w:val="00946400"/>
    <w:rsid w:val="00946FAE"/>
    <w:rsid w:val="00951191"/>
    <w:rsid w:val="009539D0"/>
    <w:rsid w:val="00954843"/>
    <w:rsid w:val="00954F45"/>
    <w:rsid w:val="00957490"/>
    <w:rsid w:val="0096575D"/>
    <w:rsid w:val="00967537"/>
    <w:rsid w:val="00970779"/>
    <w:rsid w:val="00973647"/>
    <w:rsid w:val="0097469E"/>
    <w:rsid w:val="00975603"/>
    <w:rsid w:val="009766EC"/>
    <w:rsid w:val="00980D9E"/>
    <w:rsid w:val="00982533"/>
    <w:rsid w:val="00984D57"/>
    <w:rsid w:val="00986DE1"/>
    <w:rsid w:val="00987126"/>
    <w:rsid w:val="009938B4"/>
    <w:rsid w:val="00995CB2"/>
    <w:rsid w:val="009A0814"/>
    <w:rsid w:val="009A1F39"/>
    <w:rsid w:val="009A2B01"/>
    <w:rsid w:val="009A2C5D"/>
    <w:rsid w:val="009A5A6C"/>
    <w:rsid w:val="009C4EC1"/>
    <w:rsid w:val="009C695B"/>
    <w:rsid w:val="009D1DA9"/>
    <w:rsid w:val="009D53A5"/>
    <w:rsid w:val="009E0AF7"/>
    <w:rsid w:val="009E5CEE"/>
    <w:rsid w:val="009E7062"/>
    <w:rsid w:val="009F1DB3"/>
    <w:rsid w:val="009F2277"/>
    <w:rsid w:val="009F43E2"/>
    <w:rsid w:val="00A01B10"/>
    <w:rsid w:val="00A11B7F"/>
    <w:rsid w:val="00A138AD"/>
    <w:rsid w:val="00A20E07"/>
    <w:rsid w:val="00A264E7"/>
    <w:rsid w:val="00A270A8"/>
    <w:rsid w:val="00A4109E"/>
    <w:rsid w:val="00A45A36"/>
    <w:rsid w:val="00A46B67"/>
    <w:rsid w:val="00A47CFD"/>
    <w:rsid w:val="00A50471"/>
    <w:rsid w:val="00A52CA4"/>
    <w:rsid w:val="00A5369E"/>
    <w:rsid w:val="00A54F7C"/>
    <w:rsid w:val="00A613E9"/>
    <w:rsid w:val="00A715FA"/>
    <w:rsid w:val="00A74BE4"/>
    <w:rsid w:val="00A84B84"/>
    <w:rsid w:val="00A8683B"/>
    <w:rsid w:val="00A8765F"/>
    <w:rsid w:val="00A91B86"/>
    <w:rsid w:val="00A9206B"/>
    <w:rsid w:val="00AA2633"/>
    <w:rsid w:val="00AA519C"/>
    <w:rsid w:val="00AA5E50"/>
    <w:rsid w:val="00AB0D89"/>
    <w:rsid w:val="00AB43AA"/>
    <w:rsid w:val="00AB4EEF"/>
    <w:rsid w:val="00AB6C9A"/>
    <w:rsid w:val="00AC3109"/>
    <w:rsid w:val="00AC542D"/>
    <w:rsid w:val="00AC56DB"/>
    <w:rsid w:val="00AC7396"/>
    <w:rsid w:val="00AD5D87"/>
    <w:rsid w:val="00AE36D9"/>
    <w:rsid w:val="00AF0CB4"/>
    <w:rsid w:val="00AF2238"/>
    <w:rsid w:val="00AF3938"/>
    <w:rsid w:val="00AF5B44"/>
    <w:rsid w:val="00AF5F31"/>
    <w:rsid w:val="00AF70BC"/>
    <w:rsid w:val="00B04541"/>
    <w:rsid w:val="00B10AB4"/>
    <w:rsid w:val="00B10D20"/>
    <w:rsid w:val="00B15019"/>
    <w:rsid w:val="00B158FC"/>
    <w:rsid w:val="00B21DDA"/>
    <w:rsid w:val="00B32571"/>
    <w:rsid w:val="00B35C93"/>
    <w:rsid w:val="00B37FF8"/>
    <w:rsid w:val="00B44A3C"/>
    <w:rsid w:val="00B46D4E"/>
    <w:rsid w:val="00B475C6"/>
    <w:rsid w:val="00B47B01"/>
    <w:rsid w:val="00B5178D"/>
    <w:rsid w:val="00B532F1"/>
    <w:rsid w:val="00B546ED"/>
    <w:rsid w:val="00B54AB1"/>
    <w:rsid w:val="00B55935"/>
    <w:rsid w:val="00B578FE"/>
    <w:rsid w:val="00B67629"/>
    <w:rsid w:val="00B70DAE"/>
    <w:rsid w:val="00B72C32"/>
    <w:rsid w:val="00B77333"/>
    <w:rsid w:val="00B80212"/>
    <w:rsid w:val="00B80318"/>
    <w:rsid w:val="00B8671C"/>
    <w:rsid w:val="00B914D2"/>
    <w:rsid w:val="00B91C31"/>
    <w:rsid w:val="00B9272B"/>
    <w:rsid w:val="00B94B7A"/>
    <w:rsid w:val="00B95AC3"/>
    <w:rsid w:val="00BA16E5"/>
    <w:rsid w:val="00BB0611"/>
    <w:rsid w:val="00BC0670"/>
    <w:rsid w:val="00BC325A"/>
    <w:rsid w:val="00BD226F"/>
    <w:rsid w:val="00BD69A5"/>
    <w:rsid w:val="00BD77A5"/>
    <w:rsid w:val="00BE2DC2"/>
    <w:rsid w:val="00BE47E9"/>
    <w:rsid w:val="00BE5DCF"/>
    <w:rsid w:val="00BE7522"/>
    <w:rsid w:val="00BF054B"/>
    <w:rsid w:val="00BF6A15"/>
    <w:rsid w:val="00BF72D7"/>
    <w:rsid w:val="00C01075"/>
    <w:rsid w:val="00C04D78"/>
    <w:rsid w:val="00C062F0"/>
    <w:rsid w:val="00C06739"/>
    <w:rsid w:val="00C13A33"/>
    <w:rsid w:val="00C14C34"/>
    <w:rsid w:val="00C153CE"/>
    <w:rsid w:val="00C353CC"/>
    <w:rsid w:val="00C40702"/>
    <w:rsid w:val="00C46511"/>
    <w:rsid w:val="00C50E24"/>
    <w:rsid w:val="00C522E6"/>
    <w:rsid w:val="00C53F7E"/>
    <w:rsid w:val="00C551AE"/>
    <w:rsid w:val="00C56A77"/>
    <w:rsid w:val="00C5721C"/>
    <w:rsid w:val="00C576E7"/>
    <w:rsid w:val="00C57AF0"/>
    <w:rsid w:val="00C64CE4"/>
    <w:rsid w:val="00C67E79"/>
    <w:rsid w:val="00C703B4"/>
    <w:rsid w:val="00C745BF"/>
    <w:rsid w:val="00C74EF3"/>
    <w:rsid w:val="00C7720E"/>
    <w:rsid w:val="00C83275"/>
    <w:rsid w:val="00C84C83"/>
    <w:rsid w:val="00C869ED"/>
    <w:rsid w:val="00C92659"/>
    <w:rsid w:val="00C9443B"/>
    <w:rsid w:val="00C94CD9"/>
    <w:rsid w:val="00C97AB8"/>
    <w:rsid w:val="00CA3DA6"/>
    <w:rsid w:val="00CB18DA"/>
    <w:rsid w:val="00CB1DB3"/>
    <w:rsid w:val="00CC4F93"/>
    <w:rsid w:val="00CC5DBA"/>
    <w:rsid w:val="00CD5B01"/>
    <w:rsid w:val="00CD6C3C"/>
    <w:rsid w:val="00CE13A8"/>
    <w:rsid w:val="00CE47CC"/>
    <w:rsid w:val="00CE7854"/>
    <w:rsid w:val="00CE7C72"/>
    <w:rsid w:val="00CF0775"/>
    <w:rsid w:val="00CF22A3"/>
    <w:rsid w:val="00CF3F0B"/>
    <w:rsid w:val="00D020CA"/>
    <w:rsid w:val="00D03970"/>
    <w:rsid w:val="00D05833"/>
    <w:rsid w:val="00D07B04"/>
    <w:rsid w:val="00D168DC"/>
    <w:rsid w:val="00D16E69"/>
    <w:rsid w:val="00D21793"/>
    <w:rsid w:val="00D261DD"/>
    <w:rsid w:val="00D33348"/>
    <w:rsid w:val="00D353BC"/>
    <w:rsid w:val="00D41998"/>
    <w:rsid w:val="00D47C34"/>
    <w:rsid w:val="00D504C9"/>
    <w:rsid w:val="00D51105"/>
    <w:rsid w:val="00D60D46"/>
    <w:rsid w:val="00D61ADA"/>
    <w:rsid w:val="00D6646E"/>
    <w:rsid w:val="00D740C3"/>
    <w:rsid w:val="00D82AD1"/>
    <w:rsid w:val="00D830B6"/>
    <w:rsid w:val="00D86402"/>
    <w:rsid w:val="00D87D1B"/>
    <w:rsid w:val="00D92152"/>
    <w:rsid w:val="00D94879"/>
    <w:rsid w:val="00DA795E"/>
    <w:rsid w:val="00DB001E"/>
    <w:rsid w:val="00DC2809"/>
    <w:rsid w:val="00DC378C"/>
    <w:rsid w:val="00DD1C73"/>
    <w:rsid w:val="00DD292A"/>
    <w:rsid w:val="00DD7E48"/>
    <w:rsid w:val="00DE6541"/>
    <w:rsid w:val="00DE77FA"/>
    <w:rsid w:val="00DF030E"/>
    <w:rsid w:val="00E00463"/>
    <w:rsid w:val="00E015D9"/>
    <w:rsid w:val="00E0234E"/>
    <w:rsid w:val="00E0540F"/>
    <w:rsid w:val="00E05518"/>
    <w:rsid w:val="00E055AB"/>
    <w:rsid w:val="00E1420E"/>
    <w:rsid w:val="00E15860"/>
    <w:rsid w:val="00E173F8"/>
    <w:rsid w:val="00E23E7A"/>
    <w:rsid w:val="00E258BF"/>
    <w:rsid w:val="00E2590C"/>
    <w:rsid w:val="00E37777"/>
    <w:rsid w:val="00E42252"/>
    <w:rsid w:val="00E45C48"/>
    <w:rsid w:val="00E46A1A"/>
    <w:rsid w:val="00E4732C"/>
    <w:rsid w:val="00E5018C"/>
    <w:rsid w:val="00E50BB2"/>
    <w:rsid w:val="00E515C0"/>
    <w:rsid w:val="00E61C91"/>
    <w:rsid w:val="00E62BB3"/>
    <w:rsid w:val="00E63994"/>
    <w:rsid w:val="00E67633"/>
    <w:rsid w:val="00E75609"/>
    <w:rsid w:val="00E763E3"/>
    <w:rsid w:val="00E77FA2"/>
    <w:rsid w:val="00E808CD"/>
    <w:rsid w:val="00E87080"/>
    <w:rsid w:val="00E8722E"/>
    <w:rsid w:val="00E92C28"/>
    <w:rsid w:val="00E94CFE"/>
    <w:rsid w:val="00EA4B50"/>
    <w:rsid w:val="00EB05C4"/>
    <w:rsid w:val="00EC0D83"/>
    <w:rsid w:val="00EC1F90"/>
    <w:rsid w:val="00EC5793"/>
    <w:rsid w:val="00EC5CA2"/>
    <w:rsid w:val="00EC6056"/>
    <w:rsid w:val="00ED2581"/>
    <w:rsid w:val="00ED5522"/>
    <w:rsid w:val="00ED7CE7"/>
    <w:rsid w:val="00EE648B"/>
    <w:rsid w:val="00EE7556"/>
    <w:rsid w:val="00EE7A1A"/>
    <w:rsid w:val="00EF194B"/>
    <w:rsid w:val="00EF495B"/>
    <w:rsid w:val="00F01F80"/>
    <w:rsid w:val="00F07671"/>
    <w:rsid w:val="00F24EF5"/>
    <w:rsid w:val="00F25279"/>
    <w:rsid w:val="00F256EA"/>
    <w:rsid w:val="00F26DB8"/>
    <w:rsid w:val="00F30490"/>
    <w:rsid w:val="00F32A2F"/>
    <w:rsid w:val="00F4195C"/>
    <w:rsid w:val="00F42E3B"/>
    <w:rsid w:val="00F53DAE"/>
    <w:rsid w:val="00F6103C"/>
    <w:rsid w:val="00F66155"/>
    <w:rsid w:val="00F71C03"/>
    <w:rsid w:val="00F71EFE"/>
    <w:rsid w:val="00F85848"/>
    <w:rsid w:val="00F9470C"/>
    <w:rsid w:val="00FA24CE"/>
    <w:rsid w:val="00FA6750"/>
    <w:rsid w:val="00FB2F78"/>
    <w:rsid w:val="00FB61A2"/>
    <w:rsid w:val="00FB6FDE"/>
    <w:rsid w:val="00FC0929"/>
    <w:rsid w:val="00FC78FD"/>
    <w:rsid w:val="00FD044E"/>
    <w:rsid w:val="00FD10B2"/>
    <w:rsid w:val="00FD2BB9"/>
    <w:rsid w:val="00FD51D4"/>
    <w:rsid w:val="00FE040C"/>
    <w:rsid w:val="00FE04A1"/>
    <w:rsid w:val="00FE273A"/>
    <w:rsid w:val="00FE3B4D"/>
    <w:rsid w:val="00FE50B9"/>
    <w:rsid w:val="00FE56D7"/>
    <w:rsid w:val="00FF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4BE4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BE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4">
    <w:name w:val="Основной текст (4)_"/>
    <w:rsid w:val="00A74BE4"/>
    <w:rPr>
      <w:rFonts w:ascii="Times New Roman" w:hAnsi="Times New Roman" w:cs="Times New Roman"/>
      <w:b/>
      <w:bCs/>
      <w:sz w:val="23"/>
      <w:szCs w:val="23"/>
      <w:u w:val="none"/>
    </w:rPr>
  </w:style>
  <w:style w:type="paragraph" w:styleId="a3">
    <w:name w:val="Body Text Indent"/>
    <w:basedOn w:val="a"/>
    <w:link w:val="a4"/>
    <w:rsid w:val="00A74BE4"/>
    <w:pPr>
      <w:widowControl w:val="0"/>
      <w:spacing w:after="120"/>
      <w:ind w:left="283"/>
    </w:pPr>
    <w:rPr>
      <w:rFonts w:eastAsia="Andale Sans UI"/>
      <w:kern w:val="1"/>
    </w:rPr>
  </w:style>
  <w:style w:type="character" w:customStyle="1" w:styleId="a4">
    <w:name w:val="Основной текст с отступом Знак"/>
    <w:basedOn w:val="a0"/>
    <w:link w:val="a3"/>
    <w:rsid w:val="00A74BE4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40">
    <w:name w:val="Основной текст (4)"/>
    <w:basedOn w:val="a"/>
    <w:rsid w:val="00A74BE4"/>
    <w:pPr>
      <w:widowControl w:val="0"/>
      <w:shd w:val="clear" w:color="auto" w:fill="FFFFFF"/>
      <w:spacing w:before="660" w:after="120" w:line="317" w:lineRule="exact"/>
    </w:pPr>
    <w:rPr>
      <w:rFonts w:eastAsia="Courier New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21356/2dafcc9f8f2d8b800512e96ec8914d9155752f9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17313/b004fed0b70d0f223e4a81f8ad6cd92af90a7e3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1564</Words>
  <Characters>8916</Characters>
  <Application>Microsoft Office Word</Application>
  <DocSecurity>0</DocSecurity>
  <Lines>74</Lines>
  <Paragraphs>20</Paragraphs>
  <ScaleCrop>false</ScaleCrop>
  <Company>RePack by SPecialiST</Company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2020-03-26T14:33:00Z</cp:lastPrinted>
  <dcterms:created xsi:type="dcterms:W3CDTF">2020-03-26T14:32:00Z</dcterms:created>
  <dcterms:modified xsi:type="dcterms:W3CDTF">2020-03-26T14:33:00Z</dcterms:modified>
</cp:coreProperties>
</file>