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51619B" w:rsidRPr="0007480A" w:rsidTr="0051619B">
        <w:trPr>
          <w:trHeight w:val="1602"/>
        </w:trPr>
        <w:tc>
          <w:tcPr>
            <w:tcW w:w="4608" w:type="dxa"/>
            <w:hideMark/>
          </w:tcPr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ХАЛЬМГ ТАҢҺЧИН</w:t>
            </w:r>
          </w:p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АДЫК СЕЛӘНӘ МУНИЦИПАЛЬН БҮРДӘЦИН АДМИНИСТРАЦИН</w:t>
            </w:r>
          </w:p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51619B" w:rsidRPr="0007480A" w:rsidRDefault="00C31CBB" w:rsidP="0051619B">
            <w:pPr>
              <w:spacing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5998066" r:id="rId5"/>
              </w:pict>
            </w:r>
          </w:p>
        </w:tc>
        <w:tc>
          <w:tcPr>
            <w:tcW w:w="4787" w:type="dxa"/>
            <w:hideMark/>
          </w:tcPr>
          <w:p w:rsidR="0051619B" w:rsidRPr="0007480A" w:rsidRDefault="0051619B" w:rsidP="0051619B">
            <w:pPr>
              <w:spacing w:line="240" w:lineRule="auto"/>
              <w:rPr>
                <w:b/>
              </w:rPr>
            </w:pPr>
            <w:r w:rsidRPr="0007480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1619B" w:rsidRPr="0007480A" w:rsidRDefault="0051619B" w:rsidP="0051619B">
      <w:pPr>
        <w:pBdr>
          <w:bottom w:val="single" w:sz="12" w:space="11" w:color="auto"/>
        </w:pBdr>
        <w:spacing w:line="240" w:lineRule="auto"/>
        <w:rPr>
          <w:b/>
        </w:rPr>
      </w:pPr>
      <w:r w:rsidRPr="0007480A">
        <w:rPr>
          <w:b/>
        </w:rPr>
        <w:t>359250, Республика Калмыкия Черноземельский район п. Адык ул. Мира, 2а,</w:t>
      </w:r>
    </w:p>
    <w:p w:rsidR="0051619B" w:rsidRPr="0007480A" w:rsidRDefault="0051619B" w:rsidP="0051619B">
      <w:pPr>
        <w:pBdr>
          <w:bottom w:val="single" w:sz="12" w:space="11" w:color="auto"/>
        </w:pBdr>
        <w:tabs>
          <w:tab w:val="left" w:pos="540"/>
        </w:tabs>
        <w:spacing w:line="240" w:lineRule="auto"/>
        <w:rPr>
          <w:b/>
        </w:rPr>
      </w:pPr>
      <w:r w:rsidRPr="0007480A">
        <w:rPr>
          <w:b/>
        </w:rPr>
        <w:t xml:space="preserve">тел. /факс (84743) 9-31-34, </w:t>
      </w:r>
      <w:r w:rsidRPr="0007480A">
        <w:rPr>
          <w:b/>
          <w:lang w:val="en-US"/>
        </w:rPr>
        <w:t>email</w:t>
      </w:r>
      <w:r w:rsidRPr="0007480A">
        <w:rPr>
          <w:b/>
        </w:rPr>
        <w:t xml:space="preserve">: </w:t>
      </w:r>
      <w:r w:rsidRPr="0007480A">
        <w:rPr>
          <w:b/>
          <w:lang w:val="en-US"/>
        </w:rPr>
        <w:t>smo</w:t>
      </w:r>
      <w:r w:rsidRPr="0007480A">
        <w:rPr>
          <w:b/>
        </w:rPr>
        <w:t>-</w:t>
      </w:r>
      <w:r w:rsidRPr="0007480A">
        <w:rPr>
          <w:b/>
          <w:lang w:val="en-US"/>
        </w:rPr>
        <w:t>adk</w:t>
      </w:r>
      <w:r w:rsidRPr="0007480A">
        <w:rPr>
          <w:b/>
        </w:rPr>
        <w:t>@</w:t>
      </w:r>
      <w:r w:rsidRPr="0007480A">
        <w:rPr>
          <w:b/>
          <w:lang w:val="en-US"/>
        </w:rPr>
        <w:t>mail</w:t>
      </w:r>
      <w:r w:rsidRPr="0007480A">
        <w:rPr>
          <w:b/>
        </w:rPr>
        <w:t>.</w:t>
      </w:r>
      <w:r w:rsidRPr="0007480A">
        <w:rPr>
          <w:b/>
          <w:lang w:val="en-US"/>
        </w:rPr>
        <w:t>ru</w:t>
      </w:r>
      <w:r w:rsidRPr="0007480A">
        <w:rPr>
          <w:b/>
        </w:rPr>
        <w:t xml:space="preserve">, </w:t>
      </w:r>
      <w:proofErr w:type="spellStart"/>
      <w:r w:rsidRPr="0007480A">
        <w:rPr>
          <w:b/>
        </w:rPr>
        <w:t>веб-сайт</w:t>
      </w:r>
      <w:proofErr w:type="spellEnd"/>
      <w:r w:rsidRPr="0007480A">
        <w:rPr>
          <w:b/>
        </w:rPr>
        <w:t xml:space="preserve">: </w:t>
      </w:r>
      <w:r w:rsidRPr="0007480A">
        <w:rPr>
          <w:b/>
          <w:lang w:val="en-US"/>
        </w:rPr>
        <w:t>http</w:t>
      </w:r>
      <w:r w:rsidRPr="0007480A">
        <w:rPr>
          <w:b/>
        </w:rPr>
        <w:t>://</w:t>
      </w:r>
      <w:r w:rsidRPr="0007480A">
        <w:rPr>
          <w:b/>
          <w:lang w:val="en-US"/>
        </w:rPr>
        <w:t>smo</w:t>
      </w:r>
      <w:r w:rsidRPr="0007480A">
        <w:rPr>
          <w:b/>
        </w:rPr>
        <w:t>-</w:t>
      </w:r>
      <w:r w:rsidRPr="0007480A">
        <w:rPr>
          <w:b/>
          <w:lang w:val="en-US"/>
        </w:rPr>
        <w:t>adk</w:t>
      </w:r>
      <w:r w:rsidRPr="0007480A">
        <w:rPr>
          <w:b/>
        </w:rPr>
        <w:t>.</w:t>
      </w:r>
      <w:r w:rsidRPr="0007480A">
        <w:rPr>
          <w:b/>
          <w:lang w:val="en-US"/>
        </w:rPr>
        <w:t>ru</w:t>
      </w:r>
    </w:p>
    <w:p w:rsidR="0051619B" w:rsidRPr="0007480A" w:rsidRDefault="0051619B" w:rsidP="0051619B">
      <w:r w:rsidRPr="0007480A">
        <w:t xml:space="preserve">  </w:t>
      </w:r>
      <w:r w:rsidR="00CD1493">
        <w:t>03</w:t>
      </w:r>
      <w:r w:rsidR="009810F8">
        <w:t xml:space="preserve"> апреля </w:t>
      </w:r>
      <w:r w:rsidRPr="0007480A">
        <w:t xml:space="preserve">2017 г                   </w:t>
      </w:r>
      <w:r>
        <w:t xml:space="preserve">             </w:t>
      </w:r>
      <w:r w:rsidRPr="0007480A">
        <w:t xml:space="preserve"> № </w:t>
      </w:r>
      <w:r w:rsidR="009810F8">
        <w:t>1</w:t>
      </w:r>
      <w:r w:rsidR="00CD1493">
        <w:t>8</w:t>
      </w:r>
      <w:r w:rsidRPr="0007480A">
        <w:t xml:space="preserve">                                                 п. Адык</w:t>
      </w:r>
    </w:p>
    <w:p w:rsidR="0051619B" w:rsidRPr="009421F2" w:rsidRDefault="0051619B" w:rsidP="009421F2">
      <w:pPr>
        <w:pStyle w:val="Standard"/>
        <w:widowControl w:val="0"/>
        <w:spacing w:after="0"/>
        <w:ind w:left="4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421F2" w:rsidRPr="009421F2" w:rsidRDefault="009421F2" w:rsidP="009421F2">
      <w:pPr>
        <w:spacing w:line="276" w:lineRule="auto"/>
        <w:ind w:firstLine="708"/>
        <w:jc w:val="right"/>
        <w:rPr>
          <w:rFonts w:eastAsia="Calibri"/>
          <w:b/>
          <w:sz w:val="28"/>
          <w:szCs w:val="28"/>
        </w:rPr>
      </w:pPr>
      <w:r w:rsidRPr="009421F2">
        <w:rPr>
          <w:rFonts w:eastAsia="Calibri"/>
          <w:b/>
          <w:sz w:val="28"/>
          <w:szCs w:val="28"/>
        </w:rPr>
        <w:t>«О предоставлении земельных участков»</w:t>
      </w:r>
    </w:p>
    <w:p w:rsidR="009421F2" w:rsidRPr="009421F2" w:rsidRDefault="009421F2" w:rsidP="009421F2">
      <w:pPr>
        <w:spacing w:line="276" w:lineRule="auto"/>
        <w:ind w:firstLine="708"/>
        <w:rPr>
          <w:rFonts w:eastAsia="Calibri"/>
          <w:sz w:val="28"/>
          <w:szCs w:val="28"/>
        </w:rPr>
      </w:pP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color w:val="FF0000"/>
          <w:sz w:val="28"/>
          <w:szCs w:val="28"/>
          <w:u w:val="single"/>
        </w:rPr>
      </w:pPr>
      <w:r w:rsidRPr="009421F2">
        <w:rPr>
          <w:rFonts w:eastAsia="Calibri"/>
          <w:sz w:val="28"/>
          <w:szCs w:val="28"/>
        </w:rPr>
        <w:t xml:space="preserve">        Руководствуясь статьями 11, 22, подпунктом 4 пункта 2 статьи 39.6 Земельного Кодекса РФ 136-ФЗ от 25.10.2013 г, Уставом </w:t>
      </w:r>
      <w:r>
        <w:rPr>
          <w:color w:val="000000"/>
          <w:sz w:val="28"/>
          <w:szCs w:val="28"/>
        </w:rPr>
        <w:t>Адыковского сельского</w:t>
      </w:r>
      <w:r w:rsidRPr="009421F2">
        <w:rPr>
          <w:rFonts w:eastAsia="Calibri"/>
          <w:color w:val="000000"/>
          <w:sz w:val="28"/>
          <w:szCs w:val="28"/>
        </w:rPr>
        <w:t xml:space="preserve"> муниципального образования </w:t>
      </w:r>
      <w:r w:rsidRPr="009421F2">
        <w:rPr>
          <w:rFonts w:eastAsia="Calibri"/>
          <w:sz w:val="28"/>
          <w:szCs w:val="28"/>
        </w:rPr>
        <w:t xml:space="preserve">Республики Калмыкия и рассмотрев заявление </w:t>
      </w:r>
      <w:r w:rsidRPr="009421F2">
        <w:rPr>
          <w:rFonts w:eastAsia="Calibri"/>
          <w:color w:val="000000"/>
          <w:sz w:val="28"/>
          <w:szCs w:val="28"/>
        </w:rPr>
        <w:t xml:space="preserve">Акционерного общества «Каспийский Трубопроводный Консорциум - </w:t>
      </w:r>
      <w:proofErr w:type="gramStart"/>
      <w:r w:rsidRPr="009421F2">
        <w:rPr>
          <w:rFonts w:eastAsia="Calibri"/>
          <w:color w:val="000000"/>
          <w:sz w:val="28"/>
          <w:szCs w:val="28"/>
        </w:rPr>
        <w:t>Р</w:t>
      </w:r>
      <w:proofErr w:type="gramEnd"/>
      <w:r w:rsidRPr="009421F2">
        <w:rPr>
          <w:rFonts w:eastAsia="Calibri"/>
          <w:color w:val="000000"/>
          <w:sz w:val="28"/>
          <w:szCs w:val="28"/>
        </w:rPr>
        <w:t>»</w:t>
      </w:r>
      <w:r w:rsidRPr="009421F2">
        <w:rPr>
          <w:rFonts w:eastAsia="Calibri"/>
          <w:sz w:val="28"/>
          <w:szCs w:val="28"/>
        </w:rPr>
        <w:t>:</w:t>
      </w: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 xml:space="preserve">1. Предоставить </w:t>
      </w:r>
      <w:r w:rsidRPr="009421F2">
        <w:rPr>
          <w:rFonts w:eastAsia="Calibri"/>
          <w:color w:val="000000"/>
          <w:sz w:val="28"/>
          <w:szCs w:val="28"/>
        </w:rPr>
        <w:t xml:space="preserve">Акционерному обществу «Каспийский Трубопроводный Консорциум - </w:t>
      </w:r>
      <w:proofErr w:type="gramStart"/>
      <w:r w:rsidRPr="009421F2">
        <w:rPr>
          <w:rFonts w:eastAsia="Calibri"/>
          <w:color w:val="000000"/>
          <w:sz w:val="28"/>
          <w:szCs w:val="28"/>
        </w:rPr>
        <w:t>Р</w:t>
      </w:r>
      <w:proofErr w:type="gramEnd"/>
      <w:r w:rsidRPr="009421F2">
        <w:rPr>
          <w:rFonts w:eastAsia="Calibri"/>
          <w:color w:val="000000"/>
          <w:sz w:val="28"/>
          <w:szCs w:val="28"/>
        </w:rPr>
        <w:t>»</w:t>
      </w:r>
      <w:r w:rsidRPr="009421F2">
        <w:rPr>
          <w:rFonts w:eastAsia="Calibri"/>
          <w:sz w:val="28"/>
          <w:szCs w:val="28"/>
        </w:rPr>
        <w:t xml:space="preserve"> на условиях аренды сроком на </w:t>
      </w:r>
      <w:r w:rsidR="00BB7822">
        <w:rPr>
          <w:rFonts w:eastAsia="Calibri"/>
          <w:sz w:val="28"/>
          <w:szCs w:val="28"/>
        </w:rPr>
        <w:t>49лет</w:t>
      </w:r>
      <w:r w:rsidRPr="009421F2">
        <w:rPr>
          <w:rFonts w:eastAsia="Calibri"/>
          <w:sz w:val="28"/>
          <w:szCs w:val="28"/>
        </w:rPr>
        <w:t xml:space="preserve"> с </w:t>
      </w:r>
      <w:r w:rsidRPr="009421F2">
        <w:rPr>
          <w:rFonts w:eastAsia="Calibri"/>
          <w:color w:val="000000"/>
          <w:sz w:val="28"/>
          <w:szCs w:val="28"/>
        </w:rPr>
        <w:t>3</w:t>
      </w:r>
      <w:r w:rsidRPr="009421F2">
        <w:rPr>
          <w:rFonts w:eastAsia="Calibri"/>
          <w:bCs/>
          <w:color w:val="000000"/>
          <w:sz w:val="28"/>
          <w:szCs w:val="28"/>
        </w:rPr>
        <w:t xml:space="preserve"> апреля 2017 года по 2 апреля 20</w:t>
      </w:r>
      <w:r w:rsidR="00BB7822">
        <w:rPr>
          <w:rFonts w:eastAsia="Calibri"/>
          <w:bCs/>
          <w:color w:val="000000"/>
          <w:sz w:val="28"/>
          <w:szCs w:val="28"/>
        </w:rPr>
        <w:t>66</w:t>
      </w:r>
      <w:r w:rsidRPr="009421F2">
        <w:rPr>
          <w:rFonts w:eastAsia="Calibri"/>
          <w:bCs/>
          <w:color w:val="000000"/>
          <w:sz w:val="28"/>
          <w:szCs w:val="28"/>
        </w:rPr>
        <w:t xml:space="preserve"> года</w:t>
      </w:r>
      <w:r w:rsidRPr="009421F2">
        <w:rPr>
          <w:rFonts w:eastAsia="Calibri"/>
          <w:bCs/>
          <w:sz w:val="28"/>
          <w:szCs w:val="28"/>
        </w:rPr>
        <w:t xml:space="preserve"> </w:t>
      </w:r>
      <w:r w:rsidR="00BB7822">
        <w:rPr>
          <w:rFonts w:eastAsia="Calibri"/>
          <w:sz w:val="28"/>
          <w:szCs w:val="28"/>
        </w:rPr>
        <w:t>земельный</w:t>
      </w:r>
      <w:r w:rsidRPr="009421F2">
        <w:rPr>
          <w:rFonts w:eastAsia="Calibri"/>
          <w:sz w:val="28"/>
          <w:szCs w:val="28"/>
        </w:rPr>
        <w:t xml:space="preserve"> участ</w:t>
      </w:r>
      <w:r w:rsidR="00BB7822">
        <w:rPr>
          <w:rFonts w:eastAsia="Calibri"/>
          <w:sz w:val="28"/>
          <w:szCs w:val="28"/>
        </w:rPr>
        <w:t>о</w:t>
      </w:r>
      <w:r w:rsidRPr="009421F2">
        <w:rPr>
          <w:rFonts w:eastAsia="Calibri"/>
          <w:sz w:val="28"/>
          <w:szCs w:val="28"/>
        </w:rPr>
        <w:t>к</w:t>
      </w:r>
      <w:r w:rsidR="00BB7822">
        <w:rPr>
          <w:rFonts w:eastAsia="Calibri"/>
          <w:sz w:val="28"/>
          <w:szCs w:val="28"/>
        </w:rPr>
        <w:t xml:space="preserve"> относящий</w:t>
      </w:r>
      <w:r w:rsidRPr="009421F2">
        <w:rPr>
          <w:rFonts w:eastAsia="Calibri"/>
          <w:sz w:val="28"/>
          <w:szCs w:val="28"/>
        </w:rPr>
        <w:t>ся к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</w:t>
      </w:r>
      <w:r w:rsidR="00BB7822">
        <w:rPr>
          <w:rFonts w:eastAsia="Calibri"/>
          <w:sz w:val="28"/>
          <w:szCs w:val="28"/>
        </w:rPr>
        <w:t>ьного назначения» с кадастровым номеро</w:t>
      </w:r>
      <w:r w:rsidRPr="009421F2">
        <w:rPr>
          <w:rFonts w:eastAsia="Calibri"/>
          <w:sz w:val="28"/>
          <w:szCs w:val="28"/>
        </w:rPr>
        <w:t>м:</w:t>
      </w:r>
    </w:p>
    <w:p w:rsidR="009421F2" w:rsidRPr="00C34867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>- 08:10:</w:t>
      </w:r>
      <w:r w:rsidR="001F55F6">
        <w:rPr>
          <w:rFonts w:eastAsia="Calibri"/>
          <w:sz w:val="28"/>
          <w:szCs w:val="28"/>
        </w:rPr>
        <w:t>03</w:t>
      </w:r>
      <w:r w:rsidR="00BB7822">
        <w:rPr>
          <w:rFonts w:eastAsia="Calibri"/>
          <w:sz w:val="28"/>
          <w:szCs w:val="28"/>
        </w:rPr>
        <w:t>0201:30</w:t>
      </w:r>
      <w:r w:rsidRPr="009421F2">
        <w:rPr>
          <w:rFonts w:eastAsia="Calibri"/>
          <w:sz w:val="28"/>
          <w:szCs w:val="28"/>
        </w:rPr>
        <w:t>, расположенный примерно</w:t>
      </w:r>
      <w:r w:rsidR="00C34867" w:rsidRPr="00C34867">
        <w:rPr>
          <w:rFonts w:eastAsia="Times New Roman"/>
          <w:color w:val="000000"/>
        </w:rPr>
        <w:t xml:space="preserve"> </w:t>
      </w:r>
      <w:r w:rsidR="00BB7822" w:rsidRPr="0005734B">
        <w:rPr>
          <w:rFonts w:eastAsia="Times New Roman"/>
          <w:color w:val="000000"/>
        </w:rPr>
        <w:t>прим</w:t>
      </w:r>
      <w:r w:rsidR="00BB7822" w:rsidRPr="00BB7822">
        <w:rPr>
          <w:rFonts w:eastAsia="Times New Roman"/>
          <w:color w:val="000000"/>
          <w:sz w:val="28"/>
          <w:szCs w:val="28"/>
        </w:rPr>
        <w:t>. в 13,7 км по направлению на юг от ориентира п. Теегин Герл</w:t>
      </w:r>
      <w:r w:rsidR="00C34867" w:rsidRPr="00BB7822">
        <w:rPr>
          <w:rFonts w:eastAsia="Calibri"/>
          <w:sz w:val="28"/>
          <w:szCs w:val="28"/>
        </w:rPr>
        <w:t xml:space="preserve"> </w:t>
      </w:r>
      <w:r w:rsidRPr="00BB7822">
        <w:rPr>
          <w:rFonts w:eastAsia="Calibri"/>
          <w:sz w:val="28"/>
          <w:szCs w:val="28"/>
        </w:rPr>
        <w:t>– под строительство</w:t>
      </w:r>
      <w:r w:rsidRPr="00C34867">
        <w:rPr>
          <w:rFonts w:eastAsia="Calibri"/>
          <w:sz w:val="28"/>
          <w:szCs w:val="28"/>
        </w:rPr>
        <w:t xml:space="preserve"> подъездной дороги к НПС-2;</w:t>
      </w: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>2. Установить размер арендной платы согласно утвержденным ставкам.</w:t>
      </w: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 xml:space="preserve">3. </w:t>
      </w:r>
      <w:r w:rsidRPr="009421F2">
        <w:rPr>
          <w:rFonts w:eastAsia="Calibri"/>
          <w:color w:val="000000"/>
          <w:sz w:val="28"/>
          <w:szCs w:val="28"/>
        </w:rPr>
        <w:t xml:space="preserve">Акционерному обществу «Каспийский Трубопроводный Консорциум - </w:t>
      </w:r>
      <w:proofErr w:type="gramStart"/>
      <w:r w:rsidRPr="009421F2">
        <w:rPr>
          <w:rFonts w:eastAsia="Calibri"/>
          <w:color w:val="000000"/>
          <w:sz w:val="28"/>
          <w:szCs w:val="28"/>
        </w:rPr>
        <w:t>Р</w:t>
      </w:r>
      <w:proofErr w:type="gramEnd"/>
      <w:r w:rsidRPr="009421F2">
        <w:rPr>
          <w:rFonts w:eastAsia="Calibri"/>
          <w:color w:val="000000"/>
          <w:sz w:val="28"/>
          <w:szCs w:val="28"/>
        </w:rPr>
        <w:t>»</w:t>
      </w:r>
      <w:r w:rsidRPr="009421F2">
        <w:rPr>
          <w:rFonts w:eastAsia="Calibri"/>
          <w:sz w:val="28"/>
          <w:szCs w:val="28"/>
        </w:rPr>
        <w:t>:</w:t>
      </w: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>3.1. Использовать земельные участки с соблюдением требований земельного законодательства и экологии.</w:t>
      </w:r>
    </w:p>
    <w:p w:rsidR="000D0A4E" w:rsidRDefault="00C34867" w:rsidP="000D0A4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A4E" w:rsidRPr="000D0A4E">
        <w:rPr>
          <w:sz w:val="28"/>
          <w:szCs w:val="28"/>
        </w:rPr>
        <w:t xml:space="preserve">.Обнародовать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6" w:history="1">
        <w:r w:rsidR="000D0A4E" w:rsidRPr="000D0A4E">
          <w:rPr>
            <w:rStyle w:val="a4"/>
            <w:sz w:val="28"/>
            <w:szCs w:val="28"/>
          </w:rPr>
          <w:t>http://smo-adk.ru/</w:t>
        </w:r>
      </w:hyperlink>
      <w:r w:rsidR="000D0A4E" w:rsidRPr="000D0A4E">
        <w:rPr>
          <w:sz w:val="28"/>
          <w:szCs w:val="28"/>
        </w:rPr>
        <w:t>.</w:t>
      </w:r>
    </w:p>
    <w:p w:rsidR="000D0A4E" w:rsidRDefault="000D0A4E" w:rsidP="000D0A4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</w:p>
    <w:p w:rsidR="000639BA" w:rsidRPr="00831F5A" w:rsidRDefault="00C34867" w:rsidP="000D0A4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0639BA" w:rsidRPr="00831F5A">
        <w:rPr>
          <w:color w:val="000000"/>
          <w:sz w:val="28"/>
          <w:szCs w:val="28"/>
        </w:rPr>
        <w:t xml:space="preserve">. </w:t>
      </w:r>
      <w:proofErr w:type="gramStart"/>
      <w:r w:rsidR="000639BA" w:rsidRPr="00831F5A">
        <w:rPr>
          <w:color w:val="000000"/>
          <w:sz w:val="28"/>
          <w:szCs w:val="28"/>
        </w:rPr>
        <w:t>Контроль за</w:t>
      </w:r>
      <w:proofErr w:type="gramEnd"/>
      <w:r w:rsidR="000639BA" w:rsidRPr="00831F5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D0A4E" w:rsidRDefault="000D0A4E" w:rsidP="000D0A4E">
      <w:pPr>
        <w:spacing w:after="240" w:line="240" w:lineRule="auto"/>
        <w:jc w:val="left"/>
        <w:rPr>
          <w:rStyle w:val="a5"/>
          <w:sz w:val="28"/>
          <w:szCs w:val="28"/>
        </w:rPr>
      </w:pPr>
    </w:p>
    <w:p w:rsidR="000D0A4E" w:rsidRPr="000D0A4E" w:rsidRDefault="000D0A4E" w:rsidP="000D0A4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 xml:space="preserve">Глава Адыковского </w:t>
      </w:r>
      <w:proofErr w:type="gramStart"/>
      <w:r w:rsidRPr="000D0A4E">
        <w:rPr>
          <w:rStyle w:val="a5"/>
          <w:color w:val="auto"/>
          <w:sz w:val="28"/>
          <w:szCs w:val="28"/>
        </w:rPr>
        <w:t>сельского</w:t>
      </w:r>
      <w:proofErr w:type="gramEnd"/>
    </w:p>
    <w:p w:rsidR="000D0A4E" w:rsidRPr="000D0A4E" w:rsidRDefault="000D0A4E" w:rsidP="000D0A4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муниципального образования</w:t>
      </w:r>
    </w:p>
    <w:p w:rsidR="000D0A4E" w:rsidRPr="000D0A4E" w:rsidRDefault="000D0A4E" w:rsidP="000D0A4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Республики Калмыкия (ахлачи)                                    Б. Н. Мергульчиева</w:t>
      </w:r>
    </w:p>
    <w:p w:rsidR="000639BA" w:rsidRPr="000D0A4E" w:rsidRDefault="000639BA" w:rsidP="000D0A4E">
      <w:pPr>
        <w:pStyle w:val="a3"/>
        <w:spacing w:before="0" w:beforeAutospacing="0" w:after="0" w:afterAutospacing="0"/>
        <w:rPr>
          <w:sz w:val="28"/>
          <w:szCs w:val="28"/>
        </w:rPr>
      </w:pPr>
      <w:r w:rsidRPr="000D0A4E">
        <w:rPr>
          <w:sz w:val="28"/>
          <w:szCs w:val="28"/>
        </w:rPr>
        <w:t> </w:t>
      </w:r>
    </w:p>
    <w:p w:rsidR="00594069" w:rsidRPr="00831F5A" w:rsidRDefault="00594069" w:rsidP="00D23629">
      <w:pPr>
        <w:spacing w:line="276" w:lineRule="auto"/>
        <w:jc w:val="both"/>
        <w:rPr>
          <w:sz w:val="28"/>
          <w:szCs w:val="28"/>
        </w:rPr>
      </w:pPr>
    </w:p>
    <w:sectPr w:rsidR="00594069" w:rsidRPr="00831F5A" w:rsidSect="00C64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9BA"/>
    <w:rsid w:val="00026DEE"/>
    <w:rsid w:val="000639BA"/>
    <w:rsid w:val="00066664"/>
    <w:rsid w:val="000B17AE"/>
    <w:rsid w:val="000D0A4E"/>
    <w:rsid w:val="000F1689"/>
    <w:rsid w:val="00125954"/>
    <w:rsid w:val="00127369"/>
    <w:rsid w:val="00153BBD"/>
    <w:rsid w:val="00171F61"/>
    <w:rsid w:val="001C1364"/>
    <w:rsid w:val="001F55F6"/>
    <w:rsid w:val="00233232"/>
    <w:rsid w:val="00276E52"/>
    <w:rsid w:val="002C69AB"/>
    <w:rsid w:val="002F13D0"/>
    <w:rsid w:val="0033728C"/>
    <w:rsid w:val="003B0650"/>
    <w:rsid w:val="003F148C"/>
    <w:rsid w:val="003F6D88"/>
    <w:rsid w:val="004718E5"/>
    <w:rsid w:val="00495334"/>
    <w:rsid w:val="004B6850"/>
    <w:rsid w:val="0051619B"/>
    <w:rsid w:val="0057079A"/>
    <w:rsid w:val="00581F4F"/>
    <w:rsid w:val="00585706"/>
    <w:rsid w:val="00594069"/>
    <w:rsid w:val="005E431B"/>
    <w:rsid w:val="00655503"/>
    <w:rsid w:val="006D4E61"/>
    <w:rsid w:val="006D594F"/>
    <w:rsid w:val="006D75E9"/>
    <w:rsid w:val="007101B8"/>
    <w:rsid w:val="007373D3"/>
    <w:rsid w:val="007F3504"/>
    <w:rsid w:val="0083141B"/>
    <w:rsid w:val="00831F5A"/>
    <w:rsid w:val="008616C9"/>
    <w:rsid w:val="009175B5"/>
    <w:rsid w:val="009421F2"/>
    <w:rsid w:val="009810F8"/>
    <w:rsid w:val="009E6E3E"/>
    <w:rsid w:val="00A33521"/>
    <w:rsid w:val="00A7496A"/>
    <w:rsid w:val="00B66A61"/>
    <w:rsid w:val="00BB7822"/>
    <w:rsid w:val="00BF01E5"/>
    <w:rsid w:val="00BF097A"/>
    <w:rsid w:val="00C03968"/>
    <w:rsid w:val="00C076D4"/>
    <w:rsid w:val="00C31CBB"/>
    <w:rsid w:val="00C34867"/>
    <w:rsid w:val="00C64923"/>
    <w:rsid w:val="00C86147"/>
    <w:rsid w:val="00CC0DC4"/>
    <w:rsid w:val="00CD0049"/>
    <w:rsid w:val="00CD1493"/>
    <w:rsid w:val="00D23629"/>
    <w:rsid w:val="00D930C4"/>
    <w:rsid w:val="00E708BF"/>
    <w:rsid w:val="00F2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B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639BA"/>
  </w:style>
  <w:style w:type="character" w:styleId="a4">
    <w:name w:val="Hyperlink"/>
    <w:basedOn w:val="a0"/>
    <w:unhideWhenUsed/>
    <w:rsid w:val="000639BA"/>
    <w:rPr>
      <w:color w:val="0000FF"/>
      <w:u w:val="single"/>
    </w:rPr>
  </w:style>
  <w:style w:type="paragraph" w:customStyle="1" w:styleId="Standard">
    <w:name w:val="Standard"/>
    <w:rsid w:val="0051619B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Calibri"/>
      <w:kern w:val="3"/>
      <w:sz w:val="22"/>
      <w:szCs w:val="22"/>
      <w:lang w:val="en-US"/>
    </w:rPr>
  </w:style>
  <w:style w:type="character" w:customStyle="1" w:styleId="a5">
    <w:name w:val="Цветовое выделение"/>
    <w:rsid w:val="000D0A4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o-ad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Баирта</cp:lastModifiedBy>
  <cp:revision>9</cp:revision>
  <dcterms:created xsi:type="dcterms:W3CDTF">2017-04-09T09:38:00Z</dcterms:created>
  <dcterms:modified xsi:type="dcterms:W3CDTF">2017-05-11T05:55:00Z</dcterms:modified>
</cp:coreProperties>
</file>