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8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1514"/>
        <w:gridCol w:w="4912"/>
      </w:tblGrid>
      <w:tr w:rsidR="0090096D" w:rsidTr="00C66859">
        <w:trPr>
          <w:trHeight w:val="1438"/>
        </w:trPr>
        <w:tc>
          <w:tcPr>
            <w:tcW w:w="3888" w:type="dxa"/>
          </w:tcPr>
          <w:p w:rsidR="0090096D" w:rsidRDefault="0090096D" w:rsidP="00EA220A">
            <w:pPr>
              <w:jc w:val="center"/>
              <w:rPr>
                <w:b/>
                <w:lang w:eastAsia="en-US"/>
              </w:rPr>
            </w:pPr>
          </w:p>
          <w:p w:rsidR="0090096D" w:rsidRDefault="0090096D" w:rsidP="00EA2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90096D" w:rsidRDefault="0090096D" w:rsidP="00EA2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  <w:r w:rsidR="005D0D9D">
              <w:rPr>
                <w:b/>
                <w:lang w:eastAsia="en-US"/>
              </w:rPr>
              <w:t>ИН ТОГТАВР</w:t>
            </w:r>
          </w:p>
        </w:tc>
        <w:tc>
          <w:tcPr>
            <w:tcW w:w="1514" w:type="dxa"/>
            <w:hideMark/>
          </w:tcPr>
          <w:p w:rsidR="0090096D" w:rsidRDefault="00C874FE" w:rsidP="00EA2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7" o:title="" croptop="4369f" cropbottom="4369f" cropleft="8937f" cropright="14043f"/>
                  <w10:wrap type="tight"/>
                </v:shape>
                <o:OLEObject Type="Embed" ProgID="Word.Picture.8" ShapeID="_x0000_s1026" DrawAspect="Content" ObjectID="_1679321787" r:id="rId8"/>
              </w:object>
            </w:r>
          </w:p>
        </w:tc>
        <w:tc>
          <w:tcPr>
            <w:tcW w:w="4912" w:type="dxa"/>
          </w:tcPr>
          <w:p w:rsidR="0090096D" w:rsidRDefault="0090096D" w:rsidP="00EA220A">
            <w:pPr>
              <w:jc w:val="center"/>
              <w:rPr>
                <w:lang w:eastAsia="en-US"/>
              </w:rPr>
            </w:pPr>
          </w:p>
          <w:p w:rsidR="0090096D" w:rsidRDefault="0090096D" w:rsidP="00EA2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0096D" w:rsidRPr="00C66859" w:rsidRDefault="0090096D" w:rsidP="0090096D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C66859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90096D" w:rsidRPr="00C66859" w:rsidRDefault="0090096D" w:rsidP="0090096D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C66859">
        <w:rPr>
          <w:b/>
          <w:sz w:val="22"/>
          <w:szCs w:val="22"/>
        </w:rPr>
        <w:t xml:space="preserve">тел. /факс (84743) 9-31-34, </w:t>
      </w:r>
      <w:r w:rsidRPr="00C66859">
        <w:rPr>
          <w:b/>
          <w:sz w:val="22"/>
          <w:szCs w:val="22"/>
          <w:lang w:val="en-US"/>
        </w:rPr>
        <w:t>email</w:t>
      </w:r>
      <w:r w:rsidRPr="00C66859">
        <w:rPr>
          <w:b/>
          <w:sz w:val="22"/>
          <w:szCs w:val="22"/>
        </w:rPr>
        <w:t xml:space="preserve">: </w:t>
      </w:r>
      <w:proofErr w:type="spellStart"/>
      <w:r w:rsidRPr="00C66859">
        <w:rPr>
          <w:b/>
          <w:sz w:val="22"/>
          <w:szCs w:val="22"/>
          <w:lang w:val="en-US"/>
        </w:rPr>
        <w:t>smo</w:t>
      </w:r>
      <w:proofErr w:type="spellEnd"/>
      <w:r w:rsidRPr="00C66859">
        <w:rPr>
          <w:b/>
          <w:sz w:val="22"/>
          <w:szCs w:val="22"/>
        </w:rPr>
        <w:t>-</w:t>
      </w:r>
      <w:proofErr w:type="spellStart"/>
      <w:r w:rsidRPr="00C66859">
        <w:rPr>
          <w:b/>
          <w:sz w:val="22"/>
          <w:szCs w:val="22"/>
          <w:lang w:val="en-US"/>
        </w:rPr>
        <w:t>adk</w:t>
      </w:r>
      <w:proofErr w:type="spellEnd"/>
      <w:r w:rsidRPr="00C66859">
        <w:rPr>
          <w:b/>
          <w:sz w:val="22"/>
          <w:szCs w:val="22"/>
        </w:rPr>
        <w:t>@</w:t>
      </w:r>
      <w:r w:rsidRPr="00C66859">
        <w:rPr>
          <w:b/>
          <w:sz w:val="22"/>
          <w:szCs w:val="22"/>
          <w:lang w:val="en-US"/>
        </w:rPr>
        <w:t>mail</w:t>
      </w:r>
      <w:r w:rsidRPr="00C66859">
        <w:rPr>
          <w:b/>
          <w:sz w:val="22"/>
          <w:szCs w:val="22"/>
        </w:rPr>
        <w:t>.</w:t>
      </w:r>
      <w:proofErr w:type="spellStart"/>
      <w:r w:rsidRPr="00C66859">
        <w:rPr>
          <w:b/>
          <w:sz w:val="22"/>
          <w:szCs w:val="22"/>
          <w:lang w:val="en-US"/>
        </w:rPr>
        <w:t>ru</w:t>
      </w:r>
      <w:proofErr w:type="spellEnd"/>
      <w:r w:rsidRPr="00C66859">
        <w:rPr>
          <w:b/>
          <w:sz w:val="22"/>
          <w:szCs w:val="22"/>
        </w:rPr>
        <w:t xml:space="preserve">, веб-сайт: </w:t>
      </w:r>
      <w:r w:rsidRPr="00C66859">
        <w:rPr>
          <w:b/>
          <w:sz w:val="22"/>
          <w:szCs w:val="22"/>
          <w:lang w:val="en-US"/>
        </w:rPr>
        <w:t>http</w:t>
      </w:r>
      <w:r w:rsidRPr="00C66859">
        <w:rPr>
          <w:b/>
          <w:sz w:val="22"/>
          <w:szCs w:val="22"/>
        </w:rPr>
        <w:t>://</w:t>
      </w:r>
      <w:proofErr w:type="spellStart"/>
      <w:r w:rsidRPr="00C66859">
        <w:rPr>
          <w:b/>
          <w:sz w:val="22"/>
          <w:szCs w:val="22"/>
          <w:lang w:val="en-US"/>
        </w:rPr>
        <w:t>smo</w:t>
      </w:r>
      <w:proofErr w:type="spellEnd"/>
      <w:r w:rsidRPr="00C66859">
        <w:rPr>
          <w:b/>
          <w:sz w:val="22"/>
          <w:szCs w:val="22"/>
        </w:rPr>
        <w:t>-</w:t>
      </w:r>
      <w:proofErr w:type="spellStart"/>
      <w:r w:rsidRPr="00C66859">
        <w:rPr>
          <w:b/>
          <w:sz w:val="22"/>
          <w:szCs w:val="22"/>
          <w:lang w:val="en-US"/>
        </w:rPr>
        <w:t>adk</w:t>
      </w:r>
      <w:proofErr w:type="spellEnd"/>
      <w:r w:rsidRPr="00C66859">
        <w:rPr>
          <w:b/>
          <w:sz w:val="22"/>
          <w:szCs w:val="22"/>
        </w:rPr>
        <w:t>.</w:t>
      </w:r>
      <w:proofErr w:type="spellStart"/>
      <w:r w:rsidRPr="00C66859">
        <w:rPr>
          <w:b/>
          <w:sz w:val="22"/>
          <w:szCs w:val="22"/>
          <w:lang w:val="en-US"/>
        </w:rPr>
        <w:t>ru</w:t>
      </w:r>
      <w:proofErr w:type="spellEnd"/>
    </w:p>
    <w:p w:rsidR="0090096D" w:rsidRDefault="0090096D" w:rsidP="0090096D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90096D" w:rsidRDefault="0090096D" w:rsidP="0090096D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C66859">
        <w:rPr>
          <w:b/>
          <w:bCs/>
          <w:sz w:val="22"/>
          <w:szCs w:val="22"/>
        </w:rPr>
        <w:t>06 апреля</w:t>
      </w:r>
      <w:r>
        <w:rPr>
          <w:b/>
          <w:bCs/>
          <w:sz w:val="22"/>
          <w:szCs w:val="22"/>
        </w:rPr>
        <w:t xml:space="preserve"> 20</w:t>
      </w:r>
      <w:r w:rsidR="005E5BB3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 xml:space="preserve"> г.                                     № 1</w:t>
      </w:r>
      <w:r w:rsidR="00C66859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                                                      п. Адык</w:t>
      </w:r>
    </w:p>
    <w:p w:rsidR="0090096D" w:rsidRDefault="0090096D" w:rsidP="0090096D">
      <w:pPr>
        <w:jc w:val="center"/>
      </w:pPr>
    </w:p>
    <w:p w:rsidR="00C66859" w:rsidRPr="00597DBB" w:rsidRDefault="00C66859" w:rsidP="00C66859">
      <w:pPr>
        <w:pStyle w:val="1"/>
        <w:shd w:val="clear" w:color="auto" w:fill="auto"/>
        <w:spacing w:after="580"/>
        <w:ind w:firstLine="0"/>
        <w:jc w:val="center"/>
        <w:rPr>
          <w:sz w:val="24"/>
          <w:szCs w:val="24"/>
        </w:rPr>
      </w:pPr>
      <w:r w:rsidRPr="00597DBB">
        <w:rPr>
          <w:b/>
          <w:bCs/>
          <w:color w:val="000000"/>
          <w:sz w:val="24"/>
          <w:szCs w:val="24"/>
          <w:lang w:eastAsia="ru-RU" w:bidi="ru-RU"/>
        </w:rPr>
        <w:t>Об утверждении Порядка формирования, ведения, ежегодного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br/>
        <w:t xml:space="preserve">дополнения и опубликования перечня </w:t>
      </w:r>
      <w:r w:rsidRPr="00597DBB">
        <w:rPr>
          <w:b/>
          <w:bCs/>
          <w:sz w:val="24"/>
          <w:szCs w:val="24"/>
        </w:rPr>
        <w:t>муниципального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t xml:space="preserve"> имущества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br/>
      </w:r>
      <w:r w:rsidRPr="00597DBB">
        <w:rPr>
          <w:b/>
          <w:bCs/>
          <w:sz w:val="24"/>
          <w:szCs w:val="24"/>
        </w:rPr>
        <w:t>Адыковского сельского муниципального образования Республики Калмыкия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t>, предназначенного для предоставления во владение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br/>
        <w:t>и (или) в пользование субъектам малого и среднего предпринимательства,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br/>
        <w:t>организациям, образующим инфраструктуру поддержки субъектов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br/>
        <w:t>малого и среднего предпринимательства, и физическим лицам, не являющимся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br/>
        <w:t>индивидуальными предпринимателями и применяющим специальный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br/>
        <w:t>налоговый р</w:t>
      </w:r>
      <w:bookmarkStart w:id="0" w:name="_GoBack"/>
      <w:bookmarkEnd w:id="0"/>
      <w:r w:rsidRPr="00597DBB">
        <w:rPr>
          <w:b/>
          <w:bCs/>
          <w:color w:val="000000"/>
          <w:sz w:val="24"/>
          <w:szCs w:val="24"/>
          <w:lang w:eastAsia="ru-RU" w:bidi="ru-RU"/>
        </w:rPr>
        <w:t>ежим «Налог на профессиональный доход»</w:t>
      </w:r>
    </w:p>
    <w:p w:rsidR="00C66859" w:rsidRPr="00597DBB" w:rsidRDefault="00C66859" w:rsidP="00C66859">
      <w:pPr>
        <w:pStyle w:val="1"/>
        <w:shd w:val="clear" w:color="auto" w:fill="auto"/>
        <w:ind w:firstLine="580"/>
        <w:rPr>
          <w:sz w:val="24"/>
          <w:szCs w:val="24"/>
        </w:rPr>
      </w:pPr>
      <w:r w:rsidRPr="00597DBB">
        <w:rPr>
          <w:color w:val="000000"/>
          <w:sz w:val="24"/>
          <w:szCs w:val="24"/>
          <w:lang w:eastAsia="ru-RU" w:bidi="ru-RU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</w:t>
      </w:r>
      <w:r w:rsidRPr="00597DBB">
        <w:rPr>
          <w:sz w:val="24"/>
          <w:szCs w:val="24"/>
        </w:rPr>
        <w:t>Адыковского сельского муниципального образования Республики Калмыкия</w:t>
      </w:r>
      <w:r w:rsidRPr="00597DBB">
        <w:rPr>
          <w:color w:val="000000"/>
          <w:sz w:val="24"/>
          <w:szCs w:val="24"/>
          <w:lang w:eastAsia="ru-RU" w:bidi="ru-RU"/>
        </w:rPr>
        <w:t xml:space="preserve">, </w:t>
      </w:r>
      <w:r w:rsidRPr="00597DBB">
        <w:rPr>
          <w:sz w:val="24"/>
          <w:szCs w:val="24"/>
        </w:rPr>
        <w:t>Администрация Адыковского сельского муниципального образования Республики Калмыкия</w:t>
      </w:r>
    </w:p>
    <w:p w:rsidR="00C66859" w:rsidRPr="00597DBB" w:rsidRDefault="00C66859" w:rsidP="00C66859">
      <w:pPr>
        <w:pStyle w:val="1"/>
        <w:shd w:val="clear" w:color="auto" w:fill="auto"/>
        <w:ind w:firstLine="580"/>
        <w:jc w:val="center"/>
        <w:rPr>
          <w:sz w:val="24"/>
          <w:szCs w:val="24"/>
        </w:rPr>
      </w:pPr>
      <w:r>
        <w:rPr>
          <w:sz w:val="24"/>
          <w:szCs w:val="24"/>
        </w:rPr>
        <w:t>ПОСТ</w:t>
      </w:r>
      <w:r w:rsidRPr="00597DBB">
        <w:rPr>
          <w:sz w:val="24"/>
          <w:szCs w:val="24"/>
        </w:rPr>
        <w:t>АНОВЛЯЕТ:</w:t>
      </w:r>
    </w:p>
    <w:p w:rsidR="00C66859" w:rsidRPr="00597DBB" w:rsidRDefault="00C66859" w:rsidP="00C66859">
      <w:pPr>
        <w:pStyle w:val="1"/>
        <w:numPr>
          <w:ilvl w:val="0"/>
          <w:numId w:val="3"/>
        </w:numPr>
        <w:shd w:val="clear" w:color="auto" w:fill="auto"/>
        <w:tabs>
          <w:tab w:val="left" w:pos="1106"/>
        </w:tabs>
        <w:ind w:firstLine="780"/>
        <w:rPr>
          <w:sz w:val="24"/>
          <w:szCs w:val="24"/>
        </w:rPr>
      </w:pPr>
      <w:r w:rsidRPr="00597DBB">
        <w:rPr>
          <w:color w:val="000000"/>
          <w:sz w:val="24"/>
          <w:szCs w:val="24"/>
          <w:lang w:eastAsia="ru-RU" w:bidi="ru-RU"/>
        </w:rPr>
        <w:t>Утвердить прилагаемые:</w:t>
      </w:r>
    </w:p>
    <w:p w:rsidR="00C66859" w:rsidRPr="00597DBB" w:rsidRDefault="00C66859" w:rsidP="00C66859">
      <w:pPr>
        <w:pStyle w:val="1"/>
        <w:numPr>
          <w:ilvl w:val="1"/>
          <w:numId w:val="3"/>
        </w:numPr>
        <w:shd w:val="clear" w:color="auto" w:fill="auto"/>
        <w:tabs>
          <w:tab w:val="left" w:pos="1432"/>
        </w:tabs>
        <w:ind w:firstLine="780"/>
        <w:rPr>
          <w:sz w:val="24"/>
          <w:szCs w:val="24"/>
        </w:rPr>
      </w:pPr>
      <w:r w:rsidRPr="00597DBB">
        <w:rPr>
          <w:color w:val="000000"/>
          <w:sz w:val="24"/>
          <w:szCs w:val="24"/>
          <w:lang w:eastAsia="ru-RU" w:bidi="ru-RU"/>
        </w:rPr>
        <w:t xml:space="preserve">Порядок формирования, ведения, ежегодного дополнения и опубликования Перечня </w:t>
      </w:r>
      <w:r w:rsidRPr="00597DBB">
        <w:rPr>
          <w:sz w:val="24"/>
          <w:szCs w:val="24"/>
        </w:rPr>
        <w:t>муниципального</w:t>
      </w:r>
      <w:r w:rsidRPr="00597DBB">
        <w:rPr>
          <w:color w:val="000000"/>
          <w:sz w:val="24"/>
          <w:szCs w:val="24"/>
          <w:lang w:eastAsia="ru-RU" w:bidi="ru-RU"/>
        </w:rPr>
        <w:t xml:space="preserve"> имущества </w:t>
      </w:r>
      <w:r w:rsidRPr="00597DBB">
        <w:rPr>
          <w:sz w:val="24"/>
          <w:szCs w:val="24"/>
        </w:rPr>
        <w:t>Адыковского сельского муниципального образования Республики Калмыкия</w:t>
      </w:r>
      <w:r w:rsidRPr="00597DBB">
        <w:rPr>
          <w:color w:val="000000"/>
          <w:sz w:val="24"/>
          <w:szCs w:val="24"/>
          <w:lang w:eastAsia="ru-RU" w:bidi="ru-RU"/>
        </w:rPr>
        <w:t>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 № 1.1).</w:t>
      </w:r>
    </w:p>
    <w:p w:rsidR="00C66859" w:rsidRPr="00597DBB" w:rsidRDefault="00C66859" w:rsidP="00C66859">
      <w:pPr>
        <w:pStyle w:val="1"/>
        <w:numPr>
          <w:ilvl w:val="1"/>
          <w:numId w:val="3"/>
        </w:numPr>
        <w:shd w:val="clear" w:color="auto" w:fill="auto"/>
        <w:tabs>
          <w:tab w:val="left" w:pos="1432"/>
        </w:tabs>
        <w:ind w:firstLine="780"/>
        <w:rPr>
          <w:sz w:val="24"/>
          <w:szCs w:val="24"/>
        </w:rPr>
      </w:pPr>
      <w:r w:rsidRPr="00597DBB">
        <w:rPr>
          <w:color w:val="000000"/>
          <w:sz w:val="24"/>
          <w:szCs w:val="24"/>
          <w:lang w:eastAsia="ru-RU" w:bidi="ru-RU"/>
        </w:rPr>
        <w:t xml:space="preserve">Форму Перечня </w:t>
      </w:r>
      <w:r w:rsidRPr="00597DBB">
        <w:rPr>
          <w:sz w:val="24"/>
          <w:szCs w:val="24"/>
        </w:rPr>
        <w:t>муниципального</w:t>
      </w:r>
      <w:r w:rsidRPr="00597DBB">
        <w:rPr>
          <w:color w:val="000000"/>
          <w:sz w:val="24"/>
          <w:szCs w:val="24"/>
          <w:lang w:eastAsia="ru-RU" w:bidi="ru-RU"/>
        </w:rPr>
        <w:t xml:space="preserve"> имущества </w:t>
      </w:r>
      <w:r w:rsidRPr="00597DBB">
        <w:rPr>
          <w:sz w:val="24"/>
          <w:szCs w:val="24"/>
        </w:rPr>
        <w:t>Адыковского сельского муниципального образования Республики Калмыкия</w:t>
      </w:r>
      <w:r w:rsidRPr="00597DBB">
        <w:rPr>
          <w:color w:val="000000"/>
          <w:sz w:val="24"/>
          <w:szCs w:val="24"/>
          <w:lang w:eastAsia="ru-RU" w:bidi="ru-RU"/>
        </w:rPr>
        <w:t>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для опубликования в средствах массовой информации, а также размещения в информационно-телекоммуникационной сети «Интернет» (приложение № 1.2).</w:t>
      </w:r>
    </w:p>
    <w:p w:rsidR="00C66859" w:rsidRPr="00597DBB" w:rsidRDefault="00C66859" w:rsidP="00C66859">
      <w:pPr>
        <w:pStyle w:val="1"/>
        <w:numPr>
          <w:ilvl w:val="1"/>
          <w:numId w:val="3"/>
        </w:numPr>
        <w:shd w:val="clear" w:color="auto" w:fill="auto"/>
        <w:tabs>
          <w:tab w:val="left" w:pos="1432"/>
        </w:tabs>
        <w:ind w:firstLine="780"/>
        <w:rPr>
          <w:sz w:val="24"/>
          <w:szCs w:val="24"/>
        </w:rPr>
      </w:pPr>
      <w:r w:rsidRPr="00597DBB">
        <w:rPr>
          <w:color w:val="000000"/>
          <w:sz w:val="24"/>
          <w:szCs w:val="24"/>
          <w:lang w:eastAsia="ru-RU" w:bidi="ru-RU"/>
        </w:rPr>
        <w:t xml:space="preserve">Виды </w:t>
      </w:r>
      <w:r w:rsidRPr="00597DBB">
        <w:rPr>
          <w:sz w:val="24"/>
          <w:szCs w:val="24"/>
        </w:rPr>
        <w:t>муниципального</w:t>
      </w:r>
      <w:r w:rsidRPr="00597DBB">
        <w:rPr>
          <w:color w:val="000000"/>
          <w:sz w:val="24"/>
          <w:szCs w:val="24"/>
          <w:lang w:eastAsia="ru-RU" w:bidi="ru-RU"/>
        </w:rPr>
        <w:t xml:space="preserve"> имущества, которое используется для формирования перечня </w:t>
      </w:r>
      <w:r w:rsidRPr="00597DBB">
        <w:rPr>
          <w:sz w:val="24"/>
          <w:szCs w:val="24"/>
        </w:rPr>
        <w:t>муниципального</w:t>
      </w:r>
      <w:r w:rsidRPr="00597DBB">
        <w:rPr>
          <w:color w:val="000000"/>
          <w:sz w:val="24"/>
          <w:szCs w:val="24"/>
          <w:lang w:eastAsia="ru-RU" w:bidi="ru-RU"/>
        </w:rPr>
        <w:t xml:space="preserve"> имущества </w:t>
      </w:r>
      <w:r w:rsidRPr="00597DBB">
        <w:rPr>
          <w:sz w:val="24"/>
          <w:szCs w:val="24"/>
        </w:rPr>
        <w:t>Адыковского сельского муниципального образования Республики Калмыкия</w:t>
      </w:r>
      <w:r w:rsidRPr="00597DBB">
        <w:rPr>
          <w:color w:val="000000"/>
          <w:sz w:val="24"/>
          <w:szCs w:val="24"/>
          <w:lang w:eastAsia="ru-RU" w:bidi="ru-RU"/>
        </w:rPr>
        <w:t>, предназначенного для предоставления во владение и (или) в пользование субъектам</w:t>
      </w:r>
      <w:r w:rsidRPr="00597DBB">
        <w:rPr>
          <w:sz w:val="24"/>
          <w:szCs w:val="24"/>
        </w:rPr>
        <w:t xml:space="preserve"> </w:t>
      </w:r>
      <w:r w:rsidRPr="00597DBB">
        <w:rPr>
          <w:color w:val="000000"/>
          <w:sz w:val="24"/>
          <w:szCs w:val="24"/>
          <w:lang w:eastAsia="ru-RU" w:bidi="ru-RU"/>
        </w:rPr>
        <w:t>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 № 1.3).</w:t>
      </w:r>
    </w:p>
    <w:p w:rsidR="00C66859" w:rsidRPr="00597DBB" w:rsidRDefault="00C66859" w:rsidP="00C66859">
      <w:pPr>
        <w:pStyle w:val="1"/>
        <w:numPr>
          <w:ilvl w:val="0"/>
          <w:numId w:val="3"/>
        </w:numPr>
        <w:shd w:val="clear" w:color="auto" w:fill="auto"/>
        <w:tabs>
          <w:tab w:val="left" w:pos="1408"/>
        </w:tabs>
        <w:ind w:firstLine="740"/>
        <w:rPr>
          <w:sz w:val="24"/>
          <w:szCs w:val="24"/>
        </w:rPr>
      </w:pPr>
      <w:r w:rsidRPr="00597DBB">
        <w:rPr>
          <w:sz w:val="24"/>
          <w:szCs w:val="24"/>
        </w:rPr>
        <w:t>Специалисту администрации</w:t>
      </w:r>
      <w:r w:rsidRPr="00597DBB">
        <w:rPr>
          <w:color w:val="000000"/>
          <w:sz w:val="24"/>
          <w:szCs w:val="24"/>
          <w:lang w:eastAsia="ru-RU" w:bidi="ru-RU"/>
        </w:rPr>
        <w:t xml:space="preserve"> обеспечить:</w:t>
      </w:r>
    </w:p>
    <w:p w:rsidR="00C66859" w:rsidRPr="00597DBB" w:rsidRDefault="00C66859" w:rsidP="00C66859">
      <w:pPr>
        <w:pStyle w:val="1"/>
        <w:numPr>
          <w:ilvl w:val="1"/>
          <w:numId w:val="3"/>
        </w:numPr>
        <w:shd w:val="clear" w:color="auto" w:fill="auto"/>
        <w:tabs>
          <w:tab w:val="left" w:pos="1408"/>
        </w:tabs>
        <w:ind w:firstLine="740"/>
        <w:rPr>
          <w:sz w:val="24"/>
          <w:szCs w:val="24"/>
        </w:rPr>
      </w:pPr>
      <w:r w:rsidRPr="00597DBB">
        <w:rPr>
          <w:color w:val="000000"/>
          <w:sz w:val="24"/>
          <w:szCs w:val="24"/>
          <w:lang w:eastAsia="ru-RU" w:bidi="ru-RU"/>
        </w:rPr>
        <w:lastRenderedPageBreak/>
        <w:t xml:space="preserve">Формирование, ведение, а также опубликование Перечня </w:t>
      </w:r>
      <w:r w:rsidRPr="00597DBB">
        <w:rPr>
          <w:sz w:val="24"/>
          <w:szCs w:val="24"/>
        </w:rPr>
        <w:t>муниципального</w:t>
      </w:r>
      <w:r w:rsidRPr="00597DBB">
        <w:rPr>
          <w:color w:val="000000"/>
          <w:sz w:val="24"/>
          <w:szCs w:val="24"/>
          <w:lang w:eastAsia="ru-RU" w:bidi="ru-RU"/>
        </w:rPr>
        <w:t xml:space="preserve"> имущества </w:t>
      </w:r>
      <w:r w:rsidRPr="00597DBB">
        <w:rPr>
          <w:sz w:val="24"/>
          <w:szCs w:val="24"/>
        </w:rPr>
        <w:t>Адыковского сельского муниципального образования Республики Калмыкия</w:t>
      </w:r>
      <w:r w:rsidRPr="00597DBB">
        <w:rPr>
          <w:color w:val="000000"/>
          <w:sz w:val="24"/>
          <w:szCs w:val="24"/>
          <w:lang w:eastAsia="ru-RU" w:bidi="ru-RU"/>
        </w:rPr>
        <w:t>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C66859" w:rsidRPr="00597DBB" w:rsidRDefault="00C66859" w:rsidP="00C66859">
      <w:pPr>
        <w:pStyle w:val="1"/>
        <w:numPr>
          <w:ilvl w:val="1"/>
          <w:numId w:val="3"/>
        </w:numPr>
        <w:shd w:val="clear" w:color="auto" w:fill="auto"/>
        <w:tabs>
          <w:tab w:val="left" w:pos="1408"/>
        </w:tabs>
        <w:ind w:firstLine="740"/>
        <w:rPr>
          <w:sz w:val="24"/>
          <w:szCs w:val="24"/>
        </w:rPr>
      </w:pPr>
      <w:r w:rsidRPr="00597DBB">
        <w:rPr>
          <w:color w:val="000000"/>
          <w:sz w:val="24"/>
          <w:szCs w:val="24"/>
          <w:lang w:eastAsia="ru-RU" w:bidi="ru-RU"/>
        </w:rPr>
        <w:t>Взаимодействие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C66859" w:rsidRPr="00597DBB" w:rsidRDefault="00C66859" w:rsidP="00C66859">
      <w:pPr>
        <w:pStyle w:val="1"/>
        <w:numPr>
          <w:ilvl w:val="1"/>
          <w:numId w:val="3"/>
        </w:numPr>
        <w:shd w:val="clear" w:color="auto" w:fill="auto"/>
        <w:tabs>
          <w:tab w:val="left" w:pos="1408"/>
        </w:tabs>
        <w:ind w:firstLine="740"/>
        <w:rPr>
          <w:sz w:val="24"/>
          <w:szCs w:val="24"/>
        </w:rPr>
      </w:pPr>
      <w:r w:rsidRPr="00597DBB">
        <w:rPr>
          <w:color w:val="000000"/>
          <w:sz w:val="24"/>
          <w:szCs w:val="24"/>
          <w:lang w:eastAsia="ru-RU" w:bidi="ru-RU"/>
        </w:rPr>
        <w:t>Опубликование Перечня в средствах массовой информации, а также его размещения в информационно-телекоммуникационной сети «Интернет» в соответствии с требованиями части 4 статьи 18 Федерального закона от 24.07.2007 № 209-ФЗ «О развитии малого и среднего предпринимательства в Российской Федерации».</w:t>
      </w:r>
    </w:p>
    <w:p w:rsidR="00C66859" w:rsidRPr="00597DBB" w:rsidRDefault="00C66859" w:rsidP="00C66859">
      <w:pPr>
        <w:pStyle w:val="1"/>
        <w:numPr>
          <w:ilvl w:val="0"/>
          <w:numId w:val="3"/>
        </w:numPr>
        <w:shd w:val="clear" w:color="auto" w:fill="auto"/>
        <w:tabs>
          <w:tab w:val="left" w:pos="1047"/>
        </w:tabs>
        <w:ind w:firstLine="740"/>
        <w:rPr>
          <w:sz w:val="24"/>
          <w:szCs w:val="24"/>
        </w:rPr>
      </w:pPr>
      <w:r w:rsidRPr="00597DBB">
        <w:rPr>
          <w:color w:val="000000"/>
          <w:sz w:val="24"/>
          <w:szCs w:val="24"/>
          <w:lang w:eastAsia="ru-RU" w:bidi="ru-RU"/>
        </w:rPr>
        <w:t>Признать утратившими силу:</w:t>
      </w:r>
    </w:p>
    <w:p w:rsidR="00C66859" w:rsidRPr="00597DBB" w:rsidRDefault="00C66859" w:rsidP="00C66859">
      <w:pPr>
        <w:pStyle w:val="a9"/>
        <w:tabs>
          <w:tab w:val="left" w:pos="708"/>
        </w:tabs>
        <w:spacing w:line="276" w:lineRule="auto"/>
        <w:ind w:right="-6"/>
        <w:jc w:val="both"/>
        <w:rPr>
          <w:rFonts w:ascii="Times New Roman" w:hAnsi="Times New Roman" w:cs="Times New Roman"/>
        </w:rPr>
      </w:pPr>
      <w:r w:rsidRPr="00597DBB">
        <w:rPr>
          <w:rFonts w:ascii="Times New Roman" w:hAnsi="Times New Roman" w:cs="Times New Roman"/>
        </w:rPr>
        <w:t xml:space="preserve">-постановление № </w:t>
      </w:r>
      <w:r>
        <w:rPr>
          <w:rFonts w:ascii="Times New Roman" w:hAnsi="Times New Roman" w:cs="Times New Roman"/>
        </w:rPr>
        <w:t>67 от 05</w:t>
      </w:r>
      <w:r w:rsidRPr="00597DBB">
        <w:rPr>
          <w:rFonts w:ascii="Times New Roman" w:hAnsi="Times New Roman" w:cs="Times New Roman"/>
        </w:rPr>
        <w:t>.09.</w:t>
      </w:r>
      <w:r>
        <w:rPr>
          <w:rFonts w:ascii="Times New Roman" w:hAnsi="Times New Roman" w:cs="Times New Roman"/>
        </w:rPr>
        <w:t>2016</w:t>
      </w:r>
      <w:r w:rsidRPr="00597DBB">
        <w:rPr>
          <w:rFonts w:ascii="Times New Roman" w:hAnsi="Times New Roman" w:cs="Times New Roman"/>
        </w:rPr>
        <w:t>года «</w:t>
      </w:r>
      <w:r w:rsidRPr="003C75FC">
        <w:rPr>
          <w:rFonts w:ascii="Times New Roman" w:hAnsi="Times New Roman" w:cs="Times New Roman"/>
          <w:spacing w:val="2"/>
        </w:rPr>
        <w:t>Об утверждении   Порядка формирования, ведения Перечня муниципального имущества Адыковского сельского муниципального образования Республики Калмыкия</w:t>
      </w:r>
      <w:r w:rsidRPr="003C75FC">
        <w:rPr>
          <w:rFonts w:ascii="Times New Roman" w:hAnsi="Times New Roman" w:cs="Times New Roman"/>
        </w:rPr>
        <w:t>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Pr="00597DBB">
        <w:rPr>
          <w:rFonts w:ascii="Times New Roman" w:hAnsi="Times New Roman" w:cs="Times New Roman"/>
        </w:rPr>
        <w:t>»</w:t>
      </w:r>
    </w:p>
    <w:p w:rsidR="00C66859" w:rsidRPr="00597DBB" w:rsidRDefault="00C66859" w:rsidP="00C66859">
      <w:pPr>
        <w:pStyle w:val="1"/>
        <w:numPr>
          <w:ilvl w:val="0"/>
          <w:numId w:val="3"/>
        </w:numPr>
        <w:shd w:val="clear" w:color="auto" w:fill="auto"/>
        <w:tabs>
          <w:tab w:val="left" w:pos="1047"/>
        </w:tabs>
        <w:ind w:firstLine="740"/>
        <w:rPr>
          <w:sz w:val="24"/>
          <w:szCs w:val="24"/>
        </w:rPr>
      </w:pPr>
      <w:r w:rsidRPr="00597DBB">
        <w:rPr>
          <w:sz w:val="24"/>
          <w:szCs w:val="24"/>
        </w:rPr>
        <w:t>Настоящее постановление подлежит официальному опубликованию (обнародованию) и размещению на официальном сайте администрации Адыковского сельского муниципального образования Республики Калмыкия.</w:t>
      </w:r>
    </w:p>
    <w:p w:rsidR="00C66859" w:rsidRPr="00597DBB" w:rsidRDefault="00C66859" w:rsidP="00C66859">
      <w:pPr>
        <w:pStyle w:val="1"/>
        <w:numPr>
          <w:ilvl w:val="0"/>
          <w:numId w:val="3"/>
        </w:numPr>
        <w:shd w:val="clear" w:color="auto" w:fill="auto"/>
        <w:tabs>
          <w:tab w:val="left" w:pos="1058"/>
        </w:tabs>
        <w:ind w:firstLine="709"/>
        <w:rPr>
          <w:sz w:val="24"/>
          <w:szCs w:val="24"/>
        </w:rPr>
      </w:pPr>
      <w:r w:rsidRPr="00597DBB">
        <w:rPr>
          <w:color w:val="000000"/>
          <w:sz w:val="24"/>
          <w:szCs w:val="24"/>
          <w:lang w:eastAsia="ru-RU" w:bidi="ru-RU"/>
        </w:rPr>
        <w:t xml:space="preserve">Контроль за исполнением настоящего </w:t>
      </w:r>
      <w:r w:rsidRPr="00597DBB">
        <w:rPr>
          <w:sz w:val="24"/>
          <w:szCs w:val="24"/>
        </w:rPr>
        <w:t xml:space="preserve">постановления </w:t>
      </w:r>
      <w:r w:rsidRPr="00597DBB">
        <w:rPr>
          <w:color w:val="000000"/>
          <w:sz w:val="24"/>
          <w:szCs w:val="24"/>
          <w:lang w:eastAsia="ru-RU" w:bidi="ru-RU"/>
        </w:rPr>
        <w:t>оставляю за собой.</w:t>
      </w:r>
    </w:p>
    <w:p w:rsidR="00C66859" w:rsidRPr="00597DBB" w:rsidRDefault="00C66859" w:rsidP="00C66859">
      <w:pPr>
        <w:pStyle w:val="1"/>
        <w:shd w:val="clear" w:color="auto" w:fill="auto"/>
        <w:spacing w:after="180"/>
        <w:ind w:left="5660" w:firstLine="40"/>
        <w:jc w:val="left"/>
        <w:rPr>
          <w:sz w:val="24"/>
          <w:szCs w:val="24"/>
        </w:rPr>
      </w:pPr>
    </w:p>
    <w:p w:rsidR="00C66859" w:rsidRPr="00597DBB" w:rsidRDefault="00C66859" w:rsidP="00C66859">
      <w:pPr>
        <w:pStyle w:val="1"/>
        <w:shd w:val="clear" w:color="auto" w:fill="auto"/>
        <w:spacing w:after="180"/>
        <w:ind w:left="5660" w:firstLine="40"/>
        <w:jc w:val="left"/>
        <w:rPr>
          <w:sz w:val="24"/>
          <w:szCs w:val="24"/>
        </w:rPr>
      </w:pPr>
    </w:p>
    <w:p w:rsidR="00C66859" w:rsidRPr="003C75FC" w:rsidRDefault="00C66859" w:rsidP="00C66859">
      <w:pPr>
        <w:pStyle w:val="1"/>
        <w:shd w:val="clear" w:color="auto" w:fill="auto"/>
        <w:ind w:firstLine="40"/>
        <w:jc w:val="left"/>
        <w:rPr>
          <w:b/>
          <w:sz w:val="24"/>
          <w:szCs w:val="24"/>
        </w:rPr>
      </w:pPr>
      <w:r w:rsidRPr="003C75FC">
        <w:rPr>
          <w:b/>
          <w:sz w:val="24"/>
          <w:szCs w:val="24"/>
        </w:rPr>
        <w:t>Глава Адыковского сельского</w:t>
      </w:r>
    </w:p>
    <w:p w:rsidR="00C66859" w:rsidRPr="003C75FC" w:rsidRDefault="00C66859" w:rsidP="00C66859">
      <w:pPr>
        <w:pStyle w:val="1"/>
        <w:shd w:val="clear" w:color="auto" w:fill="auto"/>
        <w:ind w:firstLine="40"/>
        <w:jc w:val="left"/>
        <w:rPr>
          <w:b/>
          <w:sz w:val="24"/>
          <w:szCs w:val="24"/>
        </w:rPr>
      </w:pPr>
      <w:r w:rsidRPr="003C75FC">
        <w:rPr>
          <w:b/>
          <w:sz w:val="24"/>
          <w:szCs w:val="24"/>
        </w:rPr>
        <w:t xml:space="preserve"> муниципального образования </w:t>
      </w:r>
    </w:p>
    <w:p w:rsidR="00C66859" w:rsidRPr="003C75FC" w:rsidRDefault="00C66859" w:rsidP="00C66859">
      <w:pPr>
        <w:pStyle w:val="1"/>
        <w:shd w:val="clear" w:color="auto" w:fill="auto"/>
        <w:ind w:firstLine="40"/>
        <w:jc w:val="left"/>
        <w:rPr>
          <w:b/>
          <w:sz w:val="24"/>
          <w:szCs w:val="24"/>
        </w:rPr>
      </w:pPr>
      <w:r w:rsidRPr="003C75FC">
        <w:rPr>
          <w:b/>
          <w:sz w:val="24"/>
          <w:szCs w:val="24"/>
        </w:rPr>
        <w:t>Республики Калмыкия (</w:t>
      </w:r>
      <w:proofErr w:type="gramStart"/>
      <w:r w:rsidRPr="003C75FC">
        <w:rPr>
          <w:b/>
          <w:sz w:val="24"/>
          <w:szCs w:val="24"/>
        </w:rPr>
        <w:t xml:space="preserve">ахлачи)   </w:t>
      </w:r>
      <w:proofErr w:type="gramEnd"/>
      <w:r w:rsidRPr="003C75FC">
        <w:rPr>
          <w:b/>
          <w:sz w:val="24"/>
          <w:szCs w:val="24"/>
        </w:rPr>
        <w:t xml:space="preserve">                                            Очкаев Э.В.</w:t>
      </w:r>
    </w:p>
    <w:p w:rsidR="00C66859" w:rsidRPr="003C75FC" w:rsidRDefault="00C66859" w:rsidP="00C66859">
      <w:pPr>
        <w:pStyle w:val="1"/>
        <w:shd w:val="clear" w:color="auto" w:fill="auto"/>
        <w:ind w:left="5660" w:firstLine="40"/>
        <w:jc w:val="left"/>
        <w:rPr>
          <w:b/>
          <w:sz w:val="24"/>
          <w:szCs w:val="24"/>
        </w:rPr>
      </w:pPr>
    </w:p>
    <w:p w:rsidR="00C66859" w:rsidRPr="00597DBB" w:rsidRDefault="00C66859" w:rsidP="00C66859">
      <w:pPr>
        <w:pStyle w:val="1"/>
        <w:shd w:val="clear" w:color="auto" w:fill="auto"/>
        <w:spacing w:after="180"/>
        <w:ind w:left="5660" w:firstLine="40"/>
        <w:jc w:val="left"/>
        <w:rPr>
          <w:sz w:val="24"/>
          <w:szCs w:val="24"/>
        </w:rPr>
      </w:pPr>
    </w:p>
    <w:p w:rsidR="00C66859" w:rsidRPr="00597DBB" w:rsidRDefault="00C66859" w:rsidP="00C66859">
      <w:pPr>
        <w:pStyle w:val="1"/>
        <w:shd w:val="clear" w:color="auto" w:fill="auto"/>
        <w:spacing w:after="180"/>
        <w:ind w:left="5660" w:firstLine="40"/>
        <w:jc w:val="left"/>
        <w:rPr>
          <w:sz w:val="24"/>
          <w:szCs w:val="24"/>
        </w:rPr>
      </w:pPr>
    </w:p>
    <w:p w:rsidR="00C66859" w:rsidRPr="00597DBB" w:rsidRDefault="00C66859" w:rsidP="00C66859">
      <w:pPr>
        <w:pStyle w:val="1"/>
        <w:shd w:val="clear" w:color="auto" w:fill="auto"/>
        <w:spacing w:after="180"/>
        <w:ind w:left="5660" w:firstLine="40"/>
        <w:jc w:val="left"/>
        <w:rPr>
          <w:sz w:val="24"/>
          <w:szCs w:val="24"/>
        </w:rPr>
      </w:pPr>
    </w:p>
    <w:p w:rsidR="00C66859" w:rsidRPr="00597DBB" w:rsidRDefault="00C66859" w:rsidP="00C66859">
      <w:pPr>
        <w:pStyle w:val="1"/>
        <w:shd w:val="clear" w:color="auto" w:fill="auto"/>
        <w:spacing w:after="180"/>
        <w:ind w:left="5660" w:firstLine="40"/>
        <w:jc w:val="left"/>
        <w:rPr>
          <w:sz w:val="24"/>
          <w:szCs w:val="24"/>
        </w:rPr>
      </w:pPr>
    </w:p>
    <w:p w:rsidR="00C66859" w:rsidRDefault="00C66859" w:rsidP="00C66859">
      <w:pPr>
        <w:pStyle w:val="1"/>
        <w:shd w:val="clear" w:color="auto" w:fill="auto"/>
        <w:spacing w:after="180"/>
        <w:ind w:left="5660" w:firstLine="40"/>
        <w:jc w:val="left"/>
        <w:rPr>
          <w:sz w:val="24"/>
          <w:szCs w:val="24"/>
        </w:rPr>
      </w:pPr>
    </w:p>
    <w:p w:rsidR="00C66859" w:rsidRDefault="00C66859" w:rsidP="00C66859">
      <w:pPr>
        <w:pStyle w:val="1"/>
        <w:shd w:val="clear" w:color="auto" w:fill="auto"/>
        <w:spacing w:after="180"/>
        <w:ind w:left="5660" w:firstLine="40"/>
        <w:jc w:val="left"/>
        <w:rPr>
          <w:sz w:val="24"/>
          <w:szCs w:val="24"/>
        </w:rPr>
      </w:pPr>
    </w:p>
    <w:p w:rsidR="00C66859" w:rsidRDefault="00C66859" w:rsidP="00C66859">
      <w:pPr>
        <w:pStyle w:val="1"/>
        <w:shd w:val="clear" w:color="auto" w:fill="auto"/>
        <w:spacing w:after="180"/>
        <w:ind w:left="5660" w:firstLine="40"/>
        <w:jc w:val="left"/>
        <w:rPr>
          <w:sz w:val="24"/>
          <w:szCs w:val="24"/>
        </w:rPr>
      </w:pPr>
    </w:p>
    <w:p w:rsidR="00C66859" w:rsidRDefault="00C66859" w:rsidP="00C66859">
      <w:pPr>
        <w:pStyle w:val="1"/>
        <w:shd w:val="clear" w:color="auto" w:fill="auto"/>
        <w:spacing w:after="180"/>
        <w:ind w:left="5660" w:firstLine="40"/>
        <w:jc w:val="left"/>
        <w:rPr>
          <w:sz w:val="24"/>
          <w:szCs w:val="24"/>
        </w:rPr>
      </w:pPr>
    </w:p>
    <w:p w:rsidR="00C66859" w:rsidRDefault="00C66859" w:rsidP="00C66859">
      <w:pPr>
        <w:pStyle w:val="1"/>
        <w:shd w:val="clear" w:color="auto" w:fill="auto"/>
        <w:spacing w:after="180"/>
        <w:ind w:left="5660" w:firstLine="40"/>
        <w:jc w:val="left"/>
        <w:rPr>
          <w:sz w:val="24"/>
          <w:szCs w:val="24"/>
        </w:rPr>
      </w:pPr>
    </w:p>
    <w:p w:rsidR="00C66859" w:rsidRDefault="00C66859" w:rsidP="00C66859">
      <w:pPr>
        <w:pStyle w:val="1"/>
        <w:shd w:val="clear" w:color="auto" w:fill="auto"/>
        <w:spacing w:after="180"/>
        <w:ind w:left="5660" w:firstLine="40"/>
        <w:jc w:val="left"/>
        <w:rPr>
          <w:sz w:val="24"/>
          <w:szCs w:val="24"/>
        </w:rPr>
      </w:pPr>
    </w:p>
    <w:p w:rsidR="00C66859" w:rsidRDefault="00C66859" w:rsidP="00C66859">
      <w:pPr>
        <w:pStyle w:val="1"/>
        <w:shd w:val="clear" w:color="auto" w:fill="auto"/>
        <w:spacing w:after="180"/>
        <w:ind w:left="5660" w:firstLine="40"/>
        <w:jc w:val="left"/>
        <w:rPr>
          <w:sz w:val="24"/>
          <w:szCs w:val="24"/>
        </w:rPr>
      </w:pPr>
    </w:p>
    <w:p w:rsidR="00C66859" w:rsidRDefault="00C66859" w:rsidP="00C66859">
      <w:pPr>
        <w:pStyle w:val="1"/>
        <w:shd w:val="clear" w:color="auto" w:fill="auto"/>
        <w:spacing w:after="180"/>
        <w:ind w:left="5660" w:firstLine="40"/>
        <w:jc w:val="left"/>
        <w:rPr>
          <w:sz w:val="24"/>
          <w:szCs w:val="24"/>
        </w:rPr>
      </w:pPr>
    </w:p>
    <w:p w:rsidR="00C66859" w:rsidRDefault="00C66859" w:rsidP="00C66859">
      <w:pPr>
        <w:pStyle w:val="1"/>
        <w:shd w:val="clear" w:color="auto" w:fill="auto"/>
        <w:spacing w:after="180"/>
        <w:ind w:left="5660" w:firstLine="40"/>
        <w:jc w:val="left"/>
        <w:rPr>
          <w:sz w:val="24"/>
          <w:szCs w:val="24"/>
        </w:rPr>
      </w:pPr>
    </w:p>
    <w:p w:rsidR="00C66859" w:rsidRDefault="00C66859" w:rsidP="00C66859">
      <w:pPr>
        <w:pStyle w:val="1"/>
        <w:shd w:val="clear" w:color="auto" w:fill="auto"/>
        <w:ind w:left="5387" w:firstLine="40"/>
        <w:jc w:val="left"/>
        <w:rPr>
          <w:sz w:val="22"/>
          <w:szCs w:val="22"/>
        </w:rPr>
      </w:pPr>
    </w:p>
    <w:p w:rsidR="00C66859" w:rsidRPr="00597DBB" w:rsidRDefault="00C66859" w:rsidP="00C66859">
      <w:pPr>
        <w:pStyle w:val="1"/>
        <w:shd w:val="clear" w:color="auto" w:fill="auto"/>
        <w:ind w:left="6237" w:firstLine="40"/>
        <w:jc w:val="left"/>
        <w:rPr>
          <w:sz w:val="22"/>
          <w:szCs w:val="22"/>
        </w:rPr>
      </w:pPr>
      <w:r w:rsidRPr="00597DBB">
        <w:rPr>
          <w:sz w:val="22"/>
          <w:szCs w:val="22"/>
        </w:rPr>
        <w:lastRenderedPageBreak/>
        <w:t xml:space="preserve">Приложение № 1 к постановлению администрации Адыковского СМО РК </w:t>
      </w:r>
    </w:p>
    <w:p w:rsidR="00C66859" w:rsidRPr="00597DBB" w:rsidRDefault="00C66859" w:rsidP="00C66859">
      <w:pPr>
        <w:pStyle w:val="1"/>
        <w:shd w:val="clear" w:color="auto" w:fill="auto"/>
        <w:ind w:left="6237" w:firstLine="40"/>
        <w:jc w:val="left"/>
        <w:rPr>
          <w:sz w:val="22"/>
          <w:szCs w:val="22"/>
        </w:rPr>
      </w:pPr>
      <w:r w:rsidRPr="00597DBB">
        <w:rPr>
          <w:sz w:val="22"/>
          <w:szCs w:val="22"/>
        </w:rPr>
        <w:t>От 06.04.2021 №19</w:t>
      </w:r>
    </w:p>
    <w:p w:rsidR="00C66859" w:rsidRPr="003C75FC" w:rsidRDefault="00C66859" w:rsidP="00C66859">
      <w:pPr>
        <w:pStyle w:val="1"/>
        <w:shd w:val="clear" w:color="auto" w:fill="auto"/>
        <w:spacing w:after="500"/>
        <w:ind w:left="20" w:firstLine="0"/>
        <w:jc w:val="center"/>
        <w:rPr>
          <w:sz w:val="24"/>
          <w:szCs w:val="24"/>
        </w:rPr>
      </w:pPr>
    </w:p>
    <w:p w:rsidR="00C66859" w:rsidRDefault="00C66859" w:rsidP="00C66859">
      <w:pPr>
        <w:pStyle w:val="1"/>
        <w:shd w:val="clear" w:color="auto" w:fill="auto"/>
        <w:ind w:left="20" w:firstLine="0"/>
        <w:jc w:val="center"/>
        <w:rPr>
          <w:b/>
          <w:bCs/>
          <w:sz w:val="24"/>
          <w:szCs w:val="24"/>
        </w:rPr>
      </w:pPr>
      <w:r w:rsidRPr="003C75FC">
        <w:rPr>
          <w:b/>
          <w:bCs/>
          <w:color w:val="000000"/>
          <w:sz w:val="24"/>
          <w:szCs w:val="24"/>
          <w:lang w:eastAsia="ru-RU" w:bidi="ru-RU"/>
        </w:rPr>
        <w:t>ПОРЯДОК ФОРМИРОВАНИЯ, ВЕДЕНИЯ,</w:t>
      </w:r>
      <w:r w:rsidRPr="003C75FC">
        <w:rPr>
          <w:b/>
          <w:bCs/>
          <w:color w:val="000000"/>
          <w:sz w:val="24"/>
          <w:szCs w:val="24"/>
          <w:lang w:eastAsia="ru-RU" w:bidi="ru-RU"/>
        </w:rPr>
        <w:br/>
        <w:t>ЕЖЕГОДНОГО ДОПОЛНЕНИЯ И ОПУБЛИКОВАНИЯ</w:t>
      </w:r>
      <w:r w:rsidRPr="003C75FC">
        <w:rPr>
          <w:b/>
          <w:bCs/>
          <w:color w:val="000000"/>
          <w:sz w:val="24"/>
          <w:szCs w:val="24"/>
          <w:lang w:eastAsia="ru-RU" w:bidi="ru-RU"/>
        </w:rPr>
        <w:br/>
        <w:t xml:space="preserve">ПЕРЕЧНЯ </w:t>
      </w:r>
      <w:r w:rsidRPr="003C75FC">
        <w:rPr>
          <w:b/>
          <w:bCs/>
          <w:sz w:val="24"/>
          <w:szCs w:val="24"/>
        </w:rPr>
        <w:t>МУНИЦИПАЛЬНОГО</w:t>
      </w:r>
      <w:r w:rsidRPr="003C75FC">
        <w:rPr>
          <w:b/>
          <w:bCs/>
          <w:color w:val="000000"/>
          <w:sz w:val="24"/>
          <w:szCs w:val="24"/>
          <w:lang w:eastAsia="ru-RU" w:bidi="ru-RU"/>
        </w:rPr>
        <w:t xml:space="preserve"> ИМУЩЕСТВА </w:t>
      </w:r>
      <w:r w:rsidRPr="003C75FC">
        <w:rPr>
          <w:b/>
          <w:bCs/>
          <w:sz w:val="24"/>
          <w:szCs w:val="24"/>
        </w:rPr>
        <w:t xml:space="preserve">АДЫКОВСКОГО СЕЛЬСКОГО МУНИЦИПАЛЬНОГО ОБРАЗОВАНИЯ </w:t>
      </w:r>
      <w:r w:rsidRPr="003C75FC">
        <w:rPr>
          <w:b/>
          <w:bCs/>
          <w:color w:val="000000"/>
          <w:sz w:val="24"/>
          <w:szCs w:val="24"/>
          <w:lang w:eastAsia="ru-RU" w:bidi="ru-RU"/>
        </w:rPr>
        <w:t>РЕСПУБЛИКИ</w:t>
      </w:r>
      <w:r>
        <w:rPr>
          <w:b/>
          <w:bCs/>
          <w:sz w:val="24"/>
          <w:szCs w:val="24"/>
        </w:rPr>
        <w:t xml:space="preserve"> </w:t>
      </w:r>
      <w:r w:rsidRPr="003C75FC">
        <w:rPr>
          <w:b/>
          <w:bCs/>
          <w:color w:val="000000"/>
          <w:sz w:val="24"/>
          <w:szCs w:val="24"/>
          <w:lang w:eastAsia="ru-RU" w:bidi="ru-RU"/>
        </w:rPr>
        <w:t>КАЛМЫКИЯ, ПРЕДНАЗНАЧЕННОГО ДЛЯ ПРЕДОСТАВЛЕНИЯ ВО</w:t>
      </w:r>
      <w:r>
        <w:rPr>
          <w:b/>
          <w:bCs/>
          <w:sz w:val="24"/>
          <w:szCs w:val="24"/>
        </w:rPr>
        <w:t xml:space="preserve"> </w:t>
      </w:r>
      <w:r w:rsidRPr="003C75FC">
        <w:rPr>
          <w:b/>
          <w:bCs/>
          <w:color w:val="000000"/>
          <w:sz w:val="24"/>
          <w:szCs w:val="24"/>
          <w:lang w:eastAsia="ru-RU" w:bidi="ru-RU"/>
        </w:rPr>
        <w:t>ВЛАДЕНИЕ И (ИЛИ) В ПОЛЬЗОВАНИЕ СУБЪЕКТАМ МАЛОГО И</w:t>
      </w:r>
      <w:r>
        <w:rPr>
          <w:b/>
          <w:bCs/>
          <w:sz w:val="24"/>
          <w:szCs w:val="24"/>
        </w:rPr>
        <w:t xml:space="preserve"> </w:t>
      </w:r>
      <w:r w:rsidRPr="003C75FC">
        <w:rPr>
          <w:b/>
          <w:bCs/>
          <w:color w:val="000000"/>
          <w:sz w:val="24"/>
          <w:szCs w:val="24"/>
          <w:lang w:eastAsia="ru-RU" w:bidi="ru-RU"/>
        </w:rPr>
        <w:t>СРЕДНЕГО ПРЕДПРИНИМАТЕЛЬСТВА, ОРГАНИЗАЦИЯМ,</w:t>
      </w:r>
      <w:r>
        <w:rPr>
          <w:b/>
          <w:bCs/>
          <w:sz w:val="24"/>
          <w:szCs w:val="24"/>
        </w:rPr>
        <w:t xml:space="preserve"> </w:t>
      </w:r>
      <w:r w:rsidRPr="003C75FC">
        <w:rPr>
          <w:b/>
          <w:bCs/>
          <w:color w:val="000000"/>
          <w:sz w:val="24"/>
          <w:szCs w:val="24"/>
          <w:lang w:eastAsia="ru-RU" w:bidi="ru-RU"/>
        </w:rPr>
        <w:t>ОБРАЗУЮЩИМ ИНФРАСТРУКТУРУ ПОДДЕРЖКИ СУБЪЕКТОВ</w:t>
      </w:r>
      <w:r w:rsidRPr="003C75FC">
        <w:rPr>
          <w:b/>
          <w:bCs/>
          <w:color w:val="000000"/>
          <w:sz w:val="24"/>
          <w:szCs w:val="24"/>
          <w:lang w:eastAsia="ru-RU" w:bidi="ru-RU"/>
        </w:rPr>
        <w:br/>
        <w:t>МАЛОГО И СРЕДНЕГО ПРЕДПРИНИМАТЕЛЬСТВА, И</w:t>
      </w:r>
      <w:r>
        <w:rPr>
          <w:b/>
          <w:bCs/>
          <w:sz w:val="24"/>
          <w:szCs w:val="24"/>
        </w:rPr>
        <w:t xml:space="preserve"> </w:t>
      </w:r>
      <w:r w:rsidRPr="003C75FC">
        <w:rPr>
          <w:b/>
          <w:bCs/>
          <w:color w:val="000000"/>
          <w:sz w:val="24"/>
          <w:szCs w:val="24"/>
          <w:lang w:eastAsia="ru-RU" w:bidi="ru-RU"/>
        </w:rPr>
        <w:t xml:space="preserve">ФИЗИЧЕСКИМ ЛИЦАМ, </w:t>
      </w:r>
    </w:p>
    <w:p w:rsidR="00C66859" w:rsidRPr="003C75FC" w:rsidRDefault="00C66859" w:rsidP="00C66859">
      <w:pPr>
        <w:pStyle w:val="1"/>
        <w:shd w:val="clear" w:color="auto" w:fill="auto"/>
        <w:spacing w:after="500"/>
        <w:ind w:left="20" w:firstLine="0"/>
        <w:jc w:val="center"/>
        <w:rPr>
          <w:sz w:val="24"/>
          <w:szCs w:val="24"/>
        </w:rPr>
      </w:pPr>
      <w:r w:rsidRPr="003C75FC">
        <w:rPr>
          <w:b/>
          <w:bCs/>
          <w:color w:val="000000"/>
          <w:sz w:val="24"/>
          <w:szCs w:val="24"/>
          <w:lang w:eastAsia="ru-RU" w:bidi="ru-RU"/>
        </w:rPr>
        <w:t>НЕ ЯВЛЯЮЩИМСЯ</w:t>
      </w:r>
      <w:r>
        <w:rPr>
          <w:b/>
          <w:bCs/>
          <w:sz w:val="24"/>
          <w:szCs w:val="24"/>
        </w:rPr>
        <w:t xml:space="preserve"> </w:t>
      </w:r>
      <w:r w:rsidRPr="003C75FC">
        <w:rPr>
          <w:b/>
          <w:bCs/>
          <w:color w:val="000000"/>
          <w:sz w:val="24"/>
          <w:szCs w:val="24"/>
          <w:lang w:eastAsia="ru-RU" w:bidi="ru-RU"/>
        </w:rPr>
        <w:t>ИНДИВИДУАЛЬНЫМИ ПРЕДПРИНИМАТЕЛЯМИ И</w:t>
      </w:r>
      <w:r w:rsidRPr="003C75FC">
        <w:rPr>
          <w:b/>
          <w:bCs/>
          <w:color w:val="000000"/>
          <w:sz w:val="24"/>
          <w:szCs w:val="24"/>
          <w:lang w:eastAsia="ru-RU" w:bidi="ru-RU"/>
        </w:rPr>
        <w:br/>
        <w:t>ПРИМЕНЯЮЩИМ СПЕЦИАЛЬНЫЙ НАЛОГОВЫЙ РЕЖИМ</w:t>
      </w:r>
      <w:r w:rsidRPr="003C75FC">
        <w:rPr>
          <w:b/>
          <w:bCs/>
          <w:color w:val="000000"/>
          <w:sz w:val="24"/>
          <w:szCs w:val="24"/>
          <w:lang w:eastAsia="ru-RU" w:bidi="ru-RU"/>
        </w:rPr>
        <w:br/>
        <w:t>«НАЛОГ НА ПРОФЕССИОНАЛЬНЫЙ ДОХОД»</w:t>
      </w:r>
    </w:p>
    <w:p w:rsidR="00C66859" w:rsidRPr="003C75FC" w:rsidRDefault="00C66859" w:rsidP="00C66859">
      <w:pPr>
        <w:pStyle w:val="1"/>
        <w:numPr>
          <w:ilvl w:val="0"/>
          <w:numId w:val="4"/>
        </w:numPr>
        <w:shd w:val="clear" w:color="auto" w:fill="auto"/>
        <w:tabs>
          <w:tab w:val="left" w:pos="3791"/>
        </w:tabs>
        <w:spacing w:after="180"/>
        <w:ind w:left="3440" w:firstLine="0"/>
        <w:jc w:val="left"/>
        <w:rPr>
          <w:b/>
          <w:sz w:val="24"/>
          <w:szCs w:val="24"/>
        </w:rPr>
      </w:pPr>
      <w:r w:rsidRPr="003C75FC">
        <w:rPr>
          <w:b/>
          <w:color w:val="000000"/>
          <w:sz w:val="24"/>
          <w:szCs w:val="24"/>
          <w:lang w:eastAsia="ru-RU" w:bidi="ru-RU"/>
        </w:rPr>
        <w:t>Общие положения</w:t>
      </w:r>
    </w:p>
    <w:p w:rsidR="00C66859" w:rsidRPr="003C75FC" w:rsidRDefault="00C66859" w:rsidP="00C66859">
      <w:pPr>
        <w:pStyle w:val="1"/>
        <w:shd w:val="clear" w:color="auto" w:fill="auto"/>
        <w:tabs>
          <w:tab w:val="left" w:pos="3110"/>
        </w:tabs>
        <w:ind w:firstLine="60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Pr="003C75FC">
        <w:rPr>
          <w:sz w:val="24"/>
          <w:szCs w:val="24"/>
        </w:rPr>
        <w:t>муниципального</w:t>
      </w:r>
      <w:r w:rsidRPr="003C75FC">
        <w:rPr>
          <w:color w:val="000000"/>
          <w:sz w:val="24"/>
          <w:szCs w:val="24"/>
          <w:lang w:eastAsia="ru-RU" w:bidi="ru-RU"/>
        </w:rPr>
        <w:t xml:space="preserve"> имущества </w:t>
      </w:r>
      <w:r w:rsidRPr="003C75FC">
        <w:rPr>
          <w:sz w:val="24"/>
          <w:szCs w:val="24"/>
        </w:rPr>
        <w:t>Адыковского сельского муниципального образования Республики Калмыкия</w:t>
      </w:r>
      <w:r w:rsidRPr="003C75FC">
        <w:rPr>
          <w:color w:val="000000"/>
          <w:sz w:val="24"/>
          <w:szCs w:val="24"/>
          <w:lang w:eastAsia="ru-RU" w:bidi="ru-RU"/>
        </w:rPr>
        <w:t xml:space="preserve">, предназначенного для предоставления во владение и (или) в пользование субъектам малого </w:t>
      </w:r>
      <w:r w:rsidRPr="003C75FC">
        <w:rPr>
          <w:sz w:val="24"/>
          <w:szCs w:val="24"/>
        </w:rPr>
        <w:t xml:space="preserve">и среднего предпринимательства, </w:t>
      </w:r>
      <w:r w:rsidRPr="003C75FC">
        <w:rPr>
          <w:color w:val="000000"/>
          <w:sz w:val="24"/>
          <w:szCs w:val="24"/>
          <w:lang w:eastAsia="ru-RU" w:bidi="ru-RU"/>
        </w:rPr>
        <w:t>организациям, образующим инфраструктуру</w:t>
      </w:r>
      <w:r w:rsidRPr="003C75FC">
        <w:rPr>
          <w:sz w:val="24"/>
          <w:szCs w:val="24"/>
        </w:rPr>
        <w:t xml:space="preserve"> </w:t>
      </w:r>
      <w:r w:rsidRPr="003C75FC">
        <w:rPr>
          <w:color w:val="000000"/>
          <w:sz w:val="24"/>
          <w:szCs w:val="24"/>
          <w:lang w:eastAsia="ru-RU" w:bidi="ru-RU"/>
        </w:rPr>
        <w:t>поддержки субъектов малого и среднего предпринимательства, и физическим</w:t>
      </w:r>
      <w:r w:rsidRPr="003C75FC">
        <w:rPr>
          <w:sz w:val="24"/>
          <w:szCs w:val="24"/>
        </w:rPr>
        <w:t xml:space="preserve"> </w:t>
      </w:r>
      <w:r w:rsidRPr="003C75FC">
        <w:rPr>
          <w:color w:val="000000"/>
          <w:sz w:val="24"/>
          <w:szCs w:val="24"/>
          <w:lang w:eastAsia="ru-RU" w:bidi="ru-RU"/>
        </w:rPr>
        <w:t>лицам, не являющимся индивидуальными предпринимателями и</w:t>
      </w:r>
      <w:r w:rsidRPr="003C75FC">
        <w:rPr>
          <w:sz w:val="24"/>
          <w:szCs w:val="24"/>
        </w:rPr>
        <w:t xml:space="preserve"> </w:t>
      </w:r>
      <w:r w:rsidRPr="003C75FC">
        <w:rPr>
          <w:color w:val="000000"/>
          <w:sz w:val="24"/>
          <w:szCs w:val="24"/>
          <w:lang w:eastAsia="ru-RU" w:bidi="ru-RU"/>
        </w:rPr>
        <w:t>применяющим специальный налоговый режим «Налог на профессиональный</w:t>
      </w:r>
      <w:r w:rsidRPr="003C75FC">
        <w:rPr>
          <w:sz w:val="24"/>
          <w:szCs w:val="24"/>
        </w:rPr>
        <w:t xml:space="preserve"> </w:t>
      </w:r>
      <w:r w:rsidRPr="003C75FC">
        <w:rPr>
          <w:color w:val="000000"/>
          <w:sz w:val="24"/>
          <w:szCs w:val="24"/>
          <w:lang w:eastAsia="ru-RU" w:bidi="ru-RU"/>
        </w:rPr>
        <w:t xml:space="preserve">доход» (далее </w:t>
      </w:r>
      <w:r w:rsidRPr="003C75FC">
        <w:rPr>
          <w:sz w:val="24"/>
          <w:szCs w:val="24"/>
        </w:rPr>
        <w:t>–</w:t>
      </w:r>
      <w:r w:rsidRPr="003C75FC">
        <w:rPr>
          <w:color w:val="000000"/>
          <w:sz w:val="24"/>
          <w:szCs w:val="24"/>
          <w:lang w:eastAsia="ru-RU" w:bidi="ru-RU"/>
        </w:rPr>
        <w:t xml:space="preserve">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организации инфраструктуры поддержки),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физические лица, применяющие специальный налоговый режим).</w:t>
      </w:r>
      <w:r>
        <w:rPr>
          <w:sz w:val="24"/>
          <w:szCs w:val="24"/>
        </w:rPr>
        <w:t xml:space="preserve"> </w:t>
      </w:r>
      <w:r w:rsidRPr="003C75FC">
        <w:rPr>
          <w:color w:val="000000"/>
          <w:sz w:val="24"/>
          <w:szCs w:val="24"/>
          <w:lang w:eastAsia="ru-RU" w:bidi="ru-RU"/>
        </w:rPr>
        <w:t>Цели создания и основные принципы формирования, ведения, ежегодного дополнения и опубликования Перечня</w:t>
      </w:r>
    </w:p>
    <w:p w:rsidR="00C66859" w:rsidRPr="003C75FC" w:rsidRDefault="00C66859" w:rsidP="00C66859">
      <w:pPr>
        <w:pStyle w:val="1"/>
        <w:numPr>
          <w:ilvl w:val="1"/>
          <w:numId w:val="4"/>
        </w:numPr>
        <w:shd w:val="clear" w:color="auto" w:fill="auto"/>
        <w:tabs>
          <w:tab w:val="left" w:pos="1416"/>
        </w:tabs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 xml:space="preserve">В Перечне содержатся сведения о </w:t>
      </w:r>
      <w:r w:rsidRPr="003C75FC">
        <w:rPr>
          <w:sz w:val="24"/>
          <w:szCs w:val="24"/>
        </w:rPr>
        <w:t>муниципальном</w:t>
      </w:r>
      <w:r w:rsidRPr="003C75FC">
        <w:rPr>
          <w:color w:val="000000"/>
          <w:sz w:val="24"/>
          <w:szCs w:val="24"/>
          <w:lang w:eastAsia="ru-RU" w:bidi="ru-RU"/>
        </w:rPr>
        <w:t xml:space="preserve"> имуществе </w:t>
      </w:r>
      <w:r w:rsidRPr="003C75FC">
        <w:rPr>
          <w:sz w:val="24"/>
          <w:szCs w:val="24"/>
        </w:rPr>
        <w:t>Адыковского сельского муниципального образования Республики Калмыкия (далее- Адыковского СМО РК)</w:t>
      </w:r>
      <w:r w:rsidRPr="003C75FC">
        <w:rPr>
          <w:color w:val="000000"/>
          <w:sz w:val="24"/>
          <w:szCs w:val="24"/>
          <w:lang w:eastAsia="ru-RU" w:bidi="ru-RU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 инфраструктуры поддержки, и физическим лицам, применяющим специальный налоговый режим,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C66859" w:rsidRPr="003C75FC" w:rsidRDefault="00C66859" w:rsidP="00C66859">
      <w:pPr>
        <w:pStyle w:val="1"/>
        <w:numPr>
          <w:ilvl w:val="1"/>
          <w:numId w:val="4"/>
        </w:numPr>
        <w:shd w:val="clear" w:color="auto" w:fill="auto"/>
        <w:tabs>
          <w:tab w:val="left" w:pos="1282"/>
        </w:tabs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lastRenderedPageBreak/>
        <w:t>Формирование Перечня осуществляется в целях:</w:t>
      </w:r>
    </w:p>
    <w:p w:rsidR="00C66859" w:rsidRPr="003C75FC" w:rsidRDefault="00C66859" w:rsidP="00C66859">
      <w:pPr>
        <w:pStyle w:val="1"/>
        <w:numPr>
          <w:ilvl w:val="2"/>
          <w:numId w:val="4"/>
        </w:numPr>
        <w:shd w:val="clear" w:color="auto" w:fill="auto"/>
        <w:tabs>
          <w:tab w:val="left" w:pos="1638"/>
          <w:tab w:val="left" w:pos="3029"/>
        </w:tabs>
        <w:ind w:firstLine="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>Обеспечения доступности информации об имуществе, включенном в Перечень, для субъектов малого и средне</w:t>
      </w:r>
      <w:r w:rsidRPr="003C75FC">
        <w:rPr>
          <w:sz w:val="24"/>
          <w:szCs w:val="24"/>
        </w:rPr>
        <w:t>го предпринимательства, организаций инфраструктуры п</w:t>
      </w:r>
      <w:r w:rsidRPr="003C75FC">
        <w:rPr>
          <w:color w:val="000000"/>
          <w:sz w:val="24"/>
          <w:szCs w:val="24"/>
          <w:lang w:eastAsia="ru-RU" w:bidi="ru-RU"/>
        </w:rPr>
        <w:t>оддержки, и</w:t>
      </w:r>
      <w:r w:rsidRPr="003C75FC">
        <w:rPr>
          <w:sz w:val="24"/>
          <w:szCs w:val="24"/>
        </w:rPr>
        <w:t xml:space="preserve"> </w:t>
      </w:r>
      <w:r w:rsidRPr="003C75FC">
        <w:rPr>
          <w:color w:val="000000"/>
          <w:sz w:val="24"/>
          <w:szCs w:val="24"/>
          <w:lang w:eastAsia="ru-RU" w:bidi="ru-RU"/>
        </w:rPr>
        <w:t>физических лиц, применяющих специальный налоговый режим.</w:t>
      </w:r>
    </w:p>
    <w:p w:rsidR="00C66859" w:rsidRPr="003C75FC" w:rsidRDefault="00C66859" w:rsidP="00C66859">
      <w:pPr>
        <w:pStyle w:val="1"/>
        <w:numPr>
          <w:ilvl w:val="2"/>
          <w:numId w:val="4"/>
        </w:numPr>
        <w:shd w:val="clear" w:color="auto" w:fill="auto"/>
        <w:tabs>
          <w:tab w:val="left" w:pos="1638"/>
        </w:tabs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 xml:space="preserve">Предоставления имущества, принадлежащего на праве собственности </w:t>
      </w:r>
      <w:r w:rsidRPr="003C75FC">
        <w:rPr>
          <w:sz w:val="24"/>
          <w:szCs w:val="24"/>
        </w:rPr>
        <w:t>администрации Адыковского сельского муниципального образования Республики Калмыкия (далее – Администрации Адыковского СМО РК)</w:t>
      </w:r>
      <w:r w:rsidRPr="003C75FC">
        <w:rPr>
          <w:color w:val="000000"/>
          <w:sz w:val="24"/>
          <w:szCs w:val="24"/>
          <w:lang w:eastAsia="ru-RU" w:bidi="ru-RU"/>
        </w:rPr>
        <w:t xml:space="preserve">, во владение и (или) в пользование на долгосрочной основе (в том числе </w:t>
      </w:r>
      <w:proofErr w:type="spellStart"/>
      <w:r w:rsidRPr="003C75FC">
        <w:rPr>
          <w:color w:val="000000"/>
          <w:sz w:val="24"/>
          <w:szCs w:val="24"/>
          <w:lang w:eastAsia="ru-RU" w:bidi="ru-RU"/>
        </w:rPr>
        <w:t>возмездно</w:t>
      </w:r>
      <w:proofErr w:type="spellEnd"/>
      <w:r w:rsidRPr="003C75FC">
        <w:rPr>
          <w:color w:val="000000"/>
          <w:sz w:val="24"/>
          <w:szCs w:val="24"/>
          <w:lang w:eastAsia="ru-RU" w:bidi="ru-RU"/>
        </w:rPr>
        <w:t>, безвозмездно и по льготным ставкам арендной платы) субъектам малого и среднего предпринимательства, организациям инфраструктуры поддержки, и физическим лицам, применяющим специальный налоговый режим.</w:t>
      </w:r>
    </w:p>
    <w:p w:rsidR="00C66859" w:rsidRPr="003C75FC" w:rsidRDefault="00C66859" w:rsidP="00C66859">
      <w:pPr>
        <w:pStyle w:val="1"/>
        <w:numPr>
          <w:ilvl w:val="2"/>
          <w:numId w:val="4"/>
        </w:numPr>
        <w:shd w:val="clear" w:color="auto" w:fill="auto"/>
        <w:tabs>
          <w:tab w:val="left" w:pos="1638"/>
        </w:tabs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 xml:space="preserve">Реализации полномочий </w:t>
      </w:r>
      <w:r w:rsidRPr="003C75FC">
        <w:rPr>
          <w:sz w:val="24"/>
          <w:szCs w:val="24"/>
        </w:rPr>
        <w:t>администрации</w:t>
      </w:r>
      <w:r w:rsidRPr="003C75FC">
        <w:rPr>
          <w:color w:val="000000"/>
          <w:sz w:val="24"/>
          <w:szCs w:val="24"/>
          <w:lang w:eastAsia="ru-RU" w:bidi="ru-RU"/>
        </w:rPr>
        <w:t xml:space="preserve"> </w:t>
      </w:r>
      <w:r w:rsidRPr="003C75FC">
        <w:rPr>
          <w:sz w:val="24"/>
          <w:szCs w:val="24"/>
        </w:rPr>
        <w:t>Адыковского СМО РК</w:t>
      </w:r>
      <w:r w:rsidRPr="003C75FC">
        <w:rPr>
          <w:color w:val="000000"/>
          <w:sz w:val="24"/>
          <w:szCs w:val="24"/>
          <w:lang w:eastAsia="ru-RU" w:bidi="ru-RU"/>
        </w:rPr>
        <w:t xml:space="preserve"> в сфере оказания имущественной поддержки субъектам малого и среднего предпринимательства и физическим лицам, применяющим специальный налоговый режим.</w:t>
      </w:r>
    </w:p>
    <w:p w:rsidR="00C66859" w:rsidRPr="003C75FC" w:rsidRDefault="00C66859" w:rsidP="00C66859">
      <w:pPr>
        <w:pStyle w:val="1"/>
        <w:numPr>
          <w:ilvl w:val="2"/>
          <w:numId w:val="4"/>
        </w:numPr>
        <w:shd w:val="clear" w:color="auto" w:fill="auto"/>
        <w:tabs>
          <w:tab w:val="left" w:pos="1638"/>
        </w:tabs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 xml:space="preserve">Повышения эффективности управления </w:t>
      </w:r>
      <w:r w:rsidRPr="003C75FC">
        <w:rPr>
          <w:sz w:val="24"/>
          <w:szCs w:val="24"/>
        </w:rPr>
        <w:t>муниципальным</w:t>
      </w:r>
      <w:r w:rsidRPr="003C75FC">
        <w:rPr>
          <w:color w:val="000000"/>
          <w:sz w:val="24"/>
          <w:szCs w:val="24"/>
          <w:lang w:eastAsia="ru-RU" w:bidi="ru-RU"/>
        </w:rPr>
        <w:t xml:space="preserve"> имуществом, находящимся в собственности </w:t>
      </w:r>
      <w:r w:rsidRPr="003C75FC">
        <w:rPr>
          <w:sz w:val="24"/>
          <w:szCs w:val="24"/>
        </w:rPr>
        <w:t>Администрации Адыковского СМО РК</w:t>
      </w:r>
      <w:r w:rsidRPr="003C75FC">
        <w:rPr>
          <w:color w:val="000000"/>
          <w:sz w:val="24"/>
          <w:szCs w:val="24"/>
          <w:lang w:eastAsia="ru-RU" w:bidi="ru-RU"/>
        </w:rPr>
        <w:t xml:space="preserve">, стимулирования развития малого и среднего предпринимательства на территории </w:t>
      </w:r>
      <w:r w:rsidRPr="003C75FC">
        <w:rPr>
          <w:sz w:val="24"/>
          <w:szCs w:val="24"/>
        </w:rPr>
        <w:t>Адыковского СМО РК</w:t>
      </w:r>
      <w:r w:rsidRPr="003C75FC">
        <w:rPr>
          <w:i/>
          <w:iCs/>
          <w:color w:val="000000"/>
          <w:sz w:val="24"/>
          <w:szCs w:val="24"/>
          <w:lang w:eastAsia="ru-RU" w:bidi="ru-RU"/>
        </w:rPr>
        <w:t>.</w:t>
      </w:r>
    </w:p>
    <w:p w:rsidR="00C66859" w:rsidRPr="003C75FC" w:rsidRDefault="00C66859" w:rsidP="00C66859">
      <w:pPr>
        <w:pStyle w:val="1"/>
        <w:numPr>
          <w:ilvl w:val="1"/>
          <w:numId w:val="4"/>
        </w:numPr>
        <w:shd w:val="clear" w:color="auto" w:fill="auto"/>
        <w:tabs>
          <w:tab w:val="left" w:pos="1638"/>
        </w:tabs>
        <w:spacing w:after="80"/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>Формирование и ведение Перечня основывается на следующих основных принципах:</w:t>
      </w:r>
    </w:p>
    <w:p w:rsidR="00C66859" w:rsidRPr="003C75FC" w:rsidRDefault="00C66859" w:rsidP="00C66859">
      <w:pPr>
        <w:pStyle w:val="1"/>
        <w:shd w:val="clear" w:color="auto" w:fill="auto"/>
        <w:ind w:firstLine="76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C66859" w:rsidRPr="003C75FC" w:rsidRDefault="00C66859" w:rsidP="00C66859">
      <w:pPr>
        <w:pStyle w:val="1"/>
        <w:numPr>
          <w:ilvl w:val="0"/>
          <w:numId w:val="5"/>
        </w:numPr>
        <w:shd w:val="clear" w:color="auto" w:fill="auto"/>
        <w:tabs>
          <w:tab w:val="left" w:pos="1479"/>
        </w:tabs>
        <w:ind w:firstLine="76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 xml:space="preserve">Ежегодная актуализация Перечня (до 1 ноября текущего года), осуществляемая на основе предложений, в том числе внесенных </w:t>
      </w:r>
      <w:r w:rsidRPr="003C75FC">
        <w:rPr>
          <w:sz w:val="24"/>
          <w:szCs w:val="24"/>
        </w:rPr>
        <w:t>в администрацию Адыковского СМО РК</w:t>
      </w:r>
      <w:r w:rsidRPr="003C75FC">
        <w:rPr>
          <w:color w:val="000000"/>
          <w:sz w:val="24"/>
          <w:szCs w:val="24"/>
          <w:lang w:eastAsia="ru-RU" w:bidi="ru-RU"/>
        </w:rPr>
        <w:t>.</w:t>
      </w:r>
    </w:p>
    <w:p w:rsidR="00C66859" w:rsidRPr="003C75FC" w:rsidRDefault="00C66859" w:rsidP="00C66859">
      <w:pPr>
        <w:pStyle w:val="1"/>
        <w:numPr>
          <w:ilvl w:val="0"/>
          <w:numId w:val="5"/>
        </w:numPr>
        <w:shd w:val="clear" w:color="auto" w:fill="auto"/>
        <w:tabs>
          <w:tab w:val="left" w:pos="1805"/>
        </w:tabs>
        <w:spacing w:after="160"/>
        <w:ind w:firstLine="76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C66859" w:rsidRPr="003C75FC" w:rsidRDefault="00C66859" w:rsidP="00C66859">
      <w:pPr>
        <w:pStyle w:val="1"/>
        <w:numPr>
          <w:ilvl w:val="0"/>
          <w:numId w:val="4"/>
        </w:numPr>
        <w:shd w:val="clear" w:color="auto" w:fill="auto"/>
        <w:tabs>
          <w:tab w:val="left" w:pos="511"/>
        </w:tabs>
        <w:spacing w:after="160" w:line="262" w:lineRule="auto"/>
        <w:ind w:left="2820" w:hanging="2660"/>
        <w:jc w:val="left"/>
        <w:rPr>
          <w:b/>
          <w:sz w:val="24"/>
          <w:szCs w:val="24"/>
        </w:rPr>
      </w:pPr>
      <w:r w:rsidRPr="003C75FC">
        <w:rPr>
          <w:b/>
          <w:color w:val="000000"/>
          <w:sz w:val="24"/>
          <w:szCs w:val="24"/>
          <w:lang w:eastAsia="ru-RU" w:bidi="ru-RU"/>
        </w:rPr>
        <w:t>Формирование, ведение Перечня, внесение в него изменений, в том числе ежегодное дополнение Перечня</w:t>
      </w:r>
    </w:p>
    <w:p w:rsidR="00C66859" w:rsidRPr="003C75FC" w:rsidRDefault="00C66859" w:rsidP="00C66859">
      <w:pPr>
        <w:pStyle w:val="1"/>
        <w:numPr>
          <w:ilvl w:val="1"/>
          <w:numId w:val="4"/>
        </w:numPr>
        <w:shd w:val="clear" w:color="auto" w:fill="auto"/>
        <w:tabs>
          <w:tab w:val="left" w:pos="1268"/>
        </w:tabs>
        <w:ind w:firstLine="76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 xml:space="preserve">Перечень, изменения и ежегодное дополнение в него утверждаются </w:t>
      </w:r>
      <w:r w:rsidRPr="003C75FC">
        <w:rPr>
          <w:sz w:val="24"/>
          <w:szCs w:val="24"/>
        </w:rPr>
        <w:t>постановлением администрации</w:t>
      </w:r>
      <w:r w:rsidRPr="003C75FC">
        <w:rPr>
          <w:color w:val="000000"/>
          <w:sz w:val="24"/>
          <w:szCs w:val="24"/>
          <w:lang w:eastAsia="ru-RU" w:bidi="ru-RU"/>
        </w:rPr>
        <w:t xml:space="preserve"> </w:t>
      </w:r>
      <w:r w:rsidRPr="003C75FC">
        <w:rPr>
          <w:sz w:val="24"/>
          <w:szCs w:val="24"/>
        </w:rPr>
        <w:t>Адыковского СМО РК</w:t>
      </w:r>
      <w:r w:rsidRPr="003C75FC">
        <w:rPr>
          <w:color w:val="000000"/>
          <w:sz w:val="24"/>
          <w:szCs w:val="24"/>
          <w:lang w:eastAsia="ru-RU" w:bidi="ru-RU"/>
        </w:rPr>
        <w:t>.</w:t>
      </w:r>
    </w:p>
    <w:p w:rsidR="00C66859" w:rsidRPr="003C75FC" w:rsidRDefault="00C66859" w:rsidP="00C66859">
      <w:pPr>
        <w:pStyle w:val="1"/>
        <w:numPr>
          <w:ilvl w:val="1"/>
          <w:numId w:val="4"/>
        </w:numPr>
        <w:shd w:val="clear" w:color="auto" w:fill="auto"/>
        <w:tabs>
          <w:tab w:val="left" w:pos="1268"/>
        </w:tabs>
        <w:ind w:firstLine="76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 xml:space="preserve">Формирование и ведение Перечня осуществляется </w:t>
      </w:r>
      <w:r w:rsidRPr="003C75FC">
        <w:rPr>
          <w:sz w:val="24"/>
          <w:szCs w:val="24"/>
        </w:rPr>
        <w:t xml:space="preserve">администрацией Адыковского СМО РК </w:t>
      </w:r>
      <w:r w:rsidRPr="003C75FC">
        <w:rPr>
          <w:color w:val="000000"/>
          <w:sz w:val="24"/>
          <w:szCs w:val="24"/>
          <w:lang w:eastAsia="ru-RU" w:bidi="ru-RU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C66859" w:rsidRPr="003C75FC" w:rsidRDefault="00C66859" w:rsidP="00C66859">
      <w:pPr>
        <w:pStyle w:val="1"/>
        <w:numPr>
          <w:ilvl w:val="1"/>
          <w:numId w:val="4"/>
        </w:numPr>
        <w:shd w:val="clear" w:color="auto" w:fill="auto"/>
        <w:tabs>
          <w:tab w:val="left" w:pos="1268"/>
        </w:tabs>
        <w:ind w:firstLine="76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 xml:space="preserve">В Перечень вносятся сведения о </w:t>
      </w:r>
      <w:r w:rsidRPr="003C75FC">
        <w:rPr>
          <w:sz w:val="24"/>
          <w:szCs w:val="24"/>
        </w:rPr>
        <w:t>муниципальном</w:t>
      </w:r>
      <w:r w:rsidRPr="003C75FC">
        <w:rPr>
          <w:color w:val="000000"/>
          <w:sz w:val="24"/>
          <w:szCs w:val="24"/>
          <w:lang w:eastAsia="ru-RU" w:bidi="ru-RU"/>
        </w:rPr>
        <w:t xml:space="preserve"> имуществе </w:t>
      </w:r>
      <w:r w:rsidRPr="003C75FC">
        <w:rPr>
          <w:sz w:val="24"/>
          <w:szCs w:val="24"/>
        </w:rPr>
        <w:t>Адыковского СМО РК</w:t>
      </w:r>
      <w:r w:rsidRPr="003C75FC">
        <w:rPr>
          <w:color w:val="000000"/>
          <w:sz w:val="24"/>
          <w:szCs w:val="24"/>
          <w:lang w:eastAsia="ru-RU" w:bidi="ru-RU"/>
        </w:rPr>
        <w:t>, соответствующем следующим критериям:</w:t>
      </w:r>
    </w:p>
    <w:p w:rsidR="00C66859" w:rsidRPr="003C75FC" w:rsidRDefault="00C66859" w:rsidP="00C66859">
      <w:pPr>
        <w:pStyle w:val="1"/>
        <w:numPr>
          <w:ilvl w:val="2"/>
          <w:numId w:val="4"/>
        </w:numPr>
        <w:shd w:val="clear" w:color="auto" w:fill="auto"/>
        <w:tabs>
          <w:tab w:val="left" w:pos="1479"/>
        </w:tabs>
        <w:ind w:firstLine="76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C66859" w:rsidRPr="003C75FC" w:rsidRDefault="00C66859" w:rsidP="00C66859">
      <w:pPr>
        <w:pStyle w:val="1"/>
        <w:numPr>
          <w:ilvl w:val="2"/>
          <w:numId w:val="4"/>
        </w:numPr>
        <w:shd w:val="clear" w:color="auto" w:fill="auto"/>
        <w:tabs>
          <w:tab w:val="left" w:pos="1479"/>
        </w:tabs>
        <w:ind w:firstLine="76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>В отношении имущества федеральными и региональными законами не установлен запрет на его передачу во временное владение и (или) пользование, в том числе в аренду;</w:t>
      </w:r>
    </w:p>
    <w:p w:rsidR="00C66859" w:rsidRPr="003C75FC" w:rsidRDefault="00C66859" w:rsidP="00C66859">
      <w:pPr>
        <w:pStyle w:val="1"/>
        <w:numPr>
          <w:ilvl w:val="2"/>
          <w:numId w:val="4"/>
        </w:numPr>
        <w:shd w:val="clear" w:color="auto" w:fill="auto"/>
        <w:tabs>
          <w:tab w:val="left" w:pos="1534"/>
        </w:tabs>
        <w:ind w:firstLine="76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>Имущество не является объектом религиозного назначения;</w:t>
      </w:r>
    </w:p>
    <w:p w:rsidR="00C66859" w:rsidRPr="003C75FC" w:rsidRDefault="00C66859" w:rsidP="00C66859">
      <w:pPr>
        <w:pStyle w:val="1"/>
        <w:numPr>
          <w:ilvl w:val="2"/>
          <w:numId w:val="4"/>
        </w:numPr>
        <w:shd w:val="clear" w:color="auto" w:fill="auto"/>
        <w:tabs>
          <w:tab w:val="left" w:pos="1479"/>
        </w:tabs>
        <w:ind w:firstLine="76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>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C66859" w:rsidRPr="003C75FC" w:rsidRDefault="00C66859" w:rsidP="00C66859">
      <w:pPr>
        <w:pStyle w:val="1"/>
        <w:numPr>
          <w:ilvl w:val="2"/>
          <w:numId w:val="4"/>
        </w:numPr>
        <w:shd w:val="clear" w:color="auto" w:fill="auto"/>
        <w:tabs>
          <w:tab w:val="left" w:pos="1472"/>
        </w:tabs>
        <w:ind w:firstLine="76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 xml:space="preserve">Имущество не подлежит приватизации в соответствии с прогнозным планом (программой) приватизации </w:t>
      </w:r>
      <w:r w:rsidRPr="003C75FC">
        <w:rPr>
          <w:sz w:val="24"/>
          <w:szCs w:val="24"/>
        </w:rPr>
        <w:t>муниципального</w:t>
      </w:r>
      <w:r w:rsidRPr="003C75FC">
        <w:rPr>
          <w:color w:val="000000"/>
          <w:sz w:val="24"/>
          <w:szCs w:val="24"/>
          <w:lang w:eastAsia="ru-RU" w:bidi="ru-RU"/>
        </w:rPr>
        <w:t xml:space="preserve"> имущества </w:t>
      </w:r>
      <w:r w:rsidRPr="003C75FC">
        <w:rPr>
          <w:sz w:val="24"/>
          <w:szCs w:val="24"/>
        </w:rPr>
        <w:t>Адыковского СМО РК</w:t>
      </w:r>
      <w:r w:rsidRPr="003C75FC">
        <w:rPr>
          <w:color w:val="000000"/>
          <w:sz w:val="24"/>
          <w:szCs w:val="24"/>
          <w:lang w:eastAsia="ru-RU" w:bidi="ru-RU"/>
        </w:rPr>
        <w:t>;</w:t>
      </w:r>
    </w:p>
    <w:p w:rsidR="00C66859" w:rsidRPr="003C75FC" w:rsidRDefault="00C66859" w:rsidP="00C66859">
      <w:pPr>
        <w:pStyle w:val="1"/>
        <w:numPr>
          <w:ilvl w:val="2"/>
          <w:numId w:val="4"/>
        </w:numPr>
        <w:shd w:val="clear" w:color="auto" w:fill="auto"/>
        <w:tabs>
          <w:tab w:val="left" w:pos="1479"/>
        </w:tabs>
        <w:ind w:firstLine="76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>Имущество не признано аварийным и подлежащим сносу или реконструкции;</w:t>
      </w:r>
    </w:p>
    <w:p w:rsidR="00C66859" w:rsidRPr="003C75FC" w:rsidRDefault="00C66859" w:rsidP="00C66859">
      <w:pPr>
        <w:pStyle w:val="1"/>
        <w:numPr>
          <w:ilvl w:val="2"/>
          <w:numId w:val="4"/>
        </w:numPr>
        <w:shd w:val="clear" w:color="auto" w:fill="auto"/>
        <w:tabs>
          <w:tab w:val="left" w:pos="1479"/>
        </w:tabs>
        <w:spacing w:after="80"/>
        <w:ind w:firstLine="76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 xml:space="preserve">В отношении имущества не принято решение Главы </w:t>
      </w:r>
      <w:r w:rsidRPr="003C75FC">
        <w:rPr>
          <w:sz w:val="24"/>
          <w:szCs w:val="24"/>
        </w:rPr>
        <w:t>Адыковского СМО РК</w:t>
      </w:r>
      <w:r w:rsidRPr="003C75FC">
        <w:rPr>
          <w:color w:val="000000"/>
          <w:sz w:val="24"/>
          <w:szCs w:val="24"/>
          <w:lang w:eastAsia="ru-RU" w:bidi="ru-RU"/>
        </w:rPr>
        <w:t xml:space="preserve"> предоставлении его иным лицам;</w:t>
      </w:r>
    </w:p>
    <w:p w:rsidR="00C66859" w:rsidRPr="003C75FC" w:rsidRDefault="00C66859" w:rsidP="00C66859">
      <w:pPr>
        <w:pStyle w:val="1"/>
        <w:numPr>
          <w:ilvl w:val="2"/>
          <w:numId w:val="4"/>
        </w:numPr>
        <w:shd w:val="clear" w:color="auto" w:fill="auto"/>
        <w:tabs>
          <w:tab w:val="left" w:pos="1607"/>
        </w:tabs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lastRenderedPageBreak/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C66859" w:rsidRPr="003C75FC" w:rsidRDefault="00C66859" w:rsidP="00C66859">
      <w:pPr>
        <w:pStyle w:val="1"/>
        <w:numPr>
          <w:ilvl w:val="2"/>
          <w:numId w:val="4"/>
        </w:numPr>
        <w:shd w:val="clear" w:color="auto" w:fill="auto"/>
        <w:tabs>
          <w:tab w:val="left" w:pos="1607"/>
        </w:tabs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>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C66859" w:rsidRPr="003C75FC" w:rsidRDefault="00C66859" w:rsidP="00C66859">
      <w:pPr>
        <w:pStyle w:val="1"/>
        <w:numPr>
          <w:ilvl w:val="2"/>
          <w:numId w:val="4"/>
        </w:numPr>
        <w:shd w:val="clear" w:color="auto" w:fill="auto"/>
        <w:tabs>
          <w:tab w:val="left" w:pos="1618"/>
        </w:tabs>
        <w:ind w:firstLine="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 xml:space="preserve">В отношении имущества, закрепленного за </w:t>
      </w:r>
      <w:r w:rsidRPr="003C75FC">
        <w:rPr>
          <w:sz w:val="24"/>
          <w:szCs w:val="24"/>
        </w:rPr>
        <w:t>муниципальным</w:t>
      </w:r>
      <w:r w:rsidRPr="003C75FC">
        <w:rPr>
          <w:color w:val="000000"/>
          <w:sz w:val="24"/>
          <w:szCs w:val="24"/>
          <w:lang w:eastAsia="ru-RU" w:bidi="ru-RU"/>
        </w:rPr>
        <w:t xml:space="preserve"> унитарным предприятием, </w:t>
      </w:r>
      <w:r w:rsidRPr="003C75FC">
        <w:rPr>
          <w:sz w:val="24"/>
          <w:szCs w:val="24"/>
        </w:rPr>
        <w:t>муниципальным</w:t>
      </w:r>
      <w:r w:rsidRPr="003C75FC">
        <w:rPr>
          <w:color w:val="000000"/>
          <w:sz w:val="24"/>
          <w:szCs w:val="24"/>
          <w:lang w:eastAsia="ru-RU" w:bidi="ru-RU"/>
        </w:rPr>
        <w:t xml:space="preserve"> учреждением, владеющим им</w:t>
      </w:r>
      <w:r w:rsidRPr="003C75FC">
        <w:rPr>
          <w:sz w:val="24"/>
          <w:szCs w:val="24"/>
        </w:rPr>
        <w:t xml:space="preserve"> </w:t>
      </w:r>
      <w:r w:rsidRPr="003C75FC">
        <w:rPr>
          <w:color w:val="000000"/>
          <w:sz w:val="24"/>
          <w:szCs w:val="24"/>
          <w:lang w:eastAsia="ru-RU" w:bidi="ru-RU"/>
        </w:rPr>
        <w:t>соответственно на праве хозяйственного ведения или оперативного</w:t>
      </w:r>
      <w:r w:rsidRPr="003C75FC">
        <w:rPr>
          <w:sz w:val="24"/>
          <w:szCs w:val="24"/>
        </w:rPr>
        <w:t xml:space="preserve"> </w:t>
      </w:r>
      <w:r w:rsidRPr="003C75FC">
        <w:rPr>
          <w:color w:val="000000"/>
          <w:sz w:val="24"/>
          <w:szCs w:val="24"/>
          <w:lang w:eastAsia="ru-RU" w:bidi="ru-RU"/>
        </w:rPr>
        <w:t xml:space="preserve">управления (далее - балансодержатель), представлено предложение балансодержателя о включении соответствующего имущества в Перечень, а также письменное согласие органа </w:t>
      </w:r>
      <w:r w:rsidRPr="003C75FC">
        <w:rPr>
          <w:sz w:val="24"/>
          <w:szCs w:val="24"/>
        </w:rPr>
        <w:t>Администрации Адыковского СМО РК</w:t>
      </w:r>
      <w:r w:rsidRPr="003C75FC">
        <w:rPr>
          <w:color w:val="000000"/>
          <w:sz w:val="24"/>
          <w:szCs w:val="24"/>
          <w:lang w:eastAsia="ru-RU" w:bidi="ru-RU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 инфраструктуры поддержки, и физическим лицам, применяющим специальный налоговый режим;</w:t>
      </w:r>
    </w:p>
    <w:p w:rsidR="00C66859" w:rsidRPr="003C75FC" w:rsidRDefault="00C66859" w:rsidP="00C66859">
      <w:pPr>
        <w:pStyle w:val="1"/>
        <w:numPr>
          <w:ilvl w:val="2"/>
          <w:numId w:val="4"/>
        </w:numPr>
        <w:shd w:val="clear" w:color="auto" w:fill="auto"/>
        <w:tabs>
          <w:tab w:val="left" w:pos="1618"/>
        </w:tabs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>Движимое имущество не относится к имуществу, которое теряют свои натуральные свойства в процессе его использования (потребляемым вещам), к имуществу, срок службы которого составляет менее пяти лет или которое не подлежит предоставлению в аренду на срок пять лет и более в соответствии с законодательством Российской Федерации.</w:t>
      </w:r>
    </w:p>
    <w:p w:rsidR="00C66859" w:rsidRPr="003C75FC" w:rsidRDefault="00C66859" w:rsidP="00C66859">
      <w:pPr>
        <w:pStyle w:val="1"/>
        <w:numPr>
          <w:ilvl w:val="1"/>
          <w:numId w:val="4"/>
        </w:numPr>
        <w:shd w:val="clear" w:color="auto" w:fill="auto"/>
        <w:tabs>
          <w:tab w:val="left" w:pos="1288"/>
        </w:tabs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 xml:space="preserve">Запрещается включение имущества, сведения о котором включены в Перечень, в проект акта о планировании приватизации </w:t>
      </w:r>
      <w:r w:rsidRPr="003C75FC">
        <w:rPr>
          <w:sz w:val="24"/>
          <w:szCs w:val="24"/>
        </w:rPr>
        <w:t>муниципального</w:t>
      </w:r>
      <w:r w:rsidRPr="003C75FC">
        <w:rPr>
          <w:color w:val="000000"/>
          <w:sz w:val="24"/>
          <w:szCs w:val="24"/>
          <w:lang w:eastAsia="ru-RU" w:bidi="ru-RU"/>
        </w:rPr>
        <w:t xml:space="preserve"> имущества или в проект дополнений в указанный акт.</w:t>
      </w:r>
    </w:p>
    <w:p w:rsidR="00C66859" w:rsidRPr="003C75FC" w:rsidRDefault="00C66859" w:rsidP="00C66859">
      <w:pPr>
        <w:pStyle w:val="1"/>
        <w:numPr>
          <w:ilvl w:val="1"/>
          <w:numId w:val="4"/>
        </w:numPr>
        <w:shd w:val="clear" w:color="auto" w:fill="auto"/>
        <w:tabs>
          <w:tab w:val="left" w:pos="1288"/>
        </w:tabs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>Сведения об имуществе группируются по видам имущества (недвижимое имущество (в том числе единый недвижимый комплекс), земельные участки, движимое имущество).</w:t>
      </w:r>
    </w:p>
    <w:p w:rsidR="00C66859" w:rsidRPr="003C75FC" w:rsidRDefault="00C66859" w:rsidP="00C66859">
      <w:pPr>
        <w:pStyle w:val="1"/>
        <w:numPr>
          <w:ilvl w:val="1"/>
          <w:numId w:val="4"/>
        </w:numPr>
        <w:shd w:val="clear" w:color="auto" w:fill="auto"/>
        <w:tabs>
          <w:tab w:val="left" w:pos="1288"/>
        </w:tabs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</w:t>
      </w:r>
      <w:r w:rsidRPr="003C75FC">
        <w:rPr>
          <w:sz w:val="24"/>
          <w:szCs w:val="24"/>
        </w:rPr>
        <w:t xml:space="preserve">Администрации  Адыковского СМО РК </w:t>
      </w:r>
      <w:r w:rsidRPr="003C75FC">
        <w:rPr>
          <w:color w:val="000000"/>
          <w:sz w:val="24"/>
          <w:szCs w:val="24"/>
          <w:lang w:eastAsia="ru-RU" w:bidi="ru-RU"/>
        </w:rPr>
        <w:t>по его инициативе или на основании предложений балансодержателей,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физических лиц, применяющих специальный налоговый режим.</w:t>
      </w:r>
    </w:p>
    <w:p w:rsidR="00C66859" w:rsidRPr="003C75FC" w:rsidRDefault="00C66859" w:rsidP="00C66859">
      <w:pPr>
        <w:pStyle w:val="1"/>
        <w:shd w:val="clear" w:color="auto" w:fill="auto"/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 xml:space="preserve">В случае внесения изменений в реестр </w:t>
      </w:r>
      <w:r w:rsidRPr="003C75FC">
        <w:rPr>
          <w:sz w:val="24"/>
          <w:szCs w:val="24"/>
        </w:rPr>
        <w:t>муниципального</w:t>
      </w:r>
      <w:r w:rsidRPr="003C75FC">
        <w:rPr>
          <w:color w:val="000000"/>
          <w:sz w:val="24"/>
          <w:szCs w:val="24"/>
          <w:lang w:eastAsia="ru-RU" w:bidi="ru-RU"/>
        </w:rPr>
        <w:t xml:space="preserve"> имущества </w:t>
      </w:r>
      <w:r w:rsidRPr="003C75FC">
        <w:rPr>
          <w:sz w:val="24"/>
          <w:szCs w:val="24"/>
        </w:rPr>
        <w:t>Адыковского СМО РК</w:t>
      </w:r>
      <w:r w:rsidRPr="003C75FC">
        <w:rPr>
          <w:color w:val="000000"/>
          <w:sz w:val="24"/>
          <w:szCs w:val="24"/>
          <w:lang w:eastAsia="ru-RU" w:bidi="ru-RU"/>
        </w:rPr>
        <w:t xml:space="preserve"> в отношении имущества, включенного в Перечень, </w:t>
      </w:r>
      <w:r w:rsidRPr="003C75FC">
        <w:rPr>
          <w:sz w:val="24"/>
          <w:szCs w:val="24"/>
        </w:rPr>
        <w:t xml:space="preserve">Администрация </w:t>
      </w:r>
      <w:r w:rsidRPr="003C75FC">
        <w:rPr>
          <w:color w:val="000000"/>
          <w:sz w:val="24"/>
          <w:szCs w:val="24"/>
          <w:lang w:eastAsia="ru-RU" w:bidi="ru-RU"/>
        </w:rPr>
        <w:t xml:space="preserve">в течение 10 дней обеспечивает внесение соответствующих изменений в отношении </w:t>
      </w:r>
      <w:r w:rsidRPr="003C75FC">
        <w:rPr>
          <w:sz w:val="24"/>
          <w:szCs w:val="24"/>
        </w:rPr>
        <w:t>муниципального</w:t>
      </w:r>
      <w:r w:rsidRPr="003C75FC">
        <w:rPr>
          <w:color w:val="000000"/>
          <w:sz w:val="24"/>
          <w:szCs w:val="24"/>
          <w:lang w:eastAsia="ru-RU" w:bidi="ru-RU"/>
        </w:rPr>
        <w:t xml:space="preserve"> имущества в Перечень.</w:t>
      </w:r>
    </w:p>
    <w:p w:rsidR="00C66859" w:rsidRPr="003C75FC" w:rsidRDefault="00C66859" w:rsidP="00C66859">
      <w:pPr>
        <w:pStyle w:val="1"/>
        <w:numPr>
          <w:ilvl w:val="1"/>
          <w:numId w:val="4"/>
        </w:numPr>
        <w:shd w:val="clear" w:color="auto" w:fill="auto"/>
        <w:tabs>
          <w:tab w:val="left" w:pos="1480"/>
        </w:tabs>
        <w:spacing w:line="259" w:lineRule="auto"/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 xml:space="preserve">Рассмотрение </w:t>
      </w:r>
      <w:r w:rsidRPr="003C75FC">
        <w:rPr>
          <w:sz w:val="24"/>
          <w:szCs w:val="24"/>
        </w:rPr>
        <w:t xml:space="preserve">Администрацией </w:t>
      </w:r>
      <w:r w:rsidRPr="003C75FC">
        <w:rPr>
          <w:color w:val="000000"/>
          <w:sz w:val="24"/>
          <w:szCs w:val="24"/>
          <w:lang w:eastAsia="ru-RU" w:bidi="ru-RU"/>
        </w:rPr>
        <w:t xml:space="preserve">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</w:t>
      </w:r>
      <w:r w:rsidRPr="003C75FC">
        <w:rPr>
          <w:sz w:val="24"/>
          <w:szCs w:val="24"/>
        </w:rPr>
        <w:t xml:space="preserve">Администрацией </w:t>
      </w:r>
      <w:r w:rsidRPr="003C75FC">
        <w:rPr>
          <w:color w:val="000000"/>
          <w:sz w:val="24"/>
          <w:szCs w:val="24"/>
          <w:lang w:eastAsia="ru-RU" w:bidi="ru-RU"/>
        </w:rPr>
        <w:t>принимается одно из следующих решений:</w:t>
      </w:r>
    </w:p>
    <w:p w:rsidR="00C66859" w:rsidRPr="003C75FC" w:rsidRDefault="00C66859" w:rsidP="00C66859">
      <w:pPr>
        <w:pStyle w:val="1"/>
        <w:numPr>
          <w:ilvl w:val="2"/>
          <w:numId w:val="4"/>
        </w:numPr>
        <w:shd w:val="clear" w:color="auto" w:fill="auto"/>
        <w:tabs>
          <w:tab w:val="left" w:pos="1480"/>
        </w:tabs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>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C66859" w:rsidRPr="003C75FC" w:rsidRDefault="00C66859" w:rsidP="00C66859">
      <w:pPr>
        <w:pStyle w:val="1"/>
        <w:numPr>
          <w:ilvl w:val="2"/>
          <w:numId w:val="4"/>
        </w:numPr>
        <w:shd w:val="clear" w:color="auto" w:fill="auto"/>
        <w:tabs>
          <w:tab w:val="left" w:pos="1480"/>
        </w:tabs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>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C66859" w:rsidRPr="003C75FC" w:rsidRDefault="00C66859" w:rsidP="00C66859">
      <w:pPr>
        <w:pStyle w:val="1"/>
        <w:numPr>
          <w:ilvl w:val="2"/>
          <w:numId w:val="4"/>
        </w:numPr>
        <w:shd w:val="clear" w:color="auto" w:fill="auto"/>
        <w:tabs>
          <w:tab w:val="left" w:pos="1480"/>
        </w:tabs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>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C66859" w:rsidRPr="003C75FC" w:rsidRDefault="00C66859" w:rsidP="00C66859">
      <w:pPr>
        <w:pStyle w:val="1"/>
        <w:numPr>
          <w:ilvl w:val="1"/>
          <w:numId w:val="4"/>
        </w:numPr>
        <w:shd w:val="clear" w:color="auto" w:fill="auto"/>
        <w:tabs>
          <w:tab w:val="left" w:pos="1268"/>
        </w:tabs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>Решение об отказе в учете предложения о включении имущества в Перечень принимается в следующих случаях:</w:t>
      </w:r>
    </w:p>
    <w:p w:rsidR="00C66859" w:rsidRPr="003C75FC" w:rsidRDefault="00C66859" w:rsidP="00C66859">
      <w:pPr>
        <w:pStyle w:val="1"/>
        <w:numPr>
          <w:ilvl w:val="2"/>
          <w:numId w:val="4"/>
        </w:numPr>
        <w:shd w:val="clear" w:color="auto" w:fill="auto"/>
        <w:tabs>
          <w:tab w:val="left" w:pos="1480"/>
        </w:tabs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lastRenderedPageBreak/>
        <w:t>Имущество не соответствует критериям, установленным пунктом 3.3 настоящего Порядка.</w:t>
      </w:r>
    </w:p>
    <w:p w:rsidR="00C66859" w:rsidRPr="003C75FC" w:rsidRDefault="00C66859" w:rsidP="00C66859">
      <w:pPr>
        <w:pStyle w:val="1"/>
        <w:numPr>
          <w:ilvl w:val="2"/>
          <w:numId w:val="4"/>
        </w:numPr>
        <w:shd w:val="clear" w:color="auto" w:fill="auto"/>
        <w:tabs>
          <w:tab w:val="left" w:pos="1480"/>
        </w:tabs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>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C66859" w:rsidRPr="003C75FC" w:rsidRDefault="00C66859" w:rsidP="00C66859">
      <w:pPr>
        <w:pStyle w:val="1"/>
        <w:numPr>
          <w:ilvl w:val="1"/>
          <w:numId w:val="4"/>
        </w:numPr>
        <w:shd w:val="clear" w:color="auto" w:fill="auto"/>
        <w:tabs>
          <w:tab w:val="left" w:pos="1480"/>
        </w:tabs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 xml:space="preserve">Уполномоченный орган вправе исключить сведения о </w:t>
      </w:r>
      <w:r w:rsidRPr="003C75FC">
        <w:rPr>
          <w:sz w:val="24"/>
          <w:szCs w:val="24"/>
        </w:rPr>
        <w:t>муниципальном</w:t>
      </w:r>
      <w:r w:rsidRPr="003C75FC">
        <w:rPr>
          <w:color w:val="000000"/>
          <w:sz w:val="24"/>
          <w:szCs w:val="24"/>
          <w:lang w:eastAsia="ru-RU" w:bidi="ru-RU"/>
        </w:rPr>
        <w:t xml:space="preserve"> имуществе </w:t>
      </w:r>
      <w:r w:rsidRPr="003C75FC">
        <w:rPr>
          <w:sz w:val="24"/>
          <w:szCs w:val="24"/>
        </w:rPr>
        <w:t xml:space="preserve">Адыковского СМО РК </w:t>
      </w:r>
      <w:r w:rsidRPr="003C75FC">
        <w:rPr>
          <w:color w:val="000000"/>
          <w:sz w:val="24"/>
          <w:szCs w:val="24"/>
          <w:lang w:eastAsia="ru-RU" w:bidi="ru-RU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 инфраструктуры поддержки, или физических лиц, применяющих специальный налоговый режим, не поступило:</w:t>
      </w:r>
    </w:p>
    <w:p w:rsidR="00C66859" w:rsidRPr="003C75FC" w:rsidRDefault="00C66859" w:rsidP="00C66859">
      <w:pPr>
        <w:pStyle w:val="1"/>
        <w:shd w:val="clear" w:color="auto" w:fill="auto"/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</w:t>
      </w:r>
    </w:p>
    <w:p w:rsidR="00C66859" w:rsidRPr="003C75FC" w:rsidRDefault="00C66859" w:rsidP="00C66859">
      <w:pPr>
        <w:pStyle w:val="1"/>
        <w:shd w:val="clear" w:color="auto" w:fill="auto"/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C66859" w:rsidRPr="003C75FC" w:rsidRDefault="00C66859" w:rsidP="00C66859">
      <w:pPr>
        <w:pStyle w:val="1"/>
        <w:numPr>
          <w:ilvl w:val="1"/>
          <w:numId w:val="4"/>
        </w:numPr>
        <w:shd w:val="clear" w:color="auto" w:fill="auto"/>
        <w:tabs>
          <w:tab w:val="left" w:pos="1450"/>
        </w:tabs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 xml:space="preserve">Сведения о </w:t>
      </w:r>
      <w:r w:rsidRPr="003C75FC">
        <w:rPr>
          <w:sz w:val="24"/>
          <w:szCs w:val="24"/>
        </w:rPr>
        <w:t>муниципальном</w:t>
      </w:r>
      <w:r w:rsidRPr="003C75FC">
        <w:rPr>
          <w:color w:val="000000"/>
          <w:sz w:val="24"/>
          <w:szCs w:val="24"/>
          <w:lang w:eastAsia="ru-RU" w:bidi="ru-RU"/>
        </w:rPr>
        <w:t xml:space="preserve"> имуществе </w:t>
      </w:r>
      <w:r w:rsidRPr="003C75FC">
        <w:rPr>
          <w:sz w:val="24"/>
          <w:szCs w:val="24"/>
        </w:rPr>
        <w:t xml:space="preserve">Адыковского СМО РК </w:t>
      </w:r>
      <w:r w:rsidRPr="003C75FC">
        <w:rPr>
          <w:color w:val="000000"/>
          <w:sz w:val="24"/>
          <w:szCs w:val="24"/>
          <w:lang w:eastAsia="ru-RU" w:bidi="ru-RU"/>
        </w:rPr>
        <w:t>подлежат исключению из Перечня, в следующих случаях:</w:t>
      </w:r>
    </w:p>
    <w:p w:rsidR="00C66859" w:rsidRPr="003C75FC" w:rsidRDefault="00C66859" w:rsidP="00C66859">
      <w:pPr>
        <w:pStyle w:val="1"/>
        <w:numPr>
          <w:ilvl w:val="2"/>
          <w:numId w:val="4"/>
        </w:numPr>
        <w:shd w:val="clear" w:color="auto" w:fill="auto"/>
        <w:tabs>
          <w:tab w:val="left" w:pos="1654"/>
        </w:tabs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 xml:space="preserve">В отношении имущества в установленном законодательством Российской Федерации порядке принято решение о его использовании для </w:t>
      </w:r>
      <w:r w:rsidRPr="003C75FC">
        <w:rPr>
          <w:sz w:val="24"/>
          <w:szCs w:val="24"/>
        </w:rPr>
        <w:t>муниципальных</w:t>
      </w:r>
      <w:r w:rsidRPr="003C75FC">
        <w:rPr>
          <w:color w:val="000000"/>
          <w:sz w:val="24"/>
          <w:szCs w:val="24"/>
          <w:lang w:eastAsia="ru-RU" w:bidi="ru-RU"/>
        </w:rPr>
        <w:t xml:space="preserve"> нужд </w:t>
      </w:r>
      <w:r w:rsidRPr="003C75FC">
        <w:rPr>
          <w:sz w:val="24"/>
          <w:szCs w:val="24"/>
        </w:rPr>
        <w:t xml:space="preserve">Адыковского СМО РК </w:t>
      </w:r>
      <w:r w:rsidRPr="003C75FC">
        <w:rPr>
          <w:color w:val="000000"/>
          <w:sz w:val="24"/>
          <w:szCs w:val="24"/>
          <w:lang w:eastAsia="ru-RU" w:bidi="ru-RU"/>
        </w:rPr>
        <w:t>либо для иных целей.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C66859" w:rsidRPr="003C75FC" w:rsidRDefault="00C66859" w:rsidP="00C66859">
      <w:pPr>
        <w:pStyle w:val="1"/>
        <w:numPr>
          <w:ilvl w:val="2"/>
          <w:numId w:val="4"/>
        </w:numPr>
        <w:shd w:val="clear" w:color="auto" w:fill="auto"/>
        <w:tabs>
          <w:tab w:val="left" w:pos="1654"/>
        </w:tabs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 xml:space="preserve">Право собственности </w:t>
      </w:r>
      <w:r w:rsidRPr="003C75FC">
        <w:rPr>
          <w:sz w:val="24"/>
          <w:szCs w:val="24"/>
        </w:rPr>
        <w:t xml:space="preserve">Адыковского СМО РК </w:t>
      </w:r>
      <w:r w:rsidRPr="003C75FC">
        <w:rPr>
          <w:color w:val="000000"/>
          <w:sz w:val="24"/>
          <w:szCs w:val="24"/>
          <w:lang w:eastAsia="ru-RU" w:bidi="ru-RU"/>
        </w:rPr>
        <w:t>на имущество прекращено по решению суда или в ином установленном законом порядке;</w:t>
      </w:r>
    </w:p>
    <w:p w:rsidR="00C66859" w:rsidRPr="003C75FC" w:rsidRDefault="00C66859" w:rsidP="00C66859">
      <w:pPr>
        <w:pStyle w:val="1"/>
        <w:numPr>
          <w:ilvl w:val="2"/>
          <w:numId w:val="4"/>
        </w:numPr>
        <w:shd w:val="clear" w:color="auto" w:fill="auto"/>
        <w:tabs>
          <w:tab w:val="left" w:pos="1654"/>
        </w:tabs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>Имущество не соответствует критериям, установленным пунктом 3.3 настоящего Порядка.</w:t>
      </w:r>
    </w:p>
    <w:p w:rsidR="00C66859" w:rsidRPr="003C75FC" w:rsidRDefault="00C66859" w:rsidP="00C66859">
      <w:pPr>
        <w:pStyle w:val="1"/>
        <w:numPr>
          <w:ilvl w:val="2"/>
          <w:numId w:val="4"/>
        </w:numPr>
        <w:shd w:val="clear" w:color="auto" w:fill="auto"/>
        <w:tabs>
          <w:tab w:val="left" w:pos="1654"/>
        </w:tabs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>Прекращение существования имущества в результате его гибели или уничтожения;</w:t>
      </w:r>
    </w:p>
    <w:p w:rsidR="00C66859" w:rsidRPr="003C75FC" w:rsidRDefault="00C66859" w:rsidP="00C66859">
      <w:pPr>
        <w:pStyle w:val="1"/>
        <w:numPr>
          <w:ilvl w:val="2"/>
          <w:numId w:val="4"/>
        </w:numPr>
        <w:shd w:val="clear" w:color="auto" w:fill="auto"/>
        <w:tabs>
          <w:tab w:val="left" w:pos="1654"/>
        </w:tabs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>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C66859" w:rsidRPr="003C75FC" w:rsidRDefault="00C66859" w:rsidP="00C66859">
      <w:pPr>
        <w:pStyle w:val="1"/>
        <w:numPr>
          <w:ilvl w:val="2"/>
          <w:numId w:val="4"/>
        </w:numPr>
        <w:shd w:val="clear" w:color="auto" w:fill="auto"/>
        <w:tabs>
          <w:tab w:val="left" w:pos="1654"/>
        </w:tabs>
        <w:ind w:firstLine="72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C66859" w:rsidRPr="003C75FC" w:rsidRDefault="00C66859" w:rsidP="00C66859">
      <w:pPr>
        <w:pStyle w:val="1"/>
        <w:numPr>
          <w:ilvl w:val="1"/>
          <w:numId w:val="4"/>
        </w:numPr>
        <w:shd w:val="clear" w:color="auto" w:fill="auto"/>
        <w:tabs>
          <w:tab w:val="left" w:pos="1450"/>
        </w:tabs>
        <w:ind w:firstLine="720"/>
        <w:rPr>
          <w:sz w:val="24"/>
          <w:szCs w:val="24"/>
        </w:rPr>
      </w:pPr>
      <w:r w:rsidRPr="003C75FC">
        <w:rPr>
          <w:sz w:val="24"/>
          <w:szCs w:val="24"/>
        </w:rPr>
        <w:t xml:space="preserve">Администрация </w:t>
      </w:r>
      <w:r w:rsidRPr="003C75FC">
        <w:rPr>
          <w:color w:val="000000"/>
          <w:sz w:val="24"/>
          <w:szCs w:val="24"/>
          <w:lang w:eastAsia="ru-RU" w:bidi="ru-RU"/>
        </w:rPr>
        <w:t>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C66859" w:rsidRPr="003C75FC" w:rsidRDefault="00C66859" w:rsidP="00C66859">
      <w:pPr>
        <w:pStyle w:val="1"/>
        <w:numPr>
          <w:ilvl w:val="1"/>
          <w:numId w:val="4"/>
        </w:numPr>
        <w:shd w:val="clear" w:color="auto" w:fill="auto"/>
        <w:tabs>
          <w:tab w:val="left" w:pos="1450"/>
        </w:tabs>
        <w:spacing w:after="320"/>
        <w:ind w:firstLine="720"/>
        <w:rPr>
          <w:sz w:val="24"/>
          <w:szCs w:val="24"/>
        </w:rPr>
      </w:pPr>
      <w:r w:rsidRPr="003C75FC">
        <w:rPr>
          <w:sz w:val="24"/>
          <w:szCs w:val="24"/>
        </w:rPr>
        <w:t xml:space="preserve">Администрация </w:t>
      </w:r>
      <w:r w:rsidRPr="003C75FC">
        <w:rPr>
          <w:color w:val="000000"/>
          <w:sz w:val="24"/>
          <w:szCs w:val="24"/>
          <w:lang w:eastAsia="ru-RU" w:bidi="ru-RU"/>
        </w:rPr>
        <w:t>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C66859" w:rsidRPr="003C75FC" w:rsidRDefault="00C66859" w:rsidP="00C66859">
      <w:pPr>
        <w:pStyle w:val="1"/>
        <w:numPr>
          <w:ilvl w:val="0"/>
          <w:numId w:val="4"/>
        </w:numPr>
        <w:shd w:val="clear" w:color="auto" w:fill="auto"/>
        <w:tabs>
          <w:tab w:val="left" w:pos="351"/>
        </w:tabs>
        <w:spacing w:after="180"/>
        <w:ind w:left="4040" w:hanging="4040"/>
        <w:jc w:val="left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t>Опубликование Перечня и предоставление сведений о включенном в него имуществе</w:t>
      </w:r>
    </w:p>
    <w:p w:rsidR="00C66859" w:rsidRPr="003C75FC" w:rsidRDefault="00C66859" w:rsidP="00C66859">
      <w:pPr>
        <w:pStyle w:val="1"/>
        <w:numPr>
          <w:ilvl w:val="1"/>
          <w:numId w:val="4"/>
        </w:numPr>
        <w:shd w:val="clear" w:color="auto" w:fill="auto"/>
        <w:tabs>
          <w:tab w:val="left" w:pos="1102"/>
        </w:tabs>
        <w:spacing w:after="240"/>
        <w:ind w:left="540" w:firstLine="0"/>
        <w:jc w:val="left"/>
        <w:rPr>
          <w:sz w:val="24"/>
          <w:szCs w:val="24"/>
        </w:rPr>
      </w:pPr>
      <w:r w:rsidRPr="003C75FC">
        <w:rPr>
          <w:sz w:val="24"/>
          <w:szCs w:val="24"/>
        </w:rPr>
        <w:t>Администрация</w:t>
      </w:r>
      <w:r w:rsidRPr="003C75FC">
        <w:rPr>
          <w:color w:val="000000"/>
          <w:sz w:val="24"/>
          <w:szCs w:val="24"/>
          <w:lang w:eastAsia="ru-RU" w:bidi="ru-RU"/>
        </w:rPr>
        <w:t>:</w:t>
      </w:r>
    </w:p>
    <w:p w:rsidR="00C66859" w:rsidRPr="003C75FC" w:rsidRDefault="00C66859" w:rsidP="00C66859">
      <w:pPr>
        <w:pStyle w:val="1"/>
        <w:numPr>
          <w:ilvl w:val="2"/>
          <w:numId w:val="4"/>
        </w:numPr>
        <w:shd w:val="clear" w:color="auto" w:fill="auto"/>
        <w:tabs>
          <w:tab w:val="left" w:pos="1416"/>
        </w:tabs>
        <w:ind w:firstLine="540"/>
        <w:rPr>
          <w:sz w:val="24"/>
          <w:szCs w:val="24"/>
        </w:rPr>
      </w:pPr>
      <w:r w:rsidRPr="003C75FC">
        <w:rPr>
          <w:color w:val="000000"/>
          <w:sz w:val="24"/>
          <w:szCs w:val="24"/>
          <w:lang w:eastAsia="ru-RU" w:bidi="ru-RU"/>
        </w:rPr>
        <w:lastRenderedPageBreak/>
        <w:t xml:space="preserve">Осуществляет размещение Перечня на официальном сайте </w:t>
      </w:r>
      <w:r w:rsidRPr="003C75FC">
        <w:rPr>
          <w:sz w:val="24"/>
          <w:szCs w:val="24"/>
        </w:rPr>
        <w:t>Администрации</w:t>
      </w:r>
      <w:r w:rsidRPr="003C75FC">
        <w:rPr>
          <w:color w:val="000000"/>
          <w:sz w:val="24"/>
          <w:szCs w:val="24"/>
          <w:lang w:eastAsia="ru-RU" w:bidi="ru-RU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Перечень;</w:t>
      </w:r>
    </w:p>
    <w:p w:rsidR="00C66859" w:rsidRPr="00597DBB" w:rsidRDefault="00C66859" w:rsidP="00C66859">
      <w:pPr>
        <w:pStyle w:val="1"/>
        <w:numPr>
          <w:ilvl w:val="2"/>
          <w:numId w:val="4"/>
        </w:numPr>
        <w:shd w:val="clear" w:color="auto" w:fill="auto"/>
        <w:tabs>
          <w:tab w:val="left" w:pos="1311"/>
        </w:tabs>
        <w:ind w:firstLine="540"/>
        <w:rPr>
          <w:sz w:val="24"/>
          <w:szCs w:val="24"/>
        </w:rPr>
        <w:sectPr w:rsidR="00C66859" w:rsidRPr="00597DBB" w:rsidSect="007F06D4">
          <w:headerReference w:type="default" r:id="rId9"/>
          <w:pgSz w:w="11900" w:h="16840"/>
          <w:pgMar w:top="999" w:right="701" w:bottom="1119" w:left="1211" w:header="0" w:footer="691" w:gutter="0"/>
          <w:pgNumType w:start="2"/>
          <w:cols w:space="720"/>
          <w:noEndnote/>
          <w:docGrid w:linePitch="360"/>
        </w:sectPr>
      </w:pPr>
      <w:r w:rsidRPr="003C75FC">
        <w:rPr>
          <w:color w:val="000000"/>
          <w:sz w:val="24"/>
          <w:szCs w:val="24"/>
          <w:lang w:eastAsia="ru-RU" w:bidi="ru-RU"/>
        </w:rPr>
        <w:t xml:space="preserve"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2016г. №264 «Об утверждении порядка представления сведений об утвержденных перечнях </w:t>
      </w:r>
      <w:r w:rsidRPr="003C75FC">
        <w:rPr>
          <w:sz w:val="24"/>
          <w:szCs w:val="24"/>
        </w:rPr>
        <w:t>муниципального</w:t>
      </w:r>
      <w:r w:rsidRPr="003C75FC">
        <w:rPr>
          <w:color w:val="000000"/>
          <w:sz w:val="24"/>
          <w:szCs w:val="24"/>
          <w:lang w:eastAsia="ru-RU" w:bidi="ru-RU"/>
        </w:rPr>
        <w:t xml:space="preserve">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</w:t>
      </w:r>
      <w:r w:rsidRPr="00597DBB">
        <w:rPr>
          <w:color w:val="000000"/>
          <w:sz w:val="24"/>
          <w:szCs w:val="24"/>
          <w:lang w:eastAsia="ru-RU" w:bidi="ru-RU"/>
        </w:rPr>
        <w:t xml:space="preserve"> сведений».</w:t>
      </w:r>
    </w:p>
    <w:p w:rsidR="00C66859" w:rsidRDefault="00C66859" w:rsidP="00C66859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Pr="00BD37E4">
        <w:rPr>
          <w:sz w:val="24"/>
          <w:szCs w:val="24"/>
        </w:rPr>
        <w:t xml:space="preserve"> к постановлению </w:t>
      </w:r>
    </w:p>
    <w:p w:rsidR="00C66859" w:rsidRDefault="00C66859" w:rsidP="00C66859">
      <w:pPr>
        <w:pStyle w:val="1"/>
        <w:jc w:val="right"/>
        <w:rPr>
          <w:sz w:val="24"/>
          <w:szCs w:val="24"/>
        </w:rPr>
      </w:pPr>
      <w:r w:rsidRPr="00BD37E4">
        <w:rPr>
          <w:sz w:val="24"/>
          <w:szCs w:val="24"/>
        </w:rPr>
        <w:t>администрации Адыковского СМО РК</w:t>
      </w:r>
    </w:p>
    <w:p w:rsidR="00C66859" w:rsidRDefault="00C66859" w:rsidP="00C66859">
      <w:pPr>
        <w:pStyle w:val="1"/>
        <w:shd w:val="clear" w:color="auto" w:fill="auto"/>
        <w:spacing w:after="960"/>
        <w:ind w:firstLine="0"/>
        <w:jc w:val="right"/>
        <w:rPr>
          <w:sz w:val="24"/>
          <w:szCs w:val="24"/>
        </w:rPr>
      </w:pPr>
      <w:r w:rsidRPr="00BD37E4">
        <w:rPr>
          <w:sz w:val="24"/>
          <w:szCs w:val="24"/>
        </w:rPr>
        <w:t>От 06.04.2021 №19</w:t>
      </w:r>
    </w:p>
    <w:p w:rsidR="00C66859" w:rsidRPr="00597DBB" w:rsidRDefault="00C66859" w:rsidP="00C66859">
      <w:pPr>
        <w:pStyle w:val="1"/>
        <w:shd w:val="clear" w:color="auto" w:fill="auto"/>
        <w:spacing w:after="960"/>
        <w:ind w:firstLine="0"/>
        <w:jc w:val="center"/>
        <w:rPr>
          <w:sz w:val="24"/>
          <w:szCs w:val="24"/>
        </w:rPr>
      </w:pPr>
      <w:r w:rsidRPr="00597DBB">
        <w:rPr>
          <w:b/>
          <w:bCs/>
          <w:color w:val="000000"/>
          <w:sz w:val="24"/>
          <w:szCs w:val="24"/>
          <w:lang w:eastAsia="ru-RU" w:bidi="ru-RU"/>
        </w:rPr>
        <w:t xml:space="preserve">ФОРМА ПЕРЕЧНЯ </w:t>
      </w:r>
      <w:r w:rsidRPr="00597DBB">
        <w:rPr>
          <w:b/>
          <w:bCs/>
          <w:sz w:val="24"/>
          <w:szCs w:val="24"/>
        </w:rPr>
        <w:t>МУНИЦИПАЛЬНОГО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t xml:space="preserve"> ИМУЩЕСТВА </w:t>
      </w:r>
      <w:r w:rsidRPr="00597DBB">
        <w:rPr>
          <w:b/>
          <w:bCs/>
          <w:sz w:val="24"/>
          <w:szCs w:val="24"/>
        </w:rPr>
        <w:t>АДЫКОВСКОГО СЕЛЬСКОГО МУНИЦИПАЛЬНОГО ОБРАЗОВАНИЯ РЕСПУБЛИКИ КАЛМЫКИЯ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t>,</w:t>
      </w:r>
      <w:r>
        <w:rPr>
          <w:b/>
          <w:bCs/>
          <w:sz w:val="24"/>
          <w:szCs w:val="24"/>
        </w:rPr>
        <w:t xml:space="preserve">  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t>ПРЕДНАЗНАЧЕННОГО ДЛЯ ПРЕДОСТАВЛЕНИЯ ВО ВЛАДЕНИЕ И (ИЛИ) В ПОЛЬЗОВАНИЕ СУБЪЕКТАМ</w:t>
      </w:r>
      <w:r>
        <w:rPr>
          <w:b/>
          <w:bCs/>
          <w:sz w:val="24"/>
          <w:szCs w:val="24"/>
        </w:rPr>
        <w:t xml:space="preserve"> 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t>МАЛОГО И СРЕДНЕГО ПРЕДПРИНИМАТЕЛЬСТВА, ОРГАНИЗАЦИЯМ, ОБРАЗУЮЩИМ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br/>
        <w:t>ИНФРАСТРУКТУРУ ПОДДЕРЖКИ СУБЪЕКТОВ МАЛОГО И СРЕДНЕГО ПРЕДПРИНИМАТЕЛЬСТВА, И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br/>
        <w:t>ФИЗИЧЕСКИМ ЛИЦАМ, НЕ ЯВЛЯЮЩИМСЯ ИНДИВИДУАЛЬНЫМИ ПРЕДПРИНИМАТЕЛЯМИ И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br/>
        <w:t>ПРИМЕНЯЮЩИМ СПЕЦИАЛЬНЫЙ НАЛОГОВЫЙ РЕЖИМ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br/>
        <w:t>«НАЛОГ НА ПРОФЕССИОНАЛЬНЫЙ ДОХОД»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843"/>
        <w:gridCol w:w="1843"/>
        <w:gridCol w:w="1699"/>
        <w:gridCol w:w="4397"/>
        <w:gridCol w:w="2126"/>
        <w:gridCol w:w="2280"/>
      </w:tblGrid>
      <w:tr w:rsidR="00C66859" w:rsidRPr="00597DBB" w:rsidTr="001B5D78">
        <w:trPr>
          <w:trHeight w:hRule="exact" w:val="293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C66859" w:rsidRPr="00597DBB" w:rsidRDefault="00C66859" w:rsidP="001B5D78">
            <w:pPr>
              <w:pStyle w:val="a8"/>
              <w:shd w:val="clear" w:color="auto" w:fill="auto"/>
              <w:spacing w:line="233" w:lineRule="auto"/>
              <w:ind w:firstLine="0"/>
              <w:jc w:val="left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Адрес</w:t>
            </w:r>
          </w:p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местоположен</w:t>
            </w:r>
            <w:proofErr w:type="spellEnd"/>
            <w:r w:rsidRPr="00597DBB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ие</w:t>
            </w:r>
            <w:proofErr w:type="spellEnd"/>
            <w:r w:rsidRPr="00597DBB">
              <w:rPr>
                <w:color w:val="000000"/>
                <w:sz w:val="24"/>
                <w:szCs w:val="24"/>
                <w:lang w:eastAsia="ru-RU" w:bidi="ru-RU"/>
              </w:rPr>
              <w:t>)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Вид объекта недвижимости; тип движимого имущества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Наименовани</w:t>
            </w:r>
            <w:proofErr w:type="spellEnd"/>
            <w:r w:rsidRPr="00597DBB">
              <w:rPr>
                <w:color w:val="000000"/>
                <w:sz w:val="24"/>
                <w:szCs w:val="24"/>
                <w:lang w:eastAsia="ru-RU" w:bidi="ru-RU"/>
              </w:rPr>
              <w:t xml:space="preserve"> е объекта учета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Сведения о недвижимом имуществе</w:t>
            </w:r>
          </w:p>
        </w:tc>
      </w:tr>
      <w:tr w:rsidR="00C66859" w:rsidRPr="00597DBB" w:rsidTr="001B5D78">
        <w:trPr>
          <w:trHeight w:hRule="exact" w:val="28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/>
        </w:tc>
        <w:tc>
          <w:tcPr>
            <w:tcW w:w="8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Основная характеристика объекта недвижимости</w:t>
            </w:r>
          </w:p>
        </w:tc>
      </w:tr>
      <w:tr w:rsidR="00C66859" w:rsidRPr="00597DBB" w:rsidTr="001B5D78">
        <w:trPr>
          <w:trHeight w:hRule="exact" w:val="193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Фактическое значение/</w:t>
            </w:r>
            <w:proofErr w:type="spellStart"/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Проекти</w:t>
            </w:r>
            <w:proofErr w:type="spellEnd"/>
            <w:r w:rsidRPr="00597DBB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97DBB">
              <w:rPr>
                <w:color w:val="000000"/>
                <w:sz w:val="24"/>
                <w:szCs w:val="24"/>
                <w:lang w:eastAsia="ru-RU" w:bidi="ru-RU"/>
              </w:rPr>
              <w:t>руемое</w:t>
            </w:r>
            <w:proofErr w:type="spellEnd"/>
            <w:r w:rsidRPr="00597DBB">
              <w:rPr>
                <w:color w:val="000000"/>
                <w:sz w:val="24"/>
                <w:szCs w:val="24"/>
                <w:lang w:eastAsia="ru-RU" w:bidi="ru-RU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Единица измерения (для площади - кв. м; для</w:t>
            </w:r>
          </w:p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протяженности - м;</w:t>
            </w:r>
          </w:p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для глубины залегания - м; для объема - куб. м)</w:t>
            </w:r>
          </w:p>
        </w:tc>
      </w:tr>
      <w:tr w:rsidR="00C66859" w:rsidRPr="00597DBB" w:rsidTr="001B5D78">
        <w:trPr>
          <w:trHeight w:hRule="exact" w:val="2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</w:tbl>
    <w:p w:rsidR="00C66859" w:rsidRPr="00597DBB" w:rsidRDefault="00C66859" w:rsidP="00C66859">
      <w:pPr>
        <w:spacing w:line="1" w:lineRule="exact"/>
      </w:pPr>
      <w:r w:rsidRPr="00597DB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2126"/>
        <w:gridCol w:w="2126"/>
        <w:gridCol w:w="1277"/>
        <w:gridCol w:w="2078"/>
        <w:gridCol w:w="2198"/>
        <w:gridCol w:w="989"/>
        <w:gridCol w:w="1205"/>
        <w:gridCol w:w="1997"/>
      </w:tblGrid>
      <w:tr w:rsidR="00C66859" w:rsidRPr="00597DBB" w:rsidTr="001B5D78">
        <w:trPr>
          <w:trHeight w:hRule="exact" w:val="293"/>
          <w:jc w:val="center"/>
        </w:trPr>
        <w:tc>
          <w:tcPr>
            <w:tcW w:w="86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Сведения о недвижимом имуществе</w:t>
            </w:r>
          </w:p>
        </w:tc>
        <w:tc>
          <w:tcPr>
            <w:tcW w:w="63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Сведения о движимом имуществе</w:t>
            </w:r>
          </w:p>
        </w:tc>
      </w:tr>
      <w:tr w:rsidR="00C66859" w:rsidRPr="00597DBB" w:rsidTr="001B5D78">
        <w:trPr>
          <w:trHeight w:hRule="exact" w:val="283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Кадастровый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Техническое состояние объекта недвижимости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Категория</w:t>
            </w:r>
          </w:p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земель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Вид</w:t>
            </w:r>
          </w:p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разрешенного</w:t>
            </w:r>
          </w:p>
          <w:p w:rsidR="00C66859" w:rsidRPr="00597DBB" w:rsidRDefault="00C66859" w:rsidP="001B5D78">
            <w:pPr>
              <w:pStyle w:val="a8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использования</w:t>
            </w:r>
          </w:p>
        </w:tc>
        <w:tc>
          <w:tcPr>
            <w:tcW w:w="63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859" w:rsidRPr="00597DBB" w:rsidRDefault="00C66859" w:rsidP="001B5D78"/>
        </w:tc>
      </w:tr>
      <w:tr w:rsidR="00C66859" w:rsidRPr="00597DBB" w:rsidTr="001B5D78">
        <w:trPr>
          <w:trHeight w:hRule="exact" w:val="205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/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/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Государственный регистрационный знак (при наличии)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Марка,</w:t>
            </w:r>
          </w:p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модель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Год</w:t>
            </w:r>
          </w:p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выпуска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Состав</w:t>
            </w:r>
          </w:p>
          <w:p w:rsidR="00C66859" w:rsidRPr="00597DBB" w:rsidRDefault="00C66859" w:rsidP="001B5D78">
            <w:pPr>
              <w:pStyle w:val="a8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(принадлежнос</w:t>
            </w:r>
            <w:r w:rsidRPr="00597DBB">
              <w:rPr>
                <w:color w:val="000000"/>
                <w:sz w:val="24"/>
                <w:szCs w:val="24"/>
                <w:lang w:eastAsia="ru-RU" w:bidi="ru-RU"/>
              </w:rPr>
              <w:softHyphen/>
              <w:t>ти) имущества</w:t>
            </w:r>
          </w:p>
        </w:tc>
      </w:tr>
      <w:tr w:rsidR="00C66859" w:rsidRPr="00597DBB" w:rsidTr="001B5D78">
        <w:trPr>
          <w:trHeight w:hRule="exact" w:val="29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</w:tbl>
    <w:p w:rsidR="00C66859" w:rsidRPr="00597DBB" w:rsidRDefault="00C66859" w:rsidP="00C66859">
      <w:pPr>
        <w:spacing w:after="78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2443"/>
        <w:gridCol w:w="1939"/>
        <w:gridCol w:w="1742"/>
        <w:gridCol w:w="2064"/>
        <w:gridCol w:w="1877"/>
        <w:gridCol w:w="1656"/>
      </w:tblGrid>
      <w:tr w:rsidR="00C66859" w:rsidRPr="00597DBB" w:rsidTr="001B5D78">
        <w:trPr>
          <w:trHeight w:hRule="exact" w:val="288"/>
          <w:jc w:val="center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Сведения о п</w:t>
            </w:r>
          </w:p>
        </w:tc>
        <w:tc>
          <w:tcPr>
            <w:tcW w:w="92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97DBB">
              <w:rPr>
                <w:color w:val="000000"/>
                <w:sz w:val="24"/>
                <w:szCs w:val="24"/>
                <w:lang w:eastAsia="ru-RU" w:bidi="ru-RU"/>
              </w:rPr>
              <w:t>равообладателях</w:t>
            </w:r>
            <w:proofErr w:type="spellEnd"/>
            <w:r w:rsidRPr="00597DBB">
              <w:rPr>
                <w:color w:val="000000"/>
                <w:sz w:val="24"/>
                <w:szCs w:val="24"/>
                <w:lang w:eastAsia="ru-RU" w:bidi="ru-RU"/>
              </w:rPr>
              <w:t xml:space="preserve"> и о правах третьих лиц на имущество</w:t>
            </w:r>
          </w:p>
        </w:tc>
      </w:tr>
      <w:tr w:rsidR="00C66859" w:rsidRPr="00597DBB" w:rsidTr="001B5D78">
        <w:trPr>
          <w:trHeight w:hRule="exact" w:val="566"/>
          <w:jc w:val="center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Для договоров аренды и безвозмездного пользования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правообладателя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420"/>
              <w:jc w:val="left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Наличие ограниченного вещного права на имущество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ИНН</w:t>
            </w:r>
          </w:p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правообладателя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Контактный</w:t>
            </w:r>
          </w:p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номер</w:t>
            </w:r>
          </w:p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телефона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Адрес</w:t>
            </w:r>
          </w:p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электронной</w:t>
            </w:r>
          </w:p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почты</w:t>
            </w:r>
          </w:p>
        </w:tc>
      </w:tr>
      <w:tr w:rsidR="00C66859" w:rsidRPr="00597DBB" w:rsidTr="001B5D78">
        <w:trPr>
          <w:trHeight w:hRule="exact" w:val="138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Дата окончания срока действия договора (при наличии)</w:t>
            </w:r>
          </w:p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/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/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/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/>
        </w:tc>
      </w:tr>
      <w:tr w:rsidR="00C66859" w:rsidRPr="00597DBB" w:rsidTr="001B5D78">
        <w:trPr>
          <w:trHeight w:hRule="exact" w:val="298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859" w:rsidRPr="00597DBB" w:rsidRDefault="00C66859" w:rsidP="001B5D78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97DBB">
              <w:rPr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</w:tr>
    </w:tbl>
    <w:p w:rsidR="00C66859" w:rsidRPr="00597DBB" w:rsidRDefault="00C66859" w:rsidP="00C66859">
      <w:pPr>
        <w:spacing w:line="14" w:lineRule="exact"/>
        <w:sectPr w:rsidR="00C66859" w:rsidRPr="00597DBB">
          <w:headerReference w:type="default" r:id="rId10"/>
          <w:headerReference w:type="first" r:id="rId11"/>
          <w:pgSz w:w="16840" w:h="11900" w:orient="landscape"/>
          <w:pgMar w:top="2144" w:right="878" w:bottom="1501" w:left="972" w:header="0" w:footer="3" w:gutter="0"/>
          <w:pgNumType w:start="10"/>
          <w:cols w:space="720"/>
          <w:noEndnote/>
          <w:titlePg/>
          <w:docGrid w:linePitch="360"/>
        </w:sectPr>
      </w:pPr>
    </w:p>
    <w:p w:rsidR="00C66859" w:rsidRPr="003C75FC" w:rsidRDefault="00C66859" w:rsidP="00C66859">
      <w:pPr>
        <w:ind w:left="5387" w:firstLine="40"/>
        <w:rPr>
          <w:sz w:val="22"/>
          <w:szCs w:val="22"/>
        </w:rPr>
      </w:pPr>
      <w:r w:rsidRPr="003C75FC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  <w:r w:rsidRPr="003C75FC">
        <w:rPr>
          <w:sz w:val="22"/>
          <w:szCs w:val="22"/>
        </w:rPr>
        <w:t xml:space="preserve"> к постановлению администрации Адыковского СМО РК </w:t>
      </w:r>
    </w:p>
    <w:p w:rsidR="00C66859" w:rsidRDefault="00C66859" w:rsidP="00C66859">
      <w:pPr>
        <w:ind w:left="5387" w:firstLine="40"/>
        <w:rPr>
          <w:sz w:val="22"/>
          <w:szCs w:val="22"/>
        </w:rPr>
      </w:pPr>
      <w:r w:rsidRPr="003C75FC">
        <w:rPr>
          <w:sz w:val="22"/>
          <w:szCs w:val="22"/>
        </w:rPr>
        <w:t>От 06.04.2021 №19</w:t>
      </w:r>
    </w:p>
    <w:p w:rsidR="00C66859" w:rsidRPr="003C75FC" w:rsidRDefault="00C66859" w:rsidP="00C66859">
      <w:pPr>
        <w:ind w:left="5387" w:firstLine="40"/>
        <w:rPr>
          <w:sz w:val="22"/>
          <w:szCs w:val="22"/>
        </w:rPr>
      </w:pPr>
    </w:p>
    <w:p w:rsidR="00C66859" w:rsidRPr="00597DBB" w:rsidRDefault="00C66859" w:rsidP="00C66859">
      <w:pPr>
        <w:pStyle w:val="1"/>
        <w:shd w:val="clear" w:color="auto" w:fill="auto"/>
        <w:ind w:left="960" w:firstLine="60"/>
        <w:jc w:val="left"/>
        <w:rPr>
          <w:sz w:val="24"/>
          <w:szCs w:val="24"/>
        </w:rPr>
      </w:pPr>
      <w:r w:rsidRPr="00597DBB">
        <w:rPr>
          <w:b/>
          <w:bCs/>
          <w:color w:val="000000"/>
          <w:sz w:val="24"/>
          <w:szCs w:val="24"/>
          <w:lang w:eastAsia="ru-RU" w:bidi="ru-RU"/>
        </w:rPr>
        <w:t xml:space="preserve">ВИДЫ </w:t>
      </w:r>
      <w:r w:rsidRPr="00597DBB">
        <w:rPr>
          <w:b/>
          <w:bCs/>
          <w:sz w:val="24"/>
          <w:szCs w:val="24"/>
        </w:rPr>
        <w:t>МУНИЦИПАЛЬНОГО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t xml:space="preserve"> ИМУЩЕСТВА, КОТОРОЕ ИСПОЛЬЗУЕТСЯ ДЛЯ ФОРМИРОВАНИЯ ПЕРЕЧНЯ</w:t>
      </w:r>
    </w:p>
    <w:p w:rsidR="00C66859" w:rsidRPr="00597DBB" w:rsidRDefault="00C66859" w:rsidP="00C66859">
      <w:pPr>
        <w:pStyle w:val="1"/>
        <w:shd w:val="clear" w:color="auto" w:fill="auto"/>
        <w:spacing w:after="320"/>
        <w:ind w:firstLine="0"/>
        <w:jc w:val="center"/>
        <w:rPr>
          <w:sz w:val="24"/>
          <w:szCs w:val="24"/>
        </w:rPr>
      </w:pPr>
      <w:r w:rsidRPr="00597DBB">
        <w:rPr>
          <w:b/>
          <w:bCs/>
          <w:sz w:val="24"/>
          <w:szCs w:val="24"/>
        </w:rPr>
        <w:t>МУНИЦИПАЛЬНОГО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t xml:space="preserve"> ИМУЩЕСТВА </w:t>
      </w:r>
      <w:r>
        <w:rPr>
          <w:b/>
          <w:bCs/>
          <w:sz w:val="24"/>
          <w:szCs w:val="24"/>
        </w:rPr>
        <w:t xml:space="preserve">АДЫКОВСКОГО СЕЛЬСКОГО МУНИЦИПАЛЬНОГО ОБРАЗОВАНИЯ 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t>РЕСПУБЛИКИ</w:t>
      </w:r>
      <w:r>
        <w:rPr>
          <w:b/>
          <w:bCs/>
          <w:sz w:val="24"/>
          <w:szCs w:val="24"/>
        </w:rPr>
        <w:t xml:space="preserve"> 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t>КАЛМЫКИЯ, ПРЕДНАЗНАЧЕННОГО ДЛЯ ПРЕДОСТАВЛЕНИЯ</w:t>
      </w:r>
      <w:r>
        <w:rPr>
          <w:b/>
          <w:bCs/>
          <w:sz w:val="24"/>
          <w:szCs w:val="24"/>
        </w:rPr>
        <w:t xml:space="preserve"> 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t>ВО ВЛАДЕНИЕ И (ИЛИ) В ПОЛЬЗОВАНИЕ СУБЪЕКТАМ</w:t>
      </w:r>
      <w:r>
        <w:rPr>
          <w:b/>
          <w:bCs/>
          <w:sz w:val="24"/>
          <w:szCs w:val="24"/>
        </w:rPr>
        <w:t xml:space="preserve"> 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t>МАЛОГО И СРЕДНЕГО ПРЕДПРИНИМАТЕЛЬСТВА,</w:t>
      </w:r>
      <w:r>
        <w:rPr>
          <w:b/>
          <w:bCs/>
          <w:sz w:val="24"/>
          <w:szCs w:val="24"/>
        </w:rPr>
        <w:t xml:space="preserve"> 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t>ОРГАНИЗАЦИЯМ, ОБРАЗУЮЩИМ ИНФРАСТРУКТУРУ</w:t>
      </w:r>
      <w:r>
        <w:rPr>
          <w:b/>
          <w:bCs/>
          <w:sz w:val="24"/>
          <w:szCs w:val="24"/>
        </w:rPr>
        <w:t xml:space="preserve"> 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t>ПОДДЕРЖКИ СУБЪЕКТОВ МАЛОГО И СРЕДНЕГО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br/>
        <w:t>ПРЕДПРИНИМАТЕЛЬСТВА, И ФИЗИЧЕСКИМ ЛИЦАМ, НЕ</w:t>
      </w:r>
      <w:r>
        <w:rPr>
          <w:b/>
          <w:bCs/>
          <w:sz w:val="24"/>
          <w:szCs w:val="24"/>
        </w:rPr>
        <w:t xml:space="preserve"> 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t>ЯВЛЯЮЩИМСЯ ИНДИВИДУАЛЬНЫМИ</w:t>
      </w:r>
      <w:r>
        <w:rPr>
          <w:b/>
          <w:bCs/>
          <w:sz w:val="24"/>
          <w:szCs w:val="24"/>
        </w:rPr>
        <w:t xml:space="preserve"> 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t>ПРЕДПРИНИМАТЕЛЯМИ И ПРИМЕНЯЮЩИМ СПЕЦИАЛЬНЫЙ</w:t>
      </w:r>
      <w:r>
        <w:rPr>
          <w:b/>
          <w:bCs/>
          <w:sz w:val="24"/>
          <w:szCs w:val="24"/>
        </w:rPr>
        <w:t xml:space="preserve"> 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t>НАЛОГОВЫЙ РЕЖИМ «НАЛОГ НА РОФЕССИОНАЛЬНЫЙ</w:t>
      </w:r>
      <w:r>
        <w:rPr>
          <w:b/>
          <w:bCs/>
          <w:sz w:val="24"/>
          <w:szCs w:val="24"/>
        </w:rPr>
        <w:t xml:space="preserve"> </w:t>
      </w:r>
      <w:r w:rsidRPr="00597DBB">
        <w:rPr>
          <w:b/>
          <w:bCs/>
          <w:color w:val="000000"/>
          <w:sz w:val="24"/>
          <w:szCs w:val="24"/>
          <w:lang w:eastAsia="ru-RU" w:bidi="ru-RU"/>
        </w:rPr>
        <w:t>ДОХОД»</w:t>
      </w:r>
    </w:p>
    <w:p w:rsidR="00C66859" w:rsidRPr="00597DBB" w:rsidRDefault="00C66859" w:rsidP="00C66859">
      <w:pPr>
        <w:pStyle w:val="1"/>
        <w:numPr>
          <w:ilvl w:val="0"/>
          <w:numId w:val="6"/>
        </w:numPr>
        <w:shd w:val="clear" w:color="auto" w:fill="auto"/>
        <w:tabs>
          <w:tab w:val="left" w:pos="1206"/>
        </w:tabs>
        <w:ind w:firstLine="700"/>
        <w:rPr>
          <w:sz w:val="24"/>
          <w:szCs w:val="24"/>
        </w:rPr>
      </w:pPr>
      <w:r w:rsidRPr="00597DBB">
        <w:rPr>
          <w:color w:val="000000"/>
          <w:sz w:val="24"/>
          <w:szCs w:val="24"/>
          <w:lang w:eastAsia="ru-RU" w:bidi="ru-RU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C66859" w:rsidRPr="00597DBB" w:rsidRDefault="00C66859" w:rsidP="00C66859">
      <w:pPr>
        <w:pStyle w:val="1"/>
        <w:numPr>
          <w:ilvl w:val="0"/>
          <w:numId w:val="6"/>
        </w:numPr>
        <w:shd w:val="clear" w:color="auto" w:fill="auto"/>
        <w:tabs>
          <w:tab w:val="left" w:pos="1206"/>
        </w:tabs>
        <w:ind w:firstLine="700"/>
        <w:rPr>
          <w:sz w:val="24"/>
          <w:szCs w:val="24"/>
        </w:rPr>
      </w:pPr>
      <w:r w:rsidRPr="00597DBB">
        <w:rPr>
          <w:color w:val="000000"/>
          <w:sz w:val="24"/>
          <w:szCs w:val="24"/>
          <w:lang w:eastAsia="ru-RU" w:bidi="ru-RU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C66859" w:rsidRPr="00597DBB" w:rsidRDefault="00C66859" w:rsidP="00C66859">
      <w:pPr>
        <w:pStyle w:val="1"/>
        <w:numPr>
          <w:ilvl w:val="0"/>
          <w:numId w:val="6"/>
        </w:numPr>
        <w:shd w:val="clear" w:color="auto" w:fill="auto"/>
        <w:tabs>
          <w:tab w:val="left" w:pos="1206"/>
        </w:tabs>
        <w:ind w:firstLine="700"/>
        <w:rPr>
          <w:sz w:val="24"/>
          <w:szCs w:val="24"/>
        </w:rPr>
      </w:pPr>
      <w:r w:rsidRPr="00597DBB">
        <w:rPr>
          <w:color w:val="000000"/>
          <w:sz w:val="24"/>
          <w:szCs w:val="24"/>
          <w:lang w:eastAsia="ru-RU" w:bidi="ru-RU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C66859" w:rsidRPr="00597DBB" w:rsidRDefault="00C66859" w:rsidP="00C66859">
      <w:pPr>
        <w:pStyle w:val="1"/>
        <w:numPr>
          <w:ilvl w:val="0"/>
          <w:numId w:val="6"/>
        </w:numPr>
        <w:shd w:val="clear" w:color="auto" w:fill="auto"/>
        <w:tabs>
          <w:tab w:val="left" w:pos="1057"/>
        </w:tabs>
        <w:spacing w:after="320"/>
        <w:ind w:firstLine="700"/>
        <w:rPr>
          <w:sz w:val="24"/>
          <w:szCs w:val="24"/>
        </w:rPr>
      </w:pPr>
      <w:r w:rsidRPr="00597DBB">
        <w:rPr>
          <w:color w:val="000000"/>
          <w:sz w:val="24"/>
          <w:szCs w:val="24"/>
          <w:lang w:eastAsia="ru-RU" w:bidi="ru-RU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B10AB4" w:rsidRDefault="00B10AB4" w:rsidP="00C66859">
      <w:pPr>
        <w:jc w:val="center"/>
      </w:pPr>
    </w:p>
    <w:sectPr w:rsidR="00B10AB4" w:rsidSect="006A1709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FE" w:rsidRDefault="00C874FE">
      <w:r>
        <w:separator/>
      </w:r>
    </w:p>
  </w:endnote>
  <w:endnote w:type="continuationSeparator" w:id="0">
    <w:p w:rsidR="00C874FE" w:rsidRDefault="00C8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FE" w:rsidRDefault="00C874FE">
      <w:r>
        <w:separator/>
      </w:r>
    </w:p>
  </w:footnote>
  <w:footnote w:type="continuationSeparator" w:id="0">
    <w:p w:rsidR="00C874FE" w:rsidRDefault="00C87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BF" w:rsidRDefault="00C6685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5C05726" wp14:editId="0EDC060E">
              <wp:simplePos x="0" y="0"/>
              <wp:positionH relativeFrom="page">
                <wp:posOffset>3979545</wp:posOffset>
              </wp:positionH>
              <wp:positionV relativeFrom="page">
                <wp:posOffset>445770</wp:posOffset>
              </wp:positionV>
              <wp:extent cx="76200" cy="12509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07BF" w:rsidRDefault="00C874FE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C05726"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313.35pt;margin-top:35.1pt;width:6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" filled="f" stroked="f">
              <v:textbox style="mso-fit-shape-to-text:t" inset="0,0,0,0">
                <w:txbxContent>
                  <w:p w:rsidR="002B07BF" w:rsidRDefault="00C874FE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BF" w:rsidRDefault="00C874FE">
    <w:pPr>
      <w:spacing w:line="1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BF" w:rsidRDefault="00C874FE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A50"/>
    <w:multiLevelType w:val="multilevel"/>
    <w:tmpl w:val="BA8AE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4300E2"/>
    <w:multiLevelType w:val="multilevel"/>
    <w:tmpl w:val="FAC2A754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D0717C"/>
    <w:multiLevelType w:val="hybridMultilevel"/>
    <w:tmpl w:val="C6B4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AA3AD4"/>
    <w:multiLevelType w:val="multilevel"/>
    <w:tmpl w:val="20C0E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0E1D97"/>
    <w:multiLevelType w:val="multilevel"/>
    <w:tmpl w:val="42F63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96D"/>
    <w:rsid w:val="0002082B"/>
    <w:rsid w:val="00050FAA"/>
    <w:rsid w:val="00086443"/>
    <w:rsid w:val="00093AC0"/>
    <w:rsid w:val="000B125C"/>
    <w:rsid w:val="00191EBB"/>
    <w:rsid w:val="001D5B67"/>
    <w:rsid w:val="002207A0"/>
    <w:rsid w:val="002A203B"/>
    <w:rsid w:val="002A6F0E"/>
    <w:rsid w:val="002E0B5A"/>
    <w:rsid w:val="002F3F1E"/>
    <w:rsid w:val="0032467C"/>
    <w:rsid w:val="00336878"/>
    <w:rsid w:val="00351D4E"/>
    <w:rsid w:val="0035449D"/>
    <w:rsid w:val="00363F4C"/>
    <w:rsid w:val="003B6BFA"/>
    <w:rsid w:val="003E66DF"/>
    <w:rsid w:val="00434556"/>
    <w:rsid w:val="004A74A5"/>
    <w:rsid w:val="004C2096"/>
    <w:rsid w:val="004C48DB"/>
    <w:rsid w:val="004D48BD"/>
    <w:rsid w:val="004F0572"/>
    <w:rsid w:val="005263AB"/>
    <w:rsid w:val="005D0D9D"/>
    <w:rsid w:val="005E5BB3"/>
    <w:rsid w:val="006A1709"/>
    <w:rsid w:val="00711478"/>
    <w:rsid w:val="00717B65"/>
    <w:rsid w:val="0077553B"/>
    <w:rsid w:val="007B6878"/>
    <w:rsid w:val="0082677A"/>
    <w:rsid w:val="0084763D"/>
    <w:rsid w:val="00852933"/>
    <w:rsid w:val="008D558E"/>
    <w:rsid w:val="008E7C9E"/>
    <w:rsid w:val="0090096D"/>
    <w:rsid w:val="00970779"/>
    <w:rsid w:val="00995CB2"/>
    <w:rsid w:val="00A06EC4"/>
    <w:rsid w:val="00A11B7F"/>
    <w:rsid w:val="00A715FA"/>
    <w:rsid w:val="00AC56DB"/>
    <w:rsid w:val="00B04541"/>
    <w:rsid w:val="00B10AB4"/>
    <w:rsid w:val="00B158FC"/>
    <w:rsid w:val="00B546ED"/>
    <w:rsid w:val="00BC0670"/>
    <w:rsid w:val="00C153CE"/>
    <w:rsid w:val="00C66859"/>
    <w:rsid w:val="00C874FE"/>
    <w:rsid w:val="00C97AB8"/>
    <w:rsid w:val="00D05833"/>
    <w:rsid w:val="00D168DC"/>
    <w:rsid w:val="00D353BC"/>
    <w:rsid w:val="00E77FA2"/>
    <w:rsid w:val="00F7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42B72"/>
  <w15:docId w15:val="{B25A44F7-1E1C-4A1D-B60F-A760116D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7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_"/>
    <w:basedOn w:val="a0"/>
    <w:link w:val="1"/>
    <w:rsid w:val="00C668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C668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Другое_"/>
    <w:basedOn w:val="a0"/>
    <w:link w:val="a8"/>
    <w:rsid w:val="00C668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C66859"/>
    <w:pPr>
      <w:widowControl w:val="0"/>
      <w:shd w:val="clear" w:color="auto" w:fill="FFFFFF"/>
      <w:ind w:firstLine="400"/>
      <w:jc w:val="both"/>
    </w:pPr>
    <w:rPr>
      <w:sz w:val="28"/>
      <w:szCs w:val="28"/>
      <w:lang w:eastAsia="en-US"/>
    </w:rPr>
  </w:style>
  <w:style w:type="paragraph" w:customStyle="1" w:styleId="20">
    <w:name w:val="Колонтитул (2)"/>
    <w:basedOn w:val="a"/>
    <w:link w:val="2"/>
    <w:rsid w:val="00C66859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a8">
    <w:name w:val="Другое"/>
    <w:basedOn w:val="a"/>
    <w:link w:val="a7"/>
    <w:rsid w:val="00C66859"/>
    <w:pPr>
      <w:widowControl w:val="0"/>
      <w:shd w:val="clear" w:color="auto" w:fill="FFFFFF"/>
      <w:ind w:firstLine="400"/>
      <w:jc w:val="both"/>
    </w:pPr>
    <w:rPr>
      <w:sz w:val="28"/>
      <w:szCs w:val="28"/>
      <w:lang w:eastAsia="en-US"/>
    </w:rPr>
  </w:style>
  <w:style w:type="paragraph" w:styleId="a9">
    <w:name w:val="header"/>
    <w:basedOn w:val="a"/>
    <w:link w:val="aa"/>
    <w:unhideWhenUsed/>
    <w:rsid w:val="00C66859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bidi="ru-RU"/>
    </w:rPr>
  </w:style>
  <w:style w:type="character" w:customStyle="1" w:styleId="aa">
    <w:name w:val="Верхний колонтитул Знак"/>
    <w:basedOn w:val="a0"/>
    <w:link w:val="a9"/>
    <w:rsid w:val="00C6685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A06E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6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Орион</cp:lastModifiedBy>
  <cp:revision>7</cp:revision>
  <cp:lastPrinted>2021-04-07T14:24:00Z</cp:lastPrinted>
  <dcterms:created xsi:type="dcterms:W3CDTF">2019-03-13T14:55:00Z</dcterms:created>
  <dcterms:modified xsi:type="dcterms:W3CDTF">2021-04-07T14:30:00Z</dcterms:modified>
</cp:coreProperties>
</file>