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  <w:r w:rsidR="005D0D9D">
              <w:rPr>
                <w:b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D54365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4327623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Pr="00934DD2" w:rsidRDefault="0090096D" w:rsidP="0090096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0096D" w:rsidRPr="00934DD2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 xml:space="preserve">тел. /факс (84743) 9-31-34, </w:t>
      </w:r>
      <w:r w:rsidRPr="00934DD2">
        <w:rPr>
          <w:b/>
          <w:sz w:val="22"/>
          <w:szCs w:val="22"/>
          <w:lang w:val="en-US"/>
        </w:rPr>
        <w:t>email</w:t>
      </w:r>
      <w:r w:rsidRPr="00934DD2">
        <w:rPr>
          <w:b/>
          <w:sz w:val="22"/>
          <w:szCs w:val="22"/>
        </w:rPr>
        <w:t xml:space="preserve">: </w:t>
      </w:r>
      <w:r w:rsidRPr="00934DD2">
        <w:rPr>
          <w:b/>
          <w:sz w:val="22"/>
          <w:szCs w:val="22"/>
          <w:lang w:val="en-US"/>
        </w:rPr>
        <w:t>smo</w:t>
      </w:r>
      <w:r w:rsidRPr="00934DD2">
        <w:rPr>
          <w:b/>
          <w:sz w:val="22"/>
          <w:szCs w:val="22"/>
        </w:rPr>
        <w:t>-</w:t>
      </w:r>
      <w:r w:rsidRPr="00934DD2">
        <w:rPr>
          <w:b/>
          <w:sz w:val="22"/>
          <w:szCs w:val="22"/>
          <w:lang w:val="en-US"/>
        </w:rPr>
        <w:t>adk</w:t>
      </w:r>
      <w:r w:rsidRPr="00934DD2">
        <w:rPr>
          <w:b/>
          <w:sz w:val="22"/>
          <w:szCs w:val="22"/>
        </w:rPr>
        <w:t>@</w:t>
      </w:r>
      <w:r w:rsidRPr="00934DD2">
        <w:rPr>
          <w:b/>
          <w:sz w:val="22"/>
          <w:szCs w:val="22"/>
          <w:lang w:val="en-US"/>
        </w:rPr>
        <w:t>mail</w:t>
      </w:r>
      <w:r w:rsidRPr="00934DD2">
        <w:rPr>
          <w:b/>
          <w:sz w:val="22"/>
          <w:szCs w:val="22"/>
        </w:rPr>
        <w:t>.</w:t>
      </w:r>
      <w:r w:rsidRPr="00934DD2">
        <w:rPr>
          <w:b/>
          <w:sz w:val="22"/>
          <w:szCs w:val="22"/>
          <w:lang w:val="en-US"/>
        </w:rPr>
        <w:t>ru</w:t>
      </w:r>
      <w:r w:rsidRPr="00934DD2">
        <w:rPr>
          <w:b/>
          <w:sz w:val="22"/>
          <w:szCs w:val="22"/>
        </w:rPr>
        <w:t xml:space="preserve">, веб-сайт: </w:t>
      </w:r>
      <w:r w:rsidRPr="00934DD2">
        <w:rPr>
          <w:b/>
          <w:sz w:val="22"/>
          <w:szCs w:val="22"/>
          <w:lang w:val="en-US"/>
        </w:rPr>
        <w:t>http</w:t>
      </w:r>
      <w:r w:rsidRPr="00934DD2">
        <w:rPr>
          <w:b/>
          <w:sz w:val="22"/>
          <w:szCs w:val="22"/>
        </w:rPr>
        <w:t>://</w:t>
      </w:r>
      <w:r w:rsidRPr="00934DD2">
        <w:rPr>
          <w:b/>
          <w:sz w:val="22"/>
          <w:szCs w:val="22"/>
          <w:lang w:val="en-US"/>
        </w:rPr>
        <w:t>smo</w:t>
      </w:r>
      <w:r w:rsidRPr="00934DD2">
        <w:rPr>
          <w:b/>
          <w:sz w:val="22"/>
          <w:szCs w:val="22"/>
        </w:rPr>
        <w:t>-</w:t>
      </w:r>
      <w:r w:rsidRPr="00934DD2">
        <w:rPr>
          <w:b/>
          <w:sz w:val="22"/>
          <w:szCs w:val="22"/>
          <w:lang w:val="en-US"/>
        </w:rPr>
        <w:t>adk</w:t>
      </w:r>
      <w:r w:rsidRPr="00934DD2">
        <w:rPr>
          <w:b/>
          <w:sz w:val="22"/>
          <w:szCs w:val="22"/>
        </w:rPr>
        <w:t>.</w:t>
      </w:r>
      <w:r w:rsidRPr="00934DD2">
        <w:rPr>
          <w:b/>
          <w:sz w:val="22"/>
          <w:szCs w:val="22"/>
          <w:lang w:val="en-US"/>
        </w:rPr>
        <w:t>ru</w:t>
      </w: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70F13">
        <w:rPr>
          <w:b/>
          <w:bCs/>
          <w:sz w:val="22"/>
          <w:szCs w:val="22"/>
        </w:rPr>
        <w:t>05</w:t>
      </w:r>
      <w:r w:rsidR="00C8655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5E5BB3"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 xml:space="preserve"> г.                                     № </w:t>
      </w:r>
      <w:r w:rsidR="00C8655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C86551" w:rsidRDefault="00C86551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jc w:val="center"/>
      </w:pPr>
    </w:p>
    <w:p w:rsidR="00C86551" w:rsidRPr="00CA7612" w:rsidRDefault="00C86551" w:rsidP="00C86551">
      <w:pPr>
        <w:pStyle w:val="1"/>
        <w:shd w:val="clear" w:color="auto" w:fill="auto"/>
        <w:spacing w:after="640"/>
        <w:ind w:left="20" w:firstLine="0"/>
        <w:jc w:val="center"/>
        <w:rPr>
          <w:sz w:val="24"/>
          <w:szCs w:val="24"/>
        </w:rPr>
      </w:pPr>
      <w:r w:rsidRPr="00CA7612">
        <w:rPr>
          <w:b/>
          <w:bCs/>
          <w:color w:val="000000"/>
          <w:sz w:val="24"/>
          <w:szCs w:val="24"/>
          <w:lang w:eastAsia="ru-RU" w:bidi="ru-RU"/>
        </w:rPr>
        <w:t>Об утверждении Положения о порядке и условиях распоряжения имуществом,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 xml:space="preserve">включенным в перечень </w:t>
      </w:r>
      <w:r w:rsidRPr="00CA7612">
        <w:rPr>
          <w:b/>
          <w:bCs/>
          <w:sz w:val="24"/>
          <w:szCs w:val="24"/>
        </w:rPr>
        <w:t>муниципального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t xml:space="preserve"> имущества </w:t>
      </w:r>
      <w:r w:rsidRPr="00CA7612">
        <w:rPr>
          <w:b/>
          <w:bCs/>
          <w:sz w:val="24"/>
          <w:szCs w:val="24"/>
        </w:rPr>
        <w:t xml:space="preserve">Адыковского сельского муниципального образования 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t>Республики Калмыкия,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предназначенного для предоставления во владение и (или) в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пользование субъектам малого и среднего предпринимательства,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организациям, образующим инфраструктуру поддержки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субъектов малого и среднего предпринимательства, и физическим лицам, не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являющимся индивидуальными предпринимателями и применяющим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специальный налоговый режим «Налог на профессиональный доход»</w:t>
      </w:r>
    </w:p>
    <w:p w:rsidR="00C86551" w:rsidRDefault="00C86551" w:rsidP="00C86551">
      <w:pPr>
        <w:pStyle w:val="1"/>
        <w:shd w:val="clear" w:color="auto" w:fill="auto"/>
        <w:ind w:right="240" w:firstLine="56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создания условий для развития малого и среднего предпринимательства на территории Республики Калмыкия, </w:t>
      </w:r>
      <w:r w:rsidRPr="00CA7612">
        <w:rPr>
          <w:sz w:val="24"/>
          <w:szCs w:val="24"/>
        </w:rPr>
        <w:t>Администрация Адыковского сельского муниципального образования Республики Калмыкия</w:t>
      </w:r>
    </w:p>
    <w:p w:rsidR="00C86551" w:rsidRDefault="00C86551" w:rsidP="00C86551">
      <w:pPr>
        <w:pStyle w:val="1"/>
        <w:shd w:val="clear" w:color="auto" w:fill="auto"/>
        <w:ind w:right="240" w:firstLine="560"/>
        <w:rPr>
          <w:sz w:val="24"/>
          <w:szCs w:val="24"/>
        </w:rPr>
      </w:pPr>
    </w:p>
    <w:p w:rsidR="00C86551" w:rsidRDefault="00C86551" w:rsidP="00C86551">
      <w:pPr>
        <w:pStyle w:val="1"/>
        <w:shd w:val="clear" w:color="auto" w:fill="auto"/>
        <w:ind w:right="240" w:firstLine="560"/>
        <w:jc w:val="center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ПОСТАНОВЛЯЕТ</w:t>
      </w:r>
      <w:r w:rsidRPr="00CA7612">
        <w:rPr>
          <w:color w:val="000000"/>
          <w:sz w:val="24"/>
          <w:szCs w:val="24"/>
          <w:lang w:eastAsia="ru-RU" w:bidi="ru-RU"/>
        </w:rPr>
        <w:t>:</w:t>
      </w:r>
    </w:p>
    <w:p w:rsidR="00C86551" w:rsidRPr="00CA7612" w:rsidRDefault="00C86551" w:rsidP="00C86551">
      <w:pPr>
        <w:pStyle w:val="1"/>
        <w:shd w:val="clear" w:color="auto" w:fill="auto"/>
        <w:ind w:right="240" w:firstLine="560"/>
        <w:jc w:val="center"/>
        <w:rPr>
          <w:sz w:val="24"/>
          <w:szCs w:val="24"/>
        </w:rPr>
      </w:pPr>
    </w:p>
    <w:p w:rsidR="00C86551" w:rsidRPr="007C017F" w:rsidRDefault="00C86551" w:rsidP="007C017F">
      <w:pPr>
        <w:pStyle w:val="1"/>
        <w:numPr>
          <w:ilvl w:val="0"/>
          <w:numId w:val="3"/>
        </w:numPr>
        <w:shd w:val="clear" w:color="auto" w:fill="auto"/>
        <w:tabs>
          <w:tab w:val="left" w:pos="1435"/>
        </w:tabs>
        <w:spacing w:line="360" w:lineRule="auto"/>
        <w:ind w:right="240" w:firstLine="567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Утвердить прилагаемое Положение о порядке и условиях распоряжения имуществом, включенным в Перечень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CA7612">
        <w:rPr>
          <w:sz w:val="24"/>
          <w:szCs w:val="24"/>
        </w:rPr>
        <w:t>Адыковского сельского муниципального образования Республики Калмыкия</w:t>
      </w:r>
      <w:r w:rsidRPr="00CA7612">
        <w:rPr>
          <w:color w:val="000000"/>
          <w:sz w:val="24"/>
          <w:szCs w:val="24"/>
          <w:lang w:eastAsia="ru-RU" w:bidi="ru-RU"/>
        </w:rPr>
        <w:t>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C017F" w:rsidRPr="00CA7612" w:rsidRDefault="007C017F" w:rsidP="007C017F">
      <w:pPr>
        <w:spacing w:line="360" w:lineRule="auto"/>
        <w:ind w:right="-13"/>
        <w:jc w:val="both"/>
      </w:pPr>
      <w:r>
        <w:rPr>
          <w:color w:val="000000"/>
          <w:lang w:bidi="ru-RU"/>
        </w:rPr>
        <w:t>Признать утратившим силу постановление администрации от 25.10.2018года №52 «</w:t>
      </w:r>
      <w:r w:rsidRPr="007C017F">
        <w:t>О порядке и условиях предоставления в аренду имущества, находящегося в собственности  Адыковского 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  <w:lang w:bidi="ru-RU"/>
        </w:rPr>
        <w:t>».</w:t>
      </w:r>
    </w:p>
    <w:p w:rsidR="00C86551" w:rsidRPr="00597DBB" w:rsidRDefault="00C86551" w:rsidP="007C017F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line="360" w:lineRule="auto"/>
        <w:ind w:firstLine="567"/>
        <w:rPr>
          <w:sz w:val="24"/>
          <w:szCs w:val="24"/>
        </w:rPr>
      </w:pPr>
      <w:r w:rsidRPr="00597DBB">
        <w:rPr>
          <w:sz w:val="24"/>
          <w:szCs w:val="24"/>
        </w:rPr>
        <w:lastRenderedPageBreak/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C86551" w:rsidRDefault="00C86551" w:rsidP="007C017F">
      <w:pPr>
        <w:pStyle w:val="1"/>
        <w:numPr>
          <w:ilvl w:val="0"/>
          <w:numId w:val="3"/>
        </w:numPr>
        <w:shd w:val="clear" w:color="auto" w:fill="auto"/>
        <w:tabs>
          <w:tab w:val="left" w:pos="938"/>
        </w:tabs>
        <w:spacing w:line="360" w:lineRule="auto"/>
        <w:ind w:left="600" w:firstLine="20"/>
        <w:jc w:val="left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</w:t>
      </w:r>
      <w:r>
        <w:rPr>
          <w:sz w:val="24"/>
          <w:szCs w:val="24"/>
        </w:rPr>
        <w:t>постановления оставляю за собой.</w:t>
      </w:r>
    </w:p>
    <w:p w:rsidR="00C86551" w:rsidRDefault="00C86551" w:rsidP="00C86551">
      <w:pPr>
        <w:pStyle w:val="1"/>
        <w:shd w:val="clear" w:color="auto" w:fill="auto"/>
        <w:tabs>
          <w:tab w:val="left" w:pos="938"/>
        </w:tabs>
        <w:ind w:left="620" w:firstLine="0"/>
        <w:jc w:val="left"/>
        <w:rPr>
          <w:sz w:val="24"/>
          <w:szCs w:val="24"/>
        </w:rPr>
      </w:pPr>
    </w:p>
    <w:p w:rsidR="0090096D" w:rsidRDefault="0090096D" w:rsidP="00C86551"/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  <w:r>
        <w:rPr>
          <w:b/>
        </w:rPr>
        <w:t>Глава</w:t>
      </w:r>
    </w:p>
    <w:p w:rsidR="0090096D" w:rsidRDefault="0090096D" w:rsidP="0090096D">
      <w:pPr>
        <w:rPr>
          <w:b/>
        </w:rPr>
      </w:pPr>
      <w:r>
        <w:rPr>
          <w:b/>
        </w:rPr>
        <w:t xml:space="preserve">      Адыковского сельского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 xml:space="preserve">Республики Калмыкия (ахлачи)                                        </w:t>
      </w:r>
      <w:r w:rsidR="005E5BB3">
        <w:rPr>
          <w:b/>
        </w:rPr>
        <w:t>Э.В. Очкаев</w:t>
      </w: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7C017F" w:rsidRDefault="007C017F" w:rsidP="00C86551">
      <w:pPr>
        <w:pStyle w:val="1"/>
        <w:shd w:val="clear" w:color="auto" w:fill="auto"/>
        <w:ind w:left="5387" w:hanging="215"/>
        <w:jc w:val="left"/>
        <w:rPr>
          <w:color w:val="000000"/>
          <w:sz w:val="24"/>
          <w:szCs w:val="24"/>
          <w:lang w:eastAsia="ru-RU" w:bidi="ru-RU"/>
        </w:rPr>
      </w:pPr>
    </w:p>
    <w:p w:rsidR="00C86551" w:rsidRDefault="00C86551" w:rsidP="00C86551">
      <w:pPr>
        <w:pStyle w:val="1"/>
        <w:shd w:val="clear" w:color="auto" w:fill="auto"/>
        <w:ind w:left="5387" w:hanging="215"/>
        <w:jc w:val="left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lastRenderedPageBreak/>
        <w:t>Приложение</w:t>
      </w:r>
      <w:r>
        <w:rPr>
          <w:sz w:val="24"/>
          <w:szCs w:val="24"/>
        </w:rPr>
        <w:t xml:space="preserve"> к постановлению</w:t>
      </w:r>
    </w:p>
    <w:p w:rsidR="00C86551" w:rsidRDefault="00C86551" w:rsidP="00C86551">
      <w:pPr>
        <w:pStyle w:val="1"/>
        <w:shd w:val="clear" w:color="auto" w:fill="auto"/>
        <w:ind w:left="5387" w:hanging="21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Адыковского СМО РК </w:t>
      </w:r>
    </w:p>
    <w:p w:rsidR="00C86551" w:rsidRPr="00CA7612" w:rsidRDefault="00C86551" w:rsidP="00C86551">
      <w:pPr>
        <w:pStyle w:val="1"/>
        <w:shd w:val="clear" w:color="auto" w:fill="auto"/>
        <w:ind w:left="5387" w:hanging="215"/>
        <w:jc w:val="left"/>
        <w:rPr>
          <w:sz w:val="24"/>
          <w:szCs w:val="24"/>
        </w:rPr>
      </w:pPr>
      <w:r>
        <w:rPr>
          <w:sz w:val="24"/>
          <w:szCs w:val="24"/>
        </w:rPr>
        <w:t>От 05.04.2021г. №</w:t>
      </w:r>
      <w:r w:rsidR="00D54365">
        <w:rPr>
          <w:sz w:val="24"/>
          <w:szCs w:val="24"/>
        </w:rPr>
        <w:t>20</w:t>
      </w:r>
    </w:p>
    <w:p w:rsidR="00C86551" w:rsidRPr="00CA7612" w:rsidRDefault="00C86551" w:rsidP="00C86551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sz w:val="24"/>
          <w:szCs w:val="24"/>
        </w:rPr>
      </w:pPr>
      <w:bookmarkStart w:id="0" w:name="bookmark0"/>
    </w:p>
    <w:p w:rsidR="00C86551" w:rsidRPr="00CA7612" w:rsidRDefault="00C86551" w:rsidP="00C86551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sz w:val="24"/>
          <w:szCs w:val="24"/>
        </w:rPr>
      </w:pPr>
    </w:p>
    <w:p w:rsidR="00C86551" w:rsidRPr="00CA7612" w:rsidRDefault="00C86551" w:rsidP="00C86551">
      <w:pPr>
        <w:pStyle w:val="11"/>
        <w:keepNext/>
        <w:keepLines/>
        <w:shd w:val="clear" w:color="auto" w:fill="auto"/>
        <w:spacing w:after="0"/>
        <w:ind w:left="0" w:firstLine="0"/>
        <w:jc w:val="center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C86551" w:rsidRPr="00CA7612" w:rsidRDefault="00C86551" w:rsidP="00C86551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  <w:r w:rsidRPr="00CA7612">
        <w:rPr>
          <w:b/>
          <w:bCs/>
          <w:color w:val="000000"/>
          <w:sz w:val="24"/>
          <w:szCs w:val="24"/>
          <w:lang w:eastAsia="ru-RU" w:bidi="ru-RU"/>
        </w:rPr>
        <w:t>О ПОРЯДКЕ И УСЛОВИЯХ РАСПОРЯЖЕНИЯ ИМУЩЕСТВОМ,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 xml:space="preserve">ВКЛЮЧЕННЫМ В ПЕРЕЧЕНЬ </w:t>
      </w:r>
      <w:r w:rsidRPr="00CA7612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t xml:space="preserve">ИМУЩЕСТВА </w:t>
      </w:r>
      <w:r w:rsidRPr="00CA7612">
        <w:rPr>
          <w:b/>
          <w:bCs/>
          <w:sz w:val="24"/>
          <w:szCs w:val="24"/>
        </w:rPr>
        <w:t xml:space="preserve">АДЫКОВСКОГО СЕЛЬСКОГО МУНИЦИПАЛЬНОГО ОБРАЗОВАНИЯ 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t xml:space="preserve">РЕСПУБЛИКИ </w:t>
      </w:r>
      <w:bookmarkStart w:id="1" w:name="_GoBack"/>
      <w:r w:rsidRPr="00CA7612">
        <w:rPr>
          <w:b/>
          <w:bCs/>
          <w:color w:val="000000"/>
          <w:sz w:val="24"/>
          <w:szCs w:val="24"/>
          <w:lang w:eastAsia="ru-RU" w:bidi="ru-RU"/>
        </w:rPr>
        <w:t>КАЛМЫКИЯ, ПРЕДНАЗНАЧЕННОГО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ДЛЯ ПРЕДОСТАВЛЕНИЯ ВО ВЛАДЕНИЕ И (ИЛИ) В ПОЛЬЗОВАНИЕ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СУБЪЕКТАМ МАЛОГО И СРЕДНЕГО ПРЕДПРИНИМАТЕЛЬСТВА,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ОРГАНИЗАЦИЯМ, ОБРАЗУЮЩИМ ИНФРАСТРУКТУРУ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ПОДДЕРЖКИ СУБЪЕКТОВ МАЛОГО И СРЕДНЕГО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ПРЕДПРИНИМАТЕЛЬСТВА, И ФИЗИЧЕСКИМ ЛИЦАМ, НЕ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ЯВЛЯЮЩИМСЯ ИНДИВИДУАЛЬНЫМИ ПРЕДПРИНИМАТЕЛЯМИ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И ПРИМЕНЯЮЩИМ СПЕЦИАЛЬНЫЙ НАЛОГОВЫЙ РЕЖИМ</w:t>
      </w:r>
      <w:r w:rsidRPr="00CA7612">
        <w:rPr>
          <w:b/>
          <w:bCs/>
          <w:color w:val="000000"/>
          <w:sz w:val="24"/>
          <w:szCs w:val="24"/>
          <w:lang w:eastAsia="ru-RU" w:bidi="ru-RU"/>
        </w:rPr>
        <w:br/>
        <w:t>«НАЛОГ НА ПРОФЕССИОНАЛЬНЫЙ ДОХОД»</w:t>
      </w:r>
    </w:p>
    <w:p w:rsidR="00C86551" w:rsidRPr="00CA7612" w:rsidRDefault="00C86551" w:rsidP="00C8655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731"/>
        </w:tabs>
        <w:spacing w:after="300"/>
        <w:ind w:left="3380" w:firstLine="0"/>
        <w:rPr>
          <w:sz w:val="24"/>
          <w:szCs w:val="24"/>
        </w:rPr>
      </w:pPr>
      <w:bookmarkStart w:id="2" w:name="bookmark1"/>
      <w:r w:rsidRPr="00CA7612">
        <w:rPr>
          <w:color w:val="000000"/>
          <w:sz w:val="24"/>
          <w:szCs w:val="24"/>
          <w:lang w:eastAsia="ru-RU" w:bidi="ru-RU"/>
        </w:rPr>
        <w:t>Общие положения</w:t>
      </w:r>
      <w:bookmarkEnd w:id="2"/>
      <w:bookmarkEnd w:id="1"/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2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Настоящее Положение устанавливает особенности: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- предоставления в аренду имущества, включенного в перечень</w:t>
      </w:r>
      <w:r w:rsidRPr="00CA7612">
        <w:rPr>
          <w:sz w:val="24"/>
          <w:szCs w:val="24"/>
        </w:rPr>
        <w:t xml:space="preserve"> 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 </w:t>
      </w:r>
      <w:r w:rsidRPr="00CA7612">
        <w:rPr>
          <w:sz w:val="24"/>
          <w:szCs w:val="24"/>
        </w:rPr>
        <w:t xml:space="preserve">Адыковского сельского муниципального образования </w:t>
      </w:r>
      <w:r w:rsidRPr="00CA7612">
        <w:rPr>
          <w:color w:val="000000"/>
          <w:sz w:val="24"/>
          <w:szCs w:val="24"/>
          <w:lang w:eastAsia="ru-RU" w:bidi="ru-RU"/>
        </w:rPr>
        <w:t>Республики Калмыкия,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Перечень);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- применения льготных ставок арендной платы за имущество, включенное в Перечень.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spacing w:after="300"/>
        <w:ind w:firstLine="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</w:t>
      </w:r>
      <w:r w:rsidRPr="00CA7612">
        <w:rPr>
          <w:sz w:val="24"/>
          <w:szCs w:val="24"/>
        </w:rPr>
        <w:t xml:space="preserve"> </w:t>
      </w:r>
      <w:r w:rsidRPr="00CA7612">
        <w:rPr>
          <w:color w:val="000000"/>
          <w:sz w:val="24"/>
          <w:szCs w:val="24"/>
          <w:lang w:eastAsia="ru-RU" w:bidi="ru-RU"/>
        </w:rPr>
        <w:t>индивидуальными предпринимателями и применяющим специальный</w:t>
      </w:r>
      <w:r w:rsidRPr="00CA7612">
        <w:rPr>
          <w:sz w:val="24"/>
          <w:szCs w:val="24"/>
        </w:rPr>
        <w:t xml:space="preserve"> </w:t>
      </w:r>
      <w:r w:rsidRPr="00CA7612">
        <w:rPr>
          <w:color w:val="000000"/>
          <w:sz w:val="24"/>
          <w:szCs w:val="24"/>
          <w:lang w:eastAsia="ru-RU" w:bidi="ru-RU"/>
        </w:rPr>
        <w:t>налоговый режим «Налог на профессиональный доход» (далее - физические лица, применяющие специальный налоговый режим),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Pr="00CA7612">
        <w:rPr>
          <w:rFonts w:eastAsia="Calibri"/>
          <w:color w:val="000000"/>
          <w:sz w:val="24"/>
          <w:szCs w:val="24"/>
          <w:lang w:eastAsia="ru-RU" w:bidi="ru-RU"/>
        </w:rPr>
        <w:t>.</w:t>
      </w:r>
      <w:r w:rsidRPr="00CA7612">
        <w:rPr>
          <w:color w:val="000000"/>
          <w:sz w:val="24"/>
          <w:szCs w:val="24"/>
          <w:lang w:eastAsia="ru-RU" w:bidi="ru-RU"/>
        </w:rPr>
        <w:t>1 Федерального закона от 26 июля 2006 года № 135-ФЗ «О защите конкуренции» (далее - Закон о защите конкуренции), а в отношении</w:t>
      </w:r>
      <w:r w:rsidRPr="00CA7612">
        <w:rPr>
          <w:sz w:val="24"/>
          <w:szCs w:val="24"/>
        </w:rPr>
        <w:t xml:space="preserve">  </w:t>
      </w:r>
      <w:r w:rsidRPr="00CA7612">
        <w:rPr>
          <w:color w:val="000000"/>
          <w:sz w:val="24"/>
          <w:szCs w:val="24"/>
          <w:lang w:eastAsia="ru-RU" w:bidi="ru-RU"/>
        </w:rPr>
        <w:t>земельных участков - подпунктом 12 пункта 2 статьи 39.6 Земельного кодекса Российской Федерации.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 Право заключить договор аренды в отношении имущества, включенного в Перечень, имеют субъекты малого и среднего предпринимательства (за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Федерации»), физические лица, применяющие специальный налоговый режим, и организации, образующие инфраструктуру поддержки субъектов малого и среднего предпринимательства (за исключением указанных в</w:t>
      </w:r>
      <w:hyperlink r:id="rId7" w:history="1">
        <w:r w:rsidRPr="00CA7612">
          <w:rPr>
            <w:color w:val="000000"/>
            <w:sz w:val="24"/>
            <w:szCs w:val="24"/>
            <w:lang w:eastAsia="ru-RU" w:bidi="ru-RU"/>
          </w:rPr>
          <w:t xml:space="preserve"> статье 15 </w:t>
        </w:r>
      </w:hyperlink>
      <w:r w:rsidRPr="00CA7612">
        <w:rPr>
          <w:color w:val="000000"/>
          <w:sz w:val="24"/>
          <w:szCs w:val="24"/>
          <w:lang w:eastAsia="ru-RU" w:bidi="ru-RU"/>
        </w:rPr>
        <w:t xml:space="preserve">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</w:t>
      </w:r>
      <w:r w:rsidRPr="007D6C64">
        <w:rPr>
          <w:b/>
          <w:color w:val="000000"/>
          <w:sz w:val="24"/>
          <w:szCs w:val="24"/>
          <w:lang w:eastAsia="ru-RU" w:bidi="ru-RU"/>
        </w:rPr>
        <w:lastRenderedPageBreak/>
        <w:t>Субъекты</w:t>
      </w:r>
      <w:r w:rsidRPr="00CA7612">
        <w:rPr>
          <w:color w:val="000000"/>
          <w:sz w:val="24"/>
          <w:szCs w:val="24"/>
          <w:lang w:eastAsia="ru-RU" w:bidi="ru-RU"/>
        </w:rPr>
        <w:t>), в отношении которых отсутствуют основания для отказа в оказании государственной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8"/>
        </w:tabs>
        <w:spacing w:after="320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Право заключить договор аренды в отношении земельных участков, включенных в Перечень, имеют физические лица, применяющие специальный налоговый режим, субъекты малого и среднего предпринимательства из числа указанных в пункте 1.3 настоящего Положения.</w:t>
      </w:r>
    </w:p>
    <w:p w:rsidR="00C86551" w:rsidRPr="00CA7612" w:rsidRDefault="00C86551" w:rsidP="00C8655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611"/>
        </w:tabs>
        <w:spacing w:after="0"/>
        <w:ind w:hanging="320"/>
        <w:rPr>
          <w:sz w:val="24"/>
          <w:szCs w:val="24"/>
        </w:rPr>
      </w:pPr>
      <w:bookmarkStart w:id="3" w:name="bookmark2"/>
      <w:r w:rsidRPr="00CA7612">
        <w:rPr>
          <w:color w:val="000000"/>
          <w:sz w:val="24"/>
          <w:szCs w:val="24"/>
          <w:lang w:eastAsia="ru-RU" w:bidi="ru-RU"/>
        </w:rPr>
        <w:t>Особенности предоставления имущества, включенного в Перечень</w:t>
      </w:r>
    </w:p>
    <w:p w:rsidR="00C86551" w:rsidRPr="00CA7612" w:rsidRDefault="00C86551" w:rsidP="00C86551">
      <w:pPr>
        <w:pStyle w:val="11"/>
        <w:keepNext/>
        <w:keepLines/>
        <w:shd w:val="clear" w:color="auto" w:fill="auto"/>
        <w:tabs>
          <w:tab w:val="left" w:pos="1611"/>
        </w:tabs>
        <w:spacing w:after="0"/>
        <w:ind w:firstLine="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 (за исключением земельных участков)</w:t>
      </w:r>
      <w:bookmarkEnd w:id="3"/>
    </w:p>
    <w:p w:rsidR="00C86551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Недвижимое имущество и движимое имущество, включенное в Перечень (далее - имущество),</w:t>
      </w:r>
      <w:r w:rsidRPr="00CA7612">
        <w:rPr>
          <w:sz w:val="24"/>
          <w:szCs w:val="24"/>
        </w:rPr>
        <w:t xml:space="preserve"> предоставляется в аренду</w:t>
      </w:r>
      <w:r>
        <w:rPr>
          <w:sz w:val="24"/>
          <w:szCs w:val="24"/>
        </w:rPr>
        <w:t>:</w:t>
      </w:r>
    </w:p>
    <w:p w:rsidR="00C86551" w:rsidRDefault="00C86551" w:rsidP="00C86551">
      <w:pPr>
        <w:pStyle w:val="1"/>
        <w:shd w:val="clear" w:color="auto" w:fill="auto"/>
        <w:tabs>
          <w:tab w:val="left" w:pos="1288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>а)</w:t>
      </w:r>
      <w:r w:rsidRPr="00CA7612">
        <w:rPr>
          <w:sz w:val="24"/>
          <w:szCs w:val="24"/>
        </w:rPr>
        <w:t xml:space="preserve"> Администрацией Адыковского сельского муниципального образования Республики Калмыкия</w:t>
      </w:r>
      <w:r>
        <w:rPr>
          <w:sz w:val="24"/>
          <w:szCs w:val="24"/>
        </w:rPr>
        <w:t xml:space="preserve"> (далее - уполномоченный орган);</w:t>
      </w:r>
    </w:p>
    <w:p w:rsidR="00C86551" w:rsidRPr="007D6C64" w:rsidRDefault="00C86551" w:rsidP="00C86551">
      <w:pPr>
        <w:pStyle w:val="1"/>
        <w:shd w:val="clear" w:color="auto" w:fill="auto"/>
        <w:tabs>
          <w:tab w:val="left" w:pos="1288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>
        <w:rPr>
          <w:rFonts w:ascii="Times New Roman CYR" w:hAnsi="Times New Roman CYR" w:cs="Times New Roman CYR"/>
          <w:sz w:val="24"/>
          <w:szCs w:val="24"/>
        </w:rPr>
        <w:t>муниципальным</w:t>
      </w:r>
      <w:r w:rsidRPr="007D6C64">
        <w:rPr>
          <w:rFonts w:ascii="Times New Roman CYR" w:hAnsi="Times New Roman CYR" w:cs="Times New Roman CYR"/>
          <w:sz w:val="24"/>
          <w:szCs w:val="24"/>
        </w:rPr>
        <w:t xml:space="preserve"> унитарным предприятием,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муниципальным </w:t>
      </w:r>
      <w:r w:rsidRPr="007D6C64">
        <w:rPr>
          <w:rFonts w:ascii="Times New Roman CYR" w:hAnsi="Times New Roman CYR" w:cs="Times New Roman CYR"/>
          <w:sz w:val="24"/>
          <w:szCs w:val="24"/>
        </w:rPr>
        <w:t xml:space="preserve">учреждением (далее </w:t>
      </w:r>
      <w:r w:rsidRPr="007D6C64">
        <w:rPr>
          <w:sz w:val="24"/>
          <w:szCs w:val="24"/>
        </w:rPr>
        <w:t xml:space="preserve">– </w:t>
      </w:r>
      <w:r w:rsidRPr="007D6C64">
        <w:rPr>
          <w:rFonts w:ascii="Times New Roman CYR" w:hAnsi="Times New Roman CYR" w:cs="Times New Roman CYR"/>
          <w:sz w:val="24"/>
          <w:szCs w:val="24"/>
        </w:rPr>
        <w:t>пра</w:t>
      </w:r>
      <w:r>
        <w:rPr>
          <w:rFonts w:ascii="Times New Roman CYR" w:hAnsi="Times New Roman CYR" w:cs="Times New Roman CYR"/>
          <w:sz w:val="24"/>
          <w:szCs w:val="24"/>
        </w:rPr>
        <w:t>вообладатель) с согласия органа</w:t>
      </w:r>
      <w:r w:rsidRPr="007D6C64">
        <w:rPr>
          <w:rFonts w:ascii="Times New Roman CYR" w:hAnsi="Times New Roman CYR" w:cs="Times New Roman CYR"/>
          <w:sz w:val="24"/>
          <w:szCs w:val="24"/>
        </w:rPr>
        <w:t xml:space="preserve">, уполномоченного на согласование сделок с имуществом указанной организации, - в отношении </w:t>
      </w:r>
      <w:r>
        <w:rPr>
          <w:rFonts w:ascii="Times New Roman CYR" w:hAnsi="Times New Roman CYR" w:cs="Times New Roman CYR"/>
          <w:sz w:val="24"/>
          <w:szCs w:val="24"/>
        </w:rPr>
        <w:t>муниципаль</w:t>
      </w:r>
      <w:r w:rsidRPr="007D6C64">
        <w:rPr>
          <w:rFonts w:ascii="Times New Roman CYR" w:hAnsi="Times New Roman CYR" w:cs="Times New Roman CYR"/>
          <w:sz w:val="24"/>
          <w:szCs w:val="24"/>
        </w:rPr>
        <w:t>ного имущества, закрепленного на праве хозяйственного ведения или оперативного управления за соответствующим предприятием или учреждением</w:t>
      </w:r>
      <w:r w:rsidRPr="007D6C64">
        <w:rPr>
          <w:sz w:val="24"/>
          <w:szCs w:val="24"/>
        </w:rPr>
        <w:t>.</w:t>
      </w:r>
    </w:p>
    <w:p w:rsidR="00C86551" w:rsidRPr="00CA7612" w:rsidRDefault="00C86551" w:rsidP="00C86551">
      <w:pPr>
        <w:pStyle w:val="1"/>
        <w:shd w:val="clear" w:color="auto" w:fill="auto"/>
        <w:spacing w:after="320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2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Предоставление в аренду имущества осуществляется: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По заявлению Субъекта в случаях, когда допускается заключение договора аренды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 без проведения торгов в соответствии с частями 1 и 9 статьи 17</w:t>
      </w:r>
      <w:r w:rsidRPr="00CA7612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Pr="00CA7612">
        <w:rPr>
          <w:color w:val="000000"/>
          <w:sz w:val="24"/>
          <w:szCs w:val="24"/>
          <w:lang w:eastAsia="ru-RU" w:bidi="ru-RU"/>
        </w:rPr>
        <w:t xml:space="preserve"> Закона о защите конкуренции.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трех месяцев с даты поступления заявления (предложения) Субъекта о предоставлении имущества в аренду на торгах.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40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Основанием для заключения договора аренды имущества, включенного в Перечень, без проведения торгов является решение, принятое по результатам рассмотрения заявления, поданного в соответствии с подпунктом 2.2.2 настоящего Положения (за исключением случая, если договор заключается в порядке, предусмотренном частью 9 статьи 17</w:t>
      </w:r>
      <w:r w:rsidRPr="00CA7612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Pr="00CA7612">
        <w:rPr>
          <w:color w:val="000000"/>
          <w:sz w:val="24"/>
          <w:szCs w:val="24"/>
          <w:lang w:eastAsia="ru-RU" w:bidi="ru-RU"/>
        </w:rPr>
        <w:t xml:space="preserve"> Закона о защите конкуренции).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Поданное Субъектом заявление подлежит рассмотрению в течение 30 календарных дней со дня его поступления. Если заявление было возвращено Субъекту с замечаниями, которые были устранены им в десятидневный срок, указанный в настоящем </w:t>
      </w:r>
      <w:r w:rsidRPr="00CA7612">
        <w:rPr>
          <w:color w:val="000000"/>
          <w:sz w:val="24"/>
          <w:szCs w:val="24"/>
          <w:lang w:eastAsia="ru-RU" w:bidi="ru-RU"/>
        </w:rPr>
        <w:lastRenderedPageBreak/>
        <w:t>пункте срок увеличивается на десять дней.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637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Об обязанности арендатора по проведению за свой счет текущего ремонта арендуемого объекта недвижимости;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694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CA7612">
        <w:rPr>
          <w:color w:val="000000"/>
          <w:sz w:val="24"/>
          <w:szCs w:val="24"/>
          <w:vertAlign w:val="superscript"/>
          <w:lang w:eastAsia="ru-RU" w:bidi="ru-RU"/>
        </w:rPr>
        <w:t>1</w:t>
      </w:r>
      <w:r w:rsidRPr="00CA7612">
        <w:rPr>
          <w:color w:val="000000"/>
          <w:sz w:val="24"/>
          <w:szCs w:val="24"/>
          <w:lang w:eastAsia="ru-RU" w:bidi="ru-RU"/>
        </w:rPr>
        <w:t xml:space="preserve"> Закона о защите конкуренции;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C86551" w:rsidRPr="00CA7612" w:rsidRDefault="00C86551" w:rsidP="00C86551">
      <w:pPr>
        <w:pStyle w:val="1"/>
        <w:shd w:val="clear" w:color="auto" w:fill="auto"/>
        <w:tabs>
          <w:tab w:val="left" w:pos="254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2.7. Условия о допуске к участию в аукционе или конкурсе на право заключения договора аренды дополнительно к основаниям, предусмотренным</w:t>
      </w:r>
      <w:r w:rsidRPr="00CA7612">
        <w:rPr>
          <w:color w:val="000000"/>
          <w:sz w:val="24"/>
          <w:szCs w:val="24"/>
          <w:lang w:eastAsia="ru-RU" w:bidi="ru-RU"/>
        </w:rPr>
        <w:tab/>
        <w:t>антимонопольным законодательством Российской</w:t>
      </w:r>
    </w:p>
    <w:p w:rsidR="00C86551" w:rsidRPr="00CA7612" w:rsidRDefault="00C86551" w:rsidP="00C86551">
      <w:pPr>
        <w:pStyle w:val="1"/>
        <w:shd w:val="clear" w:color="auto" w:fill="auto"/>
        <w:ind w:firstLine="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Федерации, должны предусматривать следующие основания для отказа в допуске заявителя к участию в торгах:</w:t>
      </w:r>
    </w:p>
    <w:p w:rsidR="00C86551" w:rsidRPr="00CA7612" w:rsidRDefault="00C86551" w:rsidP="00C86551">
      <w:pPr>
        <w:pStyle w:val="1"/>
        <w:shd w:val="clear" w:color="auto" w:fill="auto"/>
        <w:tabs>
          <w:tab w:val="left" w:pos="3101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а) заявитель не является субъектом малого </w:t>
      </w:r>
      <w:r w:rsidRPr="00CA7612">
        <w:rPr>
          <w:sz w:val="24"/>
          <w:szCs w:val="24"/>
        </w:rPr>
        <w:t xml:space="preserve">и среднего предпринимательства, </w:t>
      </w:r>
      <w:r w:rsidRPr="00CA7612">
        <w:rPr>
          <w:color w:val="000000"/>
          <w:sz w:val="24"/>
          <w:szCs w:val="24"/>
          <w:lang w:eastAsia="ru-RU" w:bidi="ru-RU"/>
        </w:rPr>
        <w:t>организацией, образующей инфраструктуру</w:t>
      </w:r>
      <w:r w:rsidRPr="00CA7612">
        <w:rPr>
          <w:sz w:val="24"/>
          <w:szCs w:val="24"/>
        </w:rPr>
        <w:t xml:space="preserve"> </w:t>
      </w:r>
      <w:r w:rsidRPr="00CA7612">
        <w:rPr>
          <w:color w:val="000000"/>
          <w:sz w:val="24"/>
          <w:szCs w:val="24"/>
          <w:lang w:eastAsia="ru-RU" w:bidi="ru-RU"/>
        </w:rPr>
        <w:t>поддержки субъектов малого и среднего предпринимательства, или физическим лицом, применяющим специальный налоговый режим;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C86551" w:rsidRPr="00CA7612" w:rsidRDefault="00C86551" w:rsidP="00C86551">
      <w:pPr>
        <w:pStyle w:val="1"/>
        <w:shd w:val="clear" w:color="auto" w:fill="auto"/>
        <w:tabs>
          <w:tab w:val="left" w:pos="1170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в)</w:t>
      </w:r>
      <w:r w:rsidRPr="00CA7612">
        <w:rPr>
          <w:color w:val="000000"/>
          <w:sz w:val="24"/>
          <w:szCs w:val="24"/>
          <w:lang w:eastAsia="ru-RU" w:bidi="ru-RU"/>
        </w:rPr>
        <w:tab/>
        <w:t xml:space="preserve">заявитель является организацией, образующей инфраструктуру поддержки субъектов малого и среднего предпринимательства, в отношении которой не может оказываться государственная или муниципальная поддержка в соответствии с частью 1 статьи 18 Федерального закона от 24.07.2007 № 209-ФЗ «О развитии малого и среднего </w:t>
      </w:r>
      <w:r w:rsidRPr="00CA7612">
        <w:rPr>
          <w:color w:val="000000"/>
          <w:sz w:val="24"/>
          <w:szCs w:val="24"/>
          <w:lang w:eastAsia="ru-RU" w:bidi="ru-RU"/>
        </w:rPr>
        <w:lastRenderedPageBreak/>
        <w:t>предпринимательства в Российской Федерации»;</w:t>
      </w:r>
    </w:p>
    <w:p w:rsidR="00C86551" w:rsidRPr="00CA7612" w:rsidRDefault="00C86551" w:rsidP="00C86551">
      <w:pPr>
        <w:pStyle w:val="1"/>
        <w:shd w:val="clear" w:color="auto" w:fill="auto"/>
        <w:tabs>
          <w:tab w:val="left" w:pos="1170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г)</w:t>
      </w:r>
      <w:r w:rsidRPr="00CA7612">
        <w:rPr>
          <w:color w:val="000000"/>
          <w:sz w:val="24"/>
          <w:szCs w:val="24"/>
          <w:lang w:eastAsia="ru-RU" w:bidi="ru-RU"/>
        </w:rPr>
        <w:tab/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Извещение о проведении аукциона должно содержать сведения о льготах по арендной плате в отношении имущества и условиях их предоставления.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C86551" w:rsidRPr="007D6C64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738"/>
        </w:tabs>
        <w:ind w:firstLine="0"/>
        <w:rPr>
          <w:sz w:val="24"/>
          <w:szCs w:val="24"/>
        </w:rPr>
      </w:pPr>
      <w:r w:rsidRPr="007D6C64">
        <w:rPr>
          <w:color w:val="000000"/>
          <w:sz w:val="24"/>
          <w:szCs w:val="24"/>
          <w:lang w:eastAsia="ru-RU" w:bidi="ru-RU"/>
        </w:rPr>
        <w:t>Заключение договора осуществляется в порядке,</w:t>
      </w:r>
      <w:r w:rsidRPr="007D6C64">
        <w:rPr>
          <w:sz w:val="24"/>
          <w:szCs w:val="24"/>
        </w:rPr>
        <w:t xml:space="preserve"> </w:t>
      </w:r>
      <w:r w:rsidRPr="007D6C64">
        <w:rPr>
          <w:color w:val="000000"/>
          <w:sz w:val="24"/>
          <w:szCs w:val="24"/>
          <w:lang w:eastAsia="ru-RU" w:bidi="ru-RU"/>
        </w:rPr>
        <w:t>предусмотренном Гражданским кодексом Российской Федерации и иными федеральными законами.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Договор аренды недвижимого имущества, заключенный на срок не менее года, подлежит государственной регистрации в соответствии с пунктом 2 статьи 609, пунктом 2 статьи 651 Гражданского кодекса Российской Федерации.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414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а) обращается в суд с требованием о прекращении права аренды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имущества.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б) направляет в орган, уполномоченный на ведение реестра субъектов</w:t>
      </w:r>
      <w:r>
        <w:rPr>
          <w:sz w:val="24"/>
          <w:szCs w:val="24"/>
        </w:rPr>
        <w:t xml:space="preserve"> </w:t>
      </w:r>
      <w:r w:rsidRPr="00CA7612">
        <w:rPr>
          <w:color w:val="000000"/>
          <w:sz w:val="24"/>
          <w:szCs w:val="24"/>
          <w:lang w:eastAsia="ru-RU" w:bidi="ru-RU"/>
        </w:rPr>
        <w:t>малого и среднего предпринимательства-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C86551" w:rsidRPr="00CA7612" w:rsidRDefault="00C86551" w:rsidP="00C86551">
      <w:pPr>
        <w:pStyle w:val="1"/>
        <w:numPr>
          <w:ilvl w:val="0"/>
          <w:numId w:val="7"/>
        </w:numPr>
        <w:shd w:val="clear" w:color="auto" w:fill="auto"/>
        <w:tabs>
          <w:tab w:val="left" w:pos="1417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Для заключения договора аренды в отношении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имущества, закрепленного на праве хозяйственного ведения или оперативного управления, правообладатель получает согласие Министерства по земельным и имущественным отношениям Республики Калмыкия.</w:t>
      </w:r>
    </w:p>
    <w:p w:rsidR="00C86551" w:rsidRPr="00CA7612" w:rsidRDefault="00C86551" w:rsidP="00C86551">
      <w:pPr>
        <w:pStyle w:val="1"/>
        <w:shd w:val="clear" w:color="auto" w:fill="auto"/>
        <w:spacing w:after="320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C86551" w:rsidRPr="00CA7612" w:rsidRDefault="00C86551" w:rsidP="00C8655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832"/>
        </w:tabs>
        <w:ind w:left="660" w:firstLine="820"/>
        <w:rPr>
          <w:sz w:val="24"/>
          <w:szCs w:val="24"/>
        </w:rPr>
      </w:pPr>
      <w:bookmarkStart w:id="4" w:name="bookmark3"/>
      <w:r w:rsidRPr="00CA7612">
        <w:rPr>
          <w:color w:val="000000"/>
          <w:sz w:val="24"/>
          <w:szCs w:val="24"/>
          <w:lang w:eastAsia="ru-RU" w:bidi="ru-RU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4"/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3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Размер льготной ставки арендной платы по договорам в отношении </w:t>
      </w:r>
      <w:r w:rsidRPr="00CA7612">
        <w:rPr>
          <w:sz w:val="24"/>
          <w:szCs w:val="24"/>
        </w:rPr>
        <w:lastRenderedPageBreak/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имущества, включенного в Перечень, определяется:</w:t>
      </w:r>
    </w:p>
    <w:p w:rsidR="00C86551" w:rsidRPr="00CA7612" w:rsidRDefault="00C86551" w:rsidP="00C86551">
      <w:pPr>
        <w:pStyle w:val="1"/>
        <w:numPr>
          <w:ilvl w:val="0"/>
          <w:numId w:val="5"/>
        </w:numPr>
        <w:shd w:val="clear" w:color="auto" w:fill="auto"/>
        <w:tabs>
          <w:tab w:val="left" w:pos="971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первый год аренды - 40 процентов размера арендной платы;</w:t>
      </w:r>
    </w:p>
    <w:p w:rsidR="00C86551" w:rsidRPr="00CA7612" w:rsidRDefault="00C86551" w:rsidP="00C86551">
      <w:pPr>
        <w:pStyle w:val="1"/>
        <w:numPr>
          <w:ilvl w:val="0"/>
          <w:numId w:val="5"/>
        </w:numPr>
        <w:shd w:val="clear" w:color="auto" w:fill="auto"/>
        <w:tabs>
          <w:tab w:val="left" w:pos="971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во второй год аренды - 60 процентов размера арендной платы;</w:t>
      </w:r>
    </w:p>
    <w:p w:rsidR="00C86551" w:rsidRPr="00CA7612" w:rsidRDefault="00C86551" w:rsidP="00C86551">
      <w:pPr>
        <w:pStyle w:val="1"/>
        <w:numPr>
          <w:ilvl w:val="0"/>
          <w:numId w:val="5"/>
        </w:numPr>
        <w:shd w:val="clear" w:color="auto" w:fill="auto"/>
        <w:tabs>
          <w:tab w:val="left" w:pos="971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третий год аренды - 80 процентов размера арендной платы;</w:t>
      </w:r>
    </w:p>
    <w:p w:rsidR="00C86551" w:rsidRPr="00CA7612" w:rsidRDefault="00C86551" w:rsidP="00C86551">
      <w:pPr>
        <w:pStyle w:val="1"/>
        <w:numPr>
          <w:ilvl w:val="0"/>
          <w:numId w:val="5"/>
        </w:numPr>
        <w:shd w:val="clear" w:color="auto" w:fill="auto"/>
        <w:tabs>
          <w:tab w:val="left" w:pos="952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четвертый год аренды и далее - 100 процентов размера арендной платы.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83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Льготы по арендной плате применяются к размеру арендной платы, указанному в договоре аренды, в </w:t>
      </w:r>
      <w:r w:rsidRPr="00CA7612">
        <w:rPr>
          <w:sz w:val="24"/>
          <w:szCs w:val="24"/>
        </w:rPr>
        <w:t>том числе,</w:t>
      </w:r>
      <w:r w:rsidRPr="00CA7612">
        <w:rPr>
          <w:color w:val="000000"/>
          <w:sz w:val="24"/>
          <w:szCs w:val="24"/>
          <w:lang w:eastAsia="ru-RU" w:bidi="ru-RU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C86551" w:rsidRPr="00CA7612" w:rsidRDefault="00C86551" w:rsidP="00C86551">
      <w:pPr>
        <w:pStyle w:val="1"/>
        <w:shd w:val="clear" w:color="auto" w:fill="auto"/>
        <w:spacing w:after="160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spacing w:after="320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 и физических лиц, применяющих специальный налоговый режим,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органа государственной власти (органа местного самоуправления), осуществляющего полномочия собственника такого имущества, предусматривает применение указанных условий.</w:t>
      </w:r>
    </w:p>
    <w:p w:rsidR="00C86551" w:rsidRPr="00CA7612" w:rsidRDefault="00C86551" w:rsidP="00C86551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76"/>
        </w:tabs>
        <w:ind w:left="3261" w:hanging="2326"/>
        <w:rPr>
          <w:sz w:val="24"/>
          <w:szCs w:val="24"/>
        </w:rPr>
      </w:pPr>
      <w:bookmarkStart w:id="5" w:name="bookmark4"/>
      <w:r w:rsidRPr="00CA7612">
        <w:rPr>
          <w:color w:val="000000"/>
          <w:sz w:val="24"/>
          <w:szCs w:val="24"/>
          <w:lang w:eastAsia="ru-RU" w:bidi="ru-RU"/>
        </w:rPr>
        <w:t>Порядок предоставления земельных участков, включенных в Перечень</w:t>
      </w:r>
      <w:bookmarkEnd w:id="5"/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Земельные участки, включенные в Перечень, предоставляются в </w:t>
      </w:r>
      <w:r w:rsidRPr="00CA7612">
        <w:rPr>
          <w:sz w:val="24"/>
          <w:szCs w:val="24"/>
        </w:rPr>
        <w:t>аренду уполномоченным</w:t>
      </w:r>
      <w:r w:rsidRPr="00CA7612">
        <w:rPr>
          <w:color w:val="000000"/>
          <w:sz w:val="24"/>
          <w:szCs w:val="24"/>
          <w:lang w:eastAsia="ru-RU" w:bidi="ru-RU"/>
        </w:rPr>
        <w:t xml:space="preserve"> орган</w:t>
      </w:r>
      <w:r w:rsidRPr="00CA7612">
        <w:rPr>
          <w:sz w:val="24"/>
          <w:szCs w:val="24"/>
        </w:rPr>
        <w:t>ом</w:t>
      </w:r>
      <w:r w:rsidRPr="00CA7612">
        <w:rPr>
          <w:color w:val="000000"/>
          <w:sz w:val="24"/>
          <w:szCs w:val="24"/>
          <w:lang w:eastAsia="ru-RU" w:bidi="ru-RU"/>
        </w:rPr>
        <w:t>;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CA7612">
        <w:rPr>
          <w:color w:val="000000"/>
          <w:sz w:val="24"/>
          <w:szCs w:val="24"/>
          <w:lang w:val="en-US" w:bidi="en-US"/>
        </w:rPr>
        <w:t>V</w:t>
      </w:r>
      <w:r w:rsidRPr="00CA7612">
        <w:rPr>
          <w:color w:val="000000"/>
          <w:sz w:val="24"/>
          <w:szCs w:val="24"/>
          <w:lang w:bidi="en-US"/>
        </w:rPr>
        <w:t xml:space="preserve">.1 </w:t>
      </w:r>
      <w:r w:rsidRPr="00CA7612">
        <w:rPr>
          <w:color w:val="000000"/>
          <w:sz w:val="24"/>
          <w:szCs w:val="24"/>
          <w:lang w:eastAsia="ru-RU" w:bidi="ru-RU"/>
        </w:rPr>
        <w:t>Земельного кодекса Российской Федерации: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622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7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C86551" w:rsidRPr="00CA7612" w:rsidRDefault="00C86551" w:rsidP="00C86551">
      <w:pPr>
        <w:pStyle w:val="1"/>
        <w:shd w:val="clear" w:color="auto" w:fill="auto"/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 xml:space="preserve">«Для участия в аукционе на право заключения договора аренды земельного участка, включенного в перечень </w:t>
      </w:r>
      <w:r w:rsidRPr="00CA7612">
        <w:rPr>
          <w:sz w:val="24"/>
          <w:szCs w:val="24"/>
        </w:rPr>
        <w:t>муниципального</w:t>
      </w:r>
      <w:r w:rsidRPr="00CA7612">
        <w:rPr>
          <w:color w:val="000000"/>
          <w:sz w:val="24"/>
          <w:szCs w:val="24"/>
          <w:lang w:eastAsia="ru-RU" w:bidi="ru-RU"/>
        </w:rPr>
        <w:t xml:space="preserve"> имущества,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физическим лицам, применяющим специальный налоговый режим, субъектам малого и среднего предпринимательства путем представления в форме </w:t>
      </w:r>
      <w:r w:rsidRPr="00CA7612">
        <w:rPr>
          <w:color w:val="000000"/>
          <w:sz w:val="24"/>
          <w:szCs w:val="24"/>
          <w:lang w:eastAsia="ru-RU" w:bidi="ru-RU"/>
        </w:rPr>
        <w:lastRenderedPageBreak/>
        <w:t>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Поступившее уполномоченному органу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C86551" w:rsidRPr="00CA7612" w:rsidRDefault="00C86551" w:rsidP="00C86551">
      <w:pPr>
        <w:pStyle w:val="1"/>
        <w:numPr>
          <w:ilvl w:val="1"/>
          <w:numId w:val="6"/>
        </w:numPr>
        <w:shd w:val="clear" w:color="auto" w:fill="auto"/>
        <w:tabs>
          <w:tab w:val="left" w:pos="126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59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79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Федерации;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450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C86551" w:rsidRPr="00CA7612" w:rsidRDefault="00C86551" w:rsidP="00C86551">
      <w:pPr>
        <w:pStyle w:val="1"/>
        <w:numPr>
          <w:ilvl w:val="2"/>
          <w:numId w:val="6"/>
        </w:numPr>
        <w:shd w:val="clear" w:color="auto" w:fill="auto"/>
        <w:tabs>
          <w:tab w:val="left" w:pos="1598"/>
        </w:tabs>
        <w:ind w:firstLine="720"/>
        <w:rPr>
          <w:sz w:val="24"/>
          <w:szCs w:val="24"/>
        </w:rPr>
      </w:pPr>
      <w:r w:rsidRPr="00CA7612">
        <w:rPr>
          <w:color w:val="000000"/>
          <w:sz w:val="24"/>
          <w:szCs w:val="24"/>
          <w:lang w:eastAsia="ru-RU" w:bidi="ru-RU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C86551" w:rsidRDefault="00C86551" w:rsidP="0090096D">
      <w:pPr>
        <w:ind w:left="360"/>
        <w:rPr>
          <w:b/>
        </w:rPr>
      </w:pPr>
    </w:p>
    <w:p w:rsidR="00C86551" w:rsidRDefault="00C86551" w:rsidP="0090096D">
      <w:pPr>
        <w:ind w:left="360"/>
        <w:rPr>
          <w:b/>
        </w:rPr>
      </w:pPr>
    </w:p>
    <w:p w:rsidR="00C86551" w:rsidRDefault="00C86551" w:rsidP="0090096D">
      <w:pPr>
        <w:ind w:left="360"/>
        <w:rPr>
          <w:b/>
        </w:rPr>
      </w:pPr>
    </w:p>
    <w:p w:rsidR="00C86551" w:rsidRDefault="00C86551" w:rsidP="0090096D">
      <w:pPr>
        <w:ind w:left="360"/>
        <w:rPr>
          <w:b/>
        </w:rPr>
      </w:pPr>
    </w:p>
    <w:p w:rsidR="00C86551" w:rsidRDefault="00C86551" w:rsidP="0090096D">
      <w:pPr>
        <w:ind w:left="360"/>
        <w:rPr>
          <w:b/>
        </w:rPr>
      </w:pPr>
    </w:p>
    <w:sectPr w:rsidR="00C86551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C52"/>
    <w:multiLevelType w:val="multilevel"/>
    <w:tmpl w:val="0D6076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3A50"/>
    <w:multiLevelType w:val="multilevel"/>
    <w:tmpl w:val="BA8A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52F26"/>
    <w:multiLevelType w:val="multilevel"/>
    <w:tmpl w:val="88F0D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B3771"/>
    <w:multiLevelType w:val="multilevel"/>
    <w:tmpl w:val="36247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A7D0D"/>
    <w:multiLevelType w:val="multilevel"/>
    <w:tmpl w:val="6454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7C017F"/>
    <w:rsid w:val="0082677A"/>
    <w:rsid w:val="0084763D"/>
    <w:rsid w:val="00852933"/>
    <w:rsid w:val="008D558E"/>
    <w:rsid w:val="008E7C9E"/>
    <w:rsid w:val="0090096D"/>
    <w:rsid w:val="00934DD2"/>
    <w:rsid w:val="00970779"/>
    <w:rsid w:val="00995CB2"/>
    <w:rsid w:val="00A11B7F"/>
    <w:rsid w:val="00A70F13"/>
    <w:rsid w:val="00A715FA"/>
    <w:rsid w:val="00AC56DB"/>
    <w:rsid w:val="00B04541"/>
    <w:rsid w:val="00B10AB4"/>
    <w:rsid w:val="00B158FC"/>
    <w:rsid w:val="00B546ED"/>
    <w:rsid w:val="00BC0670"/>
    <w:rsid w:val="00C153CE"/>
    <w:rsid w:val="00C86551"/>
    <w:rsid w:val="00C97AB8"/>
    <w:rsid w:val="00D05833"/>
    <w:rsid w:val="00D168DC"/>
    <w:rsid w:val="00D353BC"/>
    <w:rsid w:val="00D54365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4F290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C86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86551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C86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86551"/>
    <w:pPr>
      <w:widowControl w:val="0"/>
      <w:shd w:val="clear" w:color="auto" w:fill="FFFFFF"/>
      <w:spacing w:after="320"/>
      <w:ind w:left="1580" w:hanging="160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6425/0d2c0d7f3af20b7a039a96257a513111518fa6a7/%23dst100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8</cp:revision>
  <cp:lastPrinted>2021-06-04T12:59:00Z</cp:lastPrinted>
  <dcterms:created xsi:type="dcterms:W3CDTF">2019-03-13T14:55:00Z</dcterms:created>
  <dcterms:modified xsi:type="dcterms:W3CDTF">2021-06-04T13:00:00Z</dcterms:modified>
</cp:coreProperties>
</file>