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246349" w:rsidRPr="00A26CE9" w:rsidTr="003E56E2">
        <w:trPr>
          <w:trHeight w:val="1602"/>
        </w:trPr>
        <w:tc>
          <w:tcPr>
            <w:tcW w:w="4608" w:type="dxa"/>
          </w:tcPr>
          <w:p w:rsidR="00246349" w:rsidRPr="00A26CE9" w:rsidRDefault="00246349" w:rsidP="003E56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46349" w:rsidRPr="00A26CE9" w:rsidRDefault="00246349" w:rsidP="003E56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246349" w:rsidRPr="00A26CE9" w:rsidRDefault="00246349" w:rsidP="003E56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 СЕЛӘНӘ МУНИЦИПАЛЬН БҮРДӘЦИН АДМИНИСТРАЦИН</w:t>
            </w:r>
          </w:p>
          <w:p w:rsidR="00246349" w:rsidRPr="00A26CE9" w:rsidRDefault="00246349" w:rsidP="003E56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246349" w:rsidRPr="00A26CE9" w:rsidRDefault="004E44CD" w:rsidP="003E56E2">
            <w:pPr>
              <w:jc w:val="center"/>
              <w:rPr>
                <w:rFonts w:ascii="Times New Roman" w:hAnsi="Times New Roman" w:cs="Times New Roman"/>
              </w:rPr>
            </w:pPr>
            <w:r w:rsidRPr="004E44C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08838904" r:id="rId5"/>
              </w:pict>
            </w:r>
          </w:p>
        </w:tc>
        <w:tc>
          <w:tcPr>
            <w:tcW w:w="4787" w:type="dxa"/>
            <w:hideMark/>
          </w:tcPr>
          <w:p w:rsidR="00246349" w:rsidRDefault="00246349" w:rsidP="003E56E2">
            <w:pPr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246349" w:rsidRPr="00A26CE9" w:rsidRDefault="00246349" w:rsidP="003E56E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  <w:p w:rsidR="00246349" w:rsidRPr="00A26CE9" w:rsidRDefault="00246349" w:rsidP="003E56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АДМИНИСТРАЦИИ</w:t>
            </w:r>
          </w:p>
          <w:p w:rsidR="00246349" w:rsidRPr="00A26CE9" w:rsidRDefault="00246349" w:rsidP="003E56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46349" w:rsidRDefault="00246349" w:rsidP="00246349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</w:rPr>
      </w:pPr>
    </w:p>
    <w:p w:rsidR="00246349" w:rsidRPr="00A26CE9" w:rsidRDefault="00246349" w:rsidP="00246349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>359250, Республика Калмыкия Черноземельский район п. Адык ул. Мира, 2а,</w:t>
      </w:r>
    </w:p>
    <w:p w:rsidR="00246349" w:rsidRPr="00A26CE9" w:rsidRDefault="00246349" w:rsidP="00246349">
      <w:pPr>
        <w:pBdr>
          <w:bottom w:val="single" w:sz="12" w:space="11" w:color="auto"/>
        </w:pBd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 xml:space="preserve">тел. /факс (84743) 9-31-34, </w:t>
      </w:r>
      <w:r w:rsidRPr="00A26CE9">
        <w:rPr>
          <w:rFonts w:ascii="Times New Roman" w:hAnsi="Times New Roman" w:cs="Times New Roman"/>
          <w:lang w:val="en-US"/>
        </w:rPr>
        <w:t>email</w:t>
      </w:r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  <w:r w:rsidRPr="00A26CE9">
        <w:rPr>
          <w:rFonts w:ascii="Times New Roman" w:hAnsi="Times New Roman" w:cs="Times New Roman"/>
        </w:rPr>
        <w:t>,</w:t>
      </w:r>
      <w:proofErr w:type="spellStart"/>
      <w:r w:rsidRPr="00A26CE9">
        <w:rPr>
          <w:rFonts w:ascii="Times New Roman" w:hAnsi="Times New Roman" w:cs="Times New Roman"/>
        </w:rPr>
        <w:t>веб-сайт</w:t>
      </w:r>
      <w:proofErr w:type="spellEnd"/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http</w:t>
      </w:r>
      <w:r w:rsidRPr="00A26CE9">
        <w:rPr>
          <w:rFonts w:ascii="Times New Roman" w:hAnsi="Times New Roman" w:cs="Times New Roman"/>
        </w:rPr>
        <w:t>//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</w:p>
    <w:p w:rsidR="00246349" w:rsidRDefault="00246349" w:rsidP="00246349">
      <w:pPr>
        <w:spacing w:after="0"/>
        <w:rPr>
          <w:rFonts w:ascii="Times New Roman" w:hAnsi="Times New Roman" w:cs="Times New Roman"/>
        </w:rPr>
      </w:pPr>
    </w:p>
    <w:p w:rsidR="00246349" w:rsidRDefault="00246349" w:rsidP="002463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</w:t>
      </w:r>
      <w:r w:rsidRPr="00A26CE9">
        <w:rPr>
          <w:rFonts w:ascii="Times New Roman" w:hAnsi="Times New Roman" w:cs="Times New Roman"/>
        </w:rPr>
        <w:t xml:space="preserve"> »   </w:t>
      </w:r>
      <w:r>
        <w:rPr>
          <w:rFonts w:ascii="Times New Roman" w:hAnsi="Times New Roman" w:cs="Times New Roman"/>
        </w:rPr>
        <w:t>ноября</w:t>
      </w:r>
      <w:r w:rsidRPr="00A26CE9">
        <w:rPr>
          <w:rFonts w:ascii="Times New Roman" w:hAnsi="Times New Roman" w:cs="Times New Roman"/>
        </w:rPr>
        <w:t xml:space="preserve">  2015                   </w:t>
      </w:r>
      <w:r w:rsidR="008214FB">
        <w:rPr>
          <w:rFonts w:ascii="Times New Roman" w:hAnsi="Times New Roman" w:cs="Times New Roman"/>
        </w:rPr>
        <w:t xml:space="preserve">                         </w:t>
      </w:r>
      <w:r w:rsidRPr="00A26CE9">
        <w:rPr>
          <w:rFonts w:ascii="Times New Roman" w:hAnsi="Times New Roman" w:cs="Times New Roman"/>
        </w:rPr>
        <w:t xml:space="preserve"> </w:t>
      </w:r>
      <w:r w:rsidRPr="00A26CE9">
        <w:rPr>
          <w:rFonts w:ascii="Times New Roman" w:hAnsi="Times New Roman" w:cs="Times New Roman"/>
          <w:b/>
        </w:rPr>
        <w:t>№ 2</w:t>
      </w:r>
      <w:r w:rsidR="008214FB">
        <w:rPr>
          <w:rFonts w:ascii="Times New Roman" w:hAnsi="Times New Roman" w:cs="Times New Roman"/>
          <w:b/>
        </w:rPr>
        <w:t>9</w:t>
      </w:r>
      <w:r w:rsidRPr="00A26CE9">
        <w:rPr>
          <w:rFonts w:ascii="Times New Roman" w:hAnsi="Times New Roman" w:cs="Times New Roman"/>
        </w:rPr>
        <w:t xml:space="preserve">                                                      </w:t>
      </w:r>
      <w:r w:rsidR="008214FB">
        <w:rPr>
          <w:rFonts w:ascii="Times New Roman" w:hAnsi="Times New Roman" w:cs="Times New Roman"/>
        </w:rPr>
        <w:t xml:space="preserve">     </w:t>
      </w:r>
      <w:r w:rsidRPr="00A26CE9">
        <w:rPr>
          <w:rFonts w:ascii="Times New Roman" w:hAnsi="Times New Roman" w:cs="Times New Roman"/>
        </w:rPr>
        <w:t xml:space="preserve">         п.</w:t>
      </w:r>
      <w:r w:rsidR="00F56FDD">
        <w:rPr>
          <w:rFonts w:ascii="Times New Roman" w:hAnsi="Times New Roman" w:cs="Times New Roman"/>
        </w:rPr>
        <w:t xml:space="preserve"> </w:t>
      </w:r>
      <w:r w:rsidRPr="00A26CE9">
        <w:rPr>
          <w:rFonts w:ascii="Times New Roman" w:hAnsi="Times New Roman" w:cs="Times New Roman"/>
        </w:rPr>
        <w:t>Адык</w:t>
      </w:r>
    </w:p>
    <w:p w:rsidR="00F56FDD" w:rsidRPr="00A26CE9" w:rsidRDefault="00F56FDD" w:rsidP="00246349">
      <w:pPr>
        <w:spacing w:after="0"/>
        <w:rPr>
          <w:rFonts w:ascii="Times New Roman" w:hAnsi="Times New Roman" w:cs="Times New Roman"/>
        </w:rPr>
      </w:pPr>
    </w:p>
    <w:p w:rsidR="00246349" w:rsidRPr="00246349" w:rsidRDefault="00246349" w:rsidP="00F5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</w:t>
      </w:r>
      <w:r w:rsidR="0082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6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и проведения </w:t>
      </w:r>
      <w:proofErr w:type="gramStart"/>
      <w:r w:rsidRPr="00246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массовых</w:t>
      </w:r>
      <w:proofErr w:type="gramEnd"/>
    </w:p>
    <w:p w:rsidR="00246349" w:rsidRDefault="00246349" w:rsidP="00F5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на территории </w:t>
      </w:r>
      <w:r w:rsidR="0082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Адыковского сельского муниципального образования Республики Калмыкия</w:t>
      </w:r>
    </w:p>
    <w:p w:rsidR="00F56FDD" w:rsidRPr="00246349" w:rsidRDefault="00F56FDD" w:rsidP="00F5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D" w:rsidRDefault="00F56FDD" w:rsidP="00F56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</w:t>
      </w:r>
      <w:r w:rsidR="00246349"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безопасности населения в период проведения массовых мероприятий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Адыковского сельского муниципального образования Республики Калмыкия </w:t>
      </w:r>
    </w:p>
    <w:p w:rsidR="00246349" w:rsidRPr="00246349" w:rsidRDefault="00246349" w:rsidP="00F56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организации и проведения массовых мероприятий на территории </w:t>
      </w:r>
      <w:r w:rsidR="00F56F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Адыковского сельского муниципального образования Республики Калмыкия. Приложение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(обнародовать) настоящее постановление.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246349" w:rsidRDefault="00246349" w:rsidP="002463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D" w:rsidRDefault="00F56FDD" w:rsidP="002463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D" w:rsidRDefault="00F56FDD" w:rsidP="002463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D" w:rsidRPr="00F56FDD" w:rsidRDefault="00F56FDD" w:rsidP="00F5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Адыковского </w:t>
      </w:r>
      <w:proofErr w:type="gramStart"/>
      <w:r w:rsidRPr="00F5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F56FDD" w:rsidRPr="00F56FDD" w:rsidRDefault="00F56FDD" w:rsidP="00F5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56FDD" w:rsidRPr="00F56FDD" w:rsidRDefault="00F56FDD" w:rsidP="00F5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Калмыкия (ахлачи)                                         Б. Н. Мергульчиева</w:t>
      </w:r>
    </w:p>
    <w:p w:rsidR="00246349" w:rsidRDefault="00246349" w:rsidP="00F56F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49" w:rsidRDefault="00246349" w:rsidP="002463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49" w:rsidRDefault="00246349" w:rsidP="002463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49" w:rsidRDefault="00246349" w:rsidP="002463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49" w:rsidRDefault="00246349" w:rsidP="002463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B0" w:rsidRDefault="005A67B0" w:rsidP="002463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49" w:rsidRDefault="00246349" w:rsidP="002463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D" w:rsidRDefault="00F56FDD" w:rsidP="002463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49" w:rsidRPr="00F56FDD" w:rsidRDefault="00246349" w:rsidP="00F56F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6FD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</w:t>
      </w:r>
    </w:p>
    <w:p w:rsidR="00246349" w:rsidRPr="00F56FDD" w:rsidRDefault="00246349" w:rsidP="00F56F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6FDD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246349" w:rsidRPr="00F56FDD" w:rsidRDefault="00246349" w:rsidP="00F56F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56FDD">
        <w:rPr>
          <w:rFonts w:ascii="Times New Roman" w:eastAsia="Times New Roman" w:hAnsi="Times New Roman" w:cs="Times New Roman"/>
          <w:sz w:val="18"/>
          <w:szCs w:val="18"/>
          <w:lang w:eastAsia="ru-RU"/>
        </w:rPr>
        <w:t>Пуланкольского</w:t>
      </w:r>
      <w:proofErr w:type="spellEnd"/>
      <w:r w:rsidRPr="00F56F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сельсовета</w:t>
      </w:r>
    </w:p>
    <w:p w:rsidR="00F56FDD" w:rsidRDefault="00F56FDD" w:rsidP="00F56F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к постановлению </w:t>
      </w:r>
    </w:p>
    <w:p w:rsidR="00F56FDD" w:rsidRDefault="00F56FDD" w:rsidP="00F56F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Главы Адыковского СМО РК от 03.11.2015 г. № 29</w:t>
      </w:r>
    </w:p>
    <w:p w:rsidR="00F56FDD" w:rsidRDefault="00F56FDD" w:rsidP="00F5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6FDD" w:rsidRPr="00AB07CB" w:rsidRDefault="00F56FDD" w:rsidP="00F5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46349" w:rsidRPr="00AB07CB" w:rsidRDefault="00246349" w:rsidP="00F5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46349" w:rsidRPr="00AB07CB" w:rsidRDefault="00246349" w:rsidP="002463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ОРГАНИЗАЦИИ И ПРОВЕДЕНИЯ МАССОВЫХ МЕРОПРИЯТИЙ НА ТЕРРИТОРИИ </w:t>
      </w:r>
      <w:r w:rsidR="00F56FDD" w:rsidRPr="00AB0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АДЫКОВСКОГО СЕЛЬСКОГО МУНИЦИПАЛЬНОГО ОБРАЗОВАНИЯ РЕСПУБЛИКИ КАЛМЫКИЯ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46349" w:rsidRPr="00AB07CB" w:rsidRDefault="00F276DA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46349" w:rsidRPr="00AB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B07CB">
        <w:rPr>
          <w:rFonts w:ascii="Times New Roman" w:hAnsi="Times New Roman" w:cs="Times New Roman"/>
          <w:sz w:val="24"/>
          <w:szCs w:val="24"/>
        </w:rPr>
        <w:t>Порядок организации проведения массовых мероприятий на территории Адыковского сельского муниципального образования Республики Калмыкия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21.12.1994 N 68-ФЗ "О защите населения и территорий от чрезвычайных ситуаций природного и техногенного характера", Уставом Адыковского сельского муниципального образования Республики Калмыкия и</w:t>
      </w:r>
      <w:proofErr w:type="gramEnd"/>
      <w:r w:rsidRPr="00AB07CB">
        <w:rPr>
          <w:rFonts w:ascii="Times New Roman" w:hAnsi="Times New Roman" w:cs="Times New Roman"/>
          <w:sz w:val="24"/>
          <w:szCs w:val="24"/>
        </w:rPr>
        <w:t xml:space="preserve"> определяет условия организации и проведения массовых мероприятий на территории Адыковского сельского муниципального образования Республики Калмыкия (далее – Адыковского СМО РК)</w:t>
      </w:r>
    </w:p>
    <w:p w:rsidR="00F276DA" w:rsidRPr="00AB07CB" w:rsidRDefault="00F276DA" w:rsidP="00F276DA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7CB">
        <w:rPr>
          <w:rFonts w:ascii="Times New Roman" w:hAnsi="Times New Roman" w:cs="Times New Roman"/>
          <w:sz w:val="24"/>
          <w:szCs w:val="24"/>
        </w:rPr>
        <w:t>1.2. Настоящий Порядок обязателен для исполнения участниками массового мероприятия, всеми физическими и юридическими лицами, планирующими организовать и провести массовое мероприятие на территории Адыковского СМО РК.</w:t>
      </w:r>
    </w:p>
    <w:p w:rsidR="00F276DA" w:rsidRPr="00AB07CB" w:rsidRDefault="00F276DA" w:rsidP="00F276DA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7CB">
        <w:rPr>
          <w:rFonts w:ascii="Times New Roman" w:hAnsi="Times New Roman" w:cs="Times New Roman"/>
          <w:sz w:val="24"/>
          <w:szCs w:val="24"/>
        </w:rPr>
        <w:t>1.3. Для целей настоящего Порядка используются следующие понятия:</w:t>
      </w:r>
    </w:p>
    <w:p w:rsidR="00F276DA" w:rsidRPr="00AB07CB" w:rsidRDefault="00F276DA" w:rsidP="00F276DA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7CB">
        <w:rPr>
          <w:rFonts w:ascii="Times New Roman" w:hAnsi="Times New Roman" w:cs="Times New Roman"/>
          <w:b/>
          <w:sz w:val="24"/>
          <w:szCs w:val="24"/>
        </w:rPr>
        <w:t>массовое мероприятие</w:t>
      </w:r>
      <w:r w:rsidRPr="00AB07CB">
        <w:rPr>
          <w:rFonts w:ascii="Times New Roman" w:hAnsi="Times New Roman" w:cs="Times New Roman"/>
          <w:sz w:val="24"/>
          <w:szCs w:val="24"/>
        </w:rPr>
        <w:t xml:space="preserve"> - массовые сборы людей, организованные физическими или юридическими лицами с целью проведения массовых культурно-зрелищных, спортивных и (или) рекламных мероприятий, рассчитанных на любые возрастные категории жителей города;</w:t>
      </w:r>
    </w:p>
    <w:p w:rsidR="00F276DA" w:rsidRPr="00AB07CB" w:rsidRDefault="00F276DA" w:rsidP="00F276DA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7CB">
        <w:rPr>
          <w:rFonts w:ascii="Times New Roman" w:hAnsi="Times New Roman" w:cs="Times New Roman"/>
          <w:b/>
          <w:sz w:val="24"/>
          <w:szCs w:val="24"/>
        </w:rPr>
        <w:t>массовое культурно-зрелищное мероприятие</w:t>
      </w:r>
      <w:r w:rsidRPr="00AB07CB">
        <w:rPr>
          <w:rFonts w:ascii="Times New Roman" w:hAnsi="Times New Roman" w:cs="Times New Roman"/>
          <w:sz w:val="24"/>
          <w:szCs w:val="24"/>
        </w:rPr>
        <w:t xml:space="preserve"> - мероприятие, связанное с общегосударственным, областным, городским праздником, выставка, ярмарка, карнавал, цирковое представление, концерт, спектакль, фестиваль, шоу-программа и иной вид художественно-исполнительского творчества;</w:t>
      </w:r>
      <w:proofErr w:type="gramEnd"/>
    </w:p>
    <w:p w:rsidR="00F276DA" w:rsidRPr="00AB07CB" w:rsidRDefault="00F276DA" w:rsidP="00F276DA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7CB">
        <w:rPr>
          <w:rFonts w:ascii="Times New Roman" w:hAnsi="Times New Roman" w:cs="Times New Roman"/>
          <w:b/>
          <w:sz w:val="24"/>
          <w:szCs w:val="24"/>
        </w:rPr>
        <w:t>массовое спортивное мероприятие</w:t>
      </w:r>
      <w:r w:rsidRPr="00AB07CB">
        <w:rPr>
          <w:rFonts w:ascii="Times New Roman" w:hAnsi="Times New Roman" w:cs="Times New Roman"/>
          <w:sz w:val="24"/>
          <w:szCs w:val="24"/>
        </w:rPr>
        <w:t xml:space="preserve"> - соревнования по всем видам спорта, спортивный праздник, ралли, кросс, легкоатлетический марафон и т.п.;</w:t>
      </w:r>
    </w:p>
    <w:p w:rsidR="00F276DA" w:rsidRPr="00AB07CB" w:rsidRDefault="00F276DA" w:rsidP="00F276DA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7CB">
        <w:rPr>
          <w:rFonts w:ascii="Times New Roman" w:hAnsi="Times New Roman" w:cs="Times New Roman"/>
          <w:b/>
          <w:sz w:val="24"/>
          <w:szCs w:val="24"/>
        </w:rPr>
        <w:t>массовое рекламное мероприятие</w:t>
      </w:r>
      <w:r w:rsidRPr="00AB07CB">
        <w:rPr>
          <w:rFonts w:ascii="Times New Roman" w:hAnsi="Times New Roman" w:cs="Times New Roman"/>
          <w:sz w:val="24"/>
          <w:szCs w:val="24"/>
        </w:rPr>
        <w:t xml:space="preserve"> - рекламная презентация, рекламная акция и иные мероприятия, целью которых является реклама товаров, работ, услуг;</w:t>
      </w:r>
    </w:p>
    <w:p w:rsidR="00F276DA" w:rsidRPr="00AB07CB" w:rsidRDefault="00F276DA" w:rsidP="00F276DA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7CB">
        <w:rPr>
          <w:rFonts w:ascii="Times New Roman" w:hAnsi="Times New Roman" w:cs="Times New Roman"/>
          <w:b/>
          <w:sz w:val="24"/>
          <w:szCs w:val="24"/>
        </w:rPr>
        <w:t>объект проведения массового мероприятия</w:t>
      </w:r>
      <w:r w:rsidRPr="00AB07CB">
        <w:rPr>
          <w:rFonts w:ascii="Times New Roman" w:hAnsi="Times New Roman" w:cs="Times New Roman"/>
          <w:sz w:val="24"/>
          <w:szCs w:val="24"/>
        </w:rPr>
        <w:t xml:space="preserve"> - сооружение либо комплекс сооружений, включая прилегающую территорию, временно предназначенные или подготовленные для проведения массовых мероприятий, а также специально определенные на период их проведения городские площади, улицы и другие территории;</w:t>
      </w:r>
    </w:p>
    <w:p w:rsidR="00F276DA" w:rsidRPr="00AB07CB" w:rsidRDefault="00F276DA" w:rsidP="00F276DA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7CB">
        <w:rPr>
          <w:rFonts w:ascii="Times New Roman" w:hAnsi="Times New Roman" w:cs="Times New Roman"/>
          <w:b/>
          <w:sz w:val="24"/>
          <w:szCs w:val="24"/>
        </w:rPr>
        <w:t>организатор массового мероприятия</w:t>
      </w:r>
      <w:r w:rsidRPr="00AB07CB">
        <w:rPr>
          <w:rFonts w:ascii="Times New Roman" w:hAnsi="Times New Roman" w:cs="Times New Roman"/>
          <w:sz w:val="24"/>
          <w:szCs w:val="24"/>
        </w:rPr>
        <w:t xml:space="preserve"> - юридическое и (или) физическое лицо, являющееся инициатором массового мероприятия и осуществляющее организационное, финансовое и иное обеспечение его проведения;</w:t>
      </w:r>
    </w:p>
    <w:p w:rsidR="00F276DA" w:rsidRPr="00AB07CB" w:rsidRDefault="00F276DA" w:rsidP="00F276DA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7CB">
        <w:rPr>
          <w:rFonts w:ascii="Times New Roman" w:hAnsi="Times New Roman" w:cs="Times New Roman"/>
          <w:b/>
          <w:sz w:val="24"/>
          <w:szCs w:val="24"/>
        </w:rPr>
        <w:lastRenderedPageBreak/>
        <w:t>участники массового мероприятия</w:t>
      </w:r>
      <w:r w:rsidRPr="00AB07CB">
        <w:rPr>
          <w:rFonts w:ascii="Times New Roman" w:hAnsi="Times New Roman" w:cs="Times New Roman"/>
          <w:sz w:val="24"/>
          <w:szCs w:val="24"/>
        </w:rPr>
        <w:t xml:space="preserve"> - посетители массового мероприятия, а также лица, участвующие в проведении массового культурно-зрелищного, массового рекламного и (или) массового спортивного мероприятия (творческие коллективы, музыканты, исполнители, спортсмены и т.д.).</w:t>
      </w:r>
      <w:proofErr w:type="gramEnd"/>
    </w:p>
    <w:p w:rsidR="00F276DA" w:rsidRPr="00AB07CB" w:rsidRDefault="00F276DA" w:rsidP="00F276DA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7CB">
        <w:rPr>
          <w:rFonts w:ascii="Times New Roman" w:hAnsi="Times New Roman" w:cs="Times New Roman"/>
          <w:sz w:val="24"/>
          <w:szCs w:val="24"/>
        </w:rPr>
        <w:t>1.4. Настоящий Порядок не регулирует отношения, связанные с проведением собраний, митингов, демонстраций, шествий и пикетирований, религиозных собраний и церемоний.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массовых мероприятий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проведения массового мероприятия организатор массового мероприятия подает в письменной форме </w:t>
      </w:r>
      <w:r w:rsidR="00F27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Адыковского СМО РК (ахлачи)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проведении массового мероприятия в срок не позднее</w:t>
      </w:r>
      <w:r w:rsidR="00AB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пятнадцать рабочих дней до даты проведения мероприятия.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заверенные в установленном порядке копии следующих документов: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копии учредительных документов;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 - копия свидетельства о регистрации;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- копия паспорта;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проведения массового мероприятия.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Уведомление о проведении массового мероприятия рассматривается в течение не более пяти календарных дней со дня его регистрации.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 рассмотрении уведомления о проведении массового мероприятия организатору могут быть предъявлены требования по изменению места, времени и порядка проведения массового мероприятия.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По результатам рассмотрения уведомления о проведении массового мероприятия </w:t>
      </w:r>
      <w:r w:rsidR="00F276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r w:rsidR="00F2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Адыковского СМО РК (ахлачи) 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 проведение массового мероприятия либо в адрес заявителя направляется мотивированный отказ.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Глава </w:t>
      </w:r>
      <w:r w:rsidR="00F2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Адыковского СМО РК (ахлачи) </w:t>
      </w:r>
      <w:r w:rsidR="00F276DA"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проведении массового мероприятия в следующих случаях: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мероприятия противоречат действующему законодательству;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не соблюдены порядок и сроки подачи уведомления о проведении массового мероприятия, установленные настоящим Положением;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совпадает по времени и месту с другим массовым мероприятием, уведомление</w:t>
      </w:r>
      <w:r w:rsidR="00F27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которого подано ранее;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может создать угрозу жизни, здоровью граждан или воспрепятствовать нормальному функционированию инфраструктуры муниципального образования.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получении письменного согласования </w:t>
      </w:r>
      <w:r w:rsidR="00F276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F2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Адыковского СМО РК (ахлачи) </w:t>
      </w:r>
      <w:r w:rsidR="00F276DA"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проведения массового мероприятия организатор согласовывает независимо от 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уровня проводимого мероприятия (федеральный, республиканский, муниципальный и т.д.) не позднее пяти календарных дней до начала мероприятия: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районным органом внутренних дел, на обслуживаемой территории которого проводится массовое мероприятие, вопросы обеспечения охраны общественного порядка и безопасности в месте проведения мероприятия;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районным органом управления здравоохранения вопросы медицинского сопровождения массового мероприятия;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районным подразделением противопожарной службы: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предупреждению чрезвычайных ситуаций с учетом схемы маршрутов и очередности движения участников мероприятий;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размещения временных строений и сооружений с указанием расстояний между ними и капитальными зданиями и сооружениями с указанием на ней количества и мест размещения первичных средств пожаротушения;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схему мест дислокации </w:t>
      </w:r>
      <w:proofErr w:type="spellStart"/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спецавтотранспорта</w:t>
      </w:r>
      <w:proofErr w:type="spellEnd"/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противопожарной службы, скорой медицинской помощи и аварийно-спасательных служб, обеспечивающих кратчайшее время их развертывания при возникновении чрезвычайных обстоятельств;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сопровождении массового мероприятия проведением фейерверка схему местности с нанесением на ней пунктов размещения фейерверочных изделий с указанием границ безопасной зоны, указанием безопасных границ до зданий и сооружений, а также виды используемой пиротехнической продукции;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районным подразделением Управления Федеральной службы по надзору в сфере защиты прав потребителей и благополучия человека по Республике </w:t>
      </w:r>
      <w:r w:rsidR="00F27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Калмыкия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размещения временных точек общественного питания, торговли (палатки, ларьки, передвижные точки питания) и их обеспечение холодильным и торговым оборудованием;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и схемы размещения контейнеров для сбора мусора, общественных туалетов (</w:t>
      </w:r>
      <w:proofErr w:type="spellStart"/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биотуалеты</w:t>
      </w:r>
      <w:proofErr w:type="spellEnd"/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объекта проведения массового мероприятия: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содействие до начала проведения мероприятия органам внутренних дел, организатору массового мероприятия, противопожарной службе в обследовании объекта проведения массового мероприятия;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готовность к использованию информационных щитов и сре</w:t>
      </w:r>
      <w:proofErr w:type="gramStart"/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омкоговорящей связи для доведения до участников и зрителей мероприятий информации о порядке и правилах их поведения на объектах, путях эвакуации при возникновении чрезвычайных ситуаций;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обеспечивает: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беспрепятственной эвакуации участников мероприятия в случае возникновения пожара или чрезвычайной ситуации;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средств пожаротушения, наличие соответствующего обслуживающего персонала и его действия в соответствии со служебными инструкциями;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размещение на видных местах знаков безопасности, указателей, правил поведения участников, планов эвакуации и инструкций о мерах пожарной безопасности.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массовых мероприятий</w:t>
      </w:r>
    </w:p>
    <w:p w:rsidR="00F276DA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Проведение массовых мероприятий на территории </w:t>
      </w:r>
      <w:r w:rsidR="00F2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Адыковского СМО РК 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8</w:t>
      </w:r>
      <w:r w:rsidR="00F276D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23</w:t>
      </w:r>
      <w:r w:rsidR="00F276D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Допускается проведение массовых мероприятий в ночное время с 23</w:t>
      </w:r>
      <w:r w:rsidR="00F276D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</w:t>
      </w:r>
      <w:r w:rsidR="00F276D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- только в исключительных случаях вне границ населенного пункта и на основании письменного решения главы </w:t>
      </w:r>
      <w:r w:rsidR="00F2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Адыковского СМО РК (ахлачи) </w:t>
      </w:r>
      <w:r w:rsidR="00F276DA"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Администрация объекта проведения массового мероприятия: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</w:t>
      </w:r>
      <w:r w:rsidR="00F27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функционированием всех инженерных систем и систем оповещения, имеющихся на объектах проведения массовых мероприятий, надежностью эксплуатируемых зданий, сооружений и трибун, безопасностью зрителей и участников, в том числе при эвакуации;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воспитательную и разъяснительную работу с посетителями, пропаганду соблюдения порядка и правил поведения участников мероприятия, порядка эвакуации и мер пожарной безопасности</w:t>
      </w:r>
      <w:r w:rsidR="00AB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наглядную агитацию 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технические средства;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приостановить проведение массового мероприятия в случае нарушения общественного порядка.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Районный отдел внутренних дел в пределах своей компетенции: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общественный порядок и безопасность дорожного движения при проведении массовых мероприятий, указанных в пункте 1.3 настоящего Положения, в местах, указанных в пункте 1.1 настоящего Положения;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совместно с организаторами массового мероприятия пропускной режим во время проведения мероприятия с целью исключения проноса огнестрельного оружия, опасных, взрывчатых, ядовитых, пахучих и радиоактивных веществ, колющих, режущих и других опасных и крупногабаритных предметов, которые могут быть использованы для причинения вреда жизни и здоровью граждан, а также товаров в стеклянной таре, алкогольных напитков;</w:t>
      </w:r>
      <w:proofErr w:type="gramEnd"/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у частных охранных служб и их сотрудников, принимающих участие в обеспечении проведения массового мероприятия, наличие необходимых документов и лицензий, подтверждающих право на занятие охранной деятельностью;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пресекает факты нарушений общественного порядка и безопасности;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предложение (предупреждение) организатору или администрации объекта проведения массового мероприятия о приостановке (прекращении) мероприятия в случаях нарушений общепринятых правил и норм поведения, массовых нарушений общественного порядка и безопасности.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Посетители, зрители и иные участники массового мероприятия имеют право входить на объект проведения массового мероприятия, если оно проводится на платной основе, при наличии билетов или документов (аккредитации), дающих право на вход, и пользоваться всеми услугами, предоставляемыми организаторами массового мероприятия и администрацией объекта проведения массового мероприятия.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Посетители, зрители и иные участники массового мероприятия обязаны: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представителям организатора, администрации объекта проведения и иным должностным лицам, обеспечивающим проведение массового мероприятия, билеты или иные документы, дающие право на вход, а также пропуск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  <w:proofErr w:type="gramEnd"/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законные распоряжения </w:t>
      </w:r>
      <w:proofErr w:type="gramStart"/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администрации объекта проведения массового мероприятия</w:t>
      </w:r>
      <w:proofErr w:type="gramEnd"/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правоохранительных органов;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администрации объекта проведения массового мероприятия и сотрудникам территориальных органов федеральных органов исполнительной власти, обеспечивающих безопасность граждан при проведении массовых мероприятий, о фактах 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</w:t>
      </w:r>
      <w:proofErr w:type="gramEnd"/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условий жизнедеятельности людей;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об эвакуации действовать согласно указаниям администрации объекта проведения массового мероприятия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проведении массового мероприятия запрещается: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проносить оружие, огнеопасные, взрывчатые, ядовитые, радиоактивные, колющие, режущие и другие опасные предметы, стеклянную посуду, крупногабаритные вещи;</w:t>
      </w:r>
      <w:proofErr w:type="gramEnd"/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и распивать спиртные напитки в неустановленных местах;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состоянии алкогольного опьянения, оскорбляющем человеческое достоинство и общественную нравственность;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несовершеннолетним, не достигшим 16 лет, без сопровождения родителей или лиц, их замещающих, в зимнее время позднее 22</w:t>
      </w:r>
      <w:r w:rsidR="00AB07C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а в летнее </w:t>
      </w:r>
      <w:r w:rsidR="00AB07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="00AB07C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выбрасывать предметы на трибуны, арену, сцену, а также допускать выкрики или совершать иные действия, унижающие человеческое достоинство;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проходах, на лестницах, ограждениях, парапетах, осветительных устройствах, площадках для телевизионной съемки, деревьях, крышах, несущих конструкциях или иных несанкционированных местах;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помехи передвижению участников мероприятия (экстренных служб - скорая помощь, милиция, пожарные);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повреждать оборудование и элементы оформления сооружений, зеленые насаждения;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торговлю, наносить надписи и расклеивать плакаты, объявления и другую продукцию информационного содержания без письменного разрешения администрации объекта проведения массового мероприятия;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или выставлять напоказ знаки или иную символику, направленную на разжигание расовой, социальной, национальной и религиозной ненависти, пропагандирующую насилие.</w:t>
      </w:r>
    </w:p>
    <w:p w:rsidR="00246349" w:rsidRPr="00246349" w:rsidRDefault="00246349" w:rsidP="0024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4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сопровождении массового мероприятия проведением фейерверка организатор массового мероприятия, организатор фейерверка, исполнитель фейерверка обязаны выполнять требования, установленные федеральным законодательством в области пожарной безопасности. </w:t>
      </w:r>
    </w:p>
    <w:p w:rsidR="00CB52E7" w:rsidRDefault="00CB52E7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 w:cs="Times New Roman"/>
          <w:sz w:val="24"/>
          <w:szCs w:val="24"/>
        </w:rPr>
      </w:pPr>
    </w:p>
    <w:p w:rsidR="005A67B0" w:rsidRDefault="005A67B0" w:rsidP="005A67B0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5A67B0" w:rsidRPr="005A67B0" w:rsidRDefault="005A67B0" w:rsidP="005A67B0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>к Порядку организации и проведения массовых мероприятий</w:t>
      </w:r>
    </w:p>
    <w:p w:rsidR="005A67B0" w:rsidRPr="005A67B0" w:rsidRDefault="005A67B0" w:rsidP="005A67B0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>на территории Адыковского сельского муниципального образования Республики Калмыкия</w:t>
      </w:r>
    </w:p>
    <w:p w:rsidR="005A67B0" w:rsidRPr="005A67B0" w:rsidRDefault="005A67B0" w:rsidP="005A67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>УВЕДОМЛЕНИЕ</w:t>
      </w:r>
    </w:p>
    <w:p w:rsidR="005A67B0" w:rsidRPr="005A67B0" w:rsidRDefault="005A67B0" w:rsidP="005A67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>О ПРОВЕДЕНИИ МАССОВОГО МЕРОПРИЯТИЯ</w:t>
      </w:r>
    </w:p>
    <w:p w:rsidR="005A67B0" w:rsidRPr="005A67B0" w:rsidRDefault="005A67B0" w:rsidP="005A67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6.35pt;margin-top:-1.5pt;width:375pt;height:17.7pt;z-index:25166028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501"/>
                  </w:tblGrid>
                  <w:tr w:rsidR="005A67B0">
                    <w:trPr>
                      <w:trHeight w:val="345"/>
                    </w:trPr>
                    <w:tc>
                      <w:tcPr>
                        <w:tcW w:w="7501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5A67B0" w:rsidRDefault="005A67B0">
                        <w:pPr>
                          <w:snapToGrid w:val="0"/>
                          <w:ind w:left="-360"/>
                        </w:pPr>
                      </w:p>
                    </w:tc>
                  </w:tr>
                </w:tbl>
                <w:p w:rsidR="005A67B0" w:rsidRDefault="005A67B0" w:rsidP="005A67B0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Times New Roman" w:hAnsi="Times New Roman" w:cs="Times New Roman"/>
          <w:sz w:val="20"/>
          <w:szCs w:val="20"/>
        </w:rPr>
        <w:t>1. Форма</w:t>
      </w:r>
      <w:r w:rsidRPr="005A67B0">
        <w:rPr>
          <w:rFonts w:ascii="Times New Roman" w:hAnsi="Times New Roman" w:cs="Times New Roman"/>
          <w:sz w:val="20"/>
          <w:szCs w:val="20"/>
        </w:rPr>
        <w:t xml:space="preserve"> мероприятия: </w:t>
      </w: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pict>
          <v:shape id="_x0000_s1028" type="#_x0000_t202" style="position:absolute;margin-left:186.35pt;margin-top:-2.6pt;width:375pt;height:18.15pt;z-index:251661312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501"/>
                  </w:tblGrid>
                  <w:tr w:rsidR="005A67B0">
                    <w:trPr>
                      <w:trHeight w:val="354"/>
                    </w:trPr>
                    <w:tc>
                      <w:tcPr>
                        <w:tcW w:w="7501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5A67B0" w:rsidRDefault="005A67B0">
                        <w:pPr>
                          <w:snapToGrid w:val="0"/>
                        </w:pPr>
                      </w:p>
                    </w:tc>
                  </w:tr>
                </w:tbl>
                <w:p w:rsidR="005A67B0" w:rsidRDefault="005A67B0" w:rsidP="005A67B0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5A67B0">
        <w:rPr>
          <w:rFonts w:ascii="Times New Roman" w:hAnsi="Times New Roman" w:cs="Times New Roman"/>
          <w:sz w:val="20"/>
          <w:szCs w:val="20"/>
        </w:rPr>
        <w:t xml:space="preserve">2. Цель мероприятия: </w:t>
      </w: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tabs>
          <w:tab w:val="left" w:pos="28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>3. Организатор мероприятия и лицо, ответственное за проведение  мероприятия:</w:t>
      </w:r>
    </w:p>
    <w:p w:rsidR="005A67B0" w:rsidRPr="005A67B0" w:rsidRDefault="005A67B0" w:rsidP="005A67B0">
      <w:pPr>
        <w:tabs>
          <w:tab w:val="left" w:pos="28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0308"/>
      </w:tblGrid>
      <w:tr w:rsidR="005A67B0" w:rsidRPr="005A67B0" w:rsidTr="00692C56">
        <w:tc>
          <w:tcPr>
            <w:tcW w:w="10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B0" w:rsidRPr="005A67B0" w:rsidTr="00692C56">
        <w:tc>
          <w:tcPr>
            <w:tcW w:w="10308" w:type="dxa"/>
            <w:tcBorders>
              <w:top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tabs>
                <w:tab w:val="left" w:pos="28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67B0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- наименование, фамилия, имя, отчество</w:t>
            </w:r>
            <w:proofErr w:type="gramEnd"/>
          </w:p>
        </w:tc>
      </w:tr>
      <w:tr w:rsidR="005A67B0" w:rsidRPr="005A67B0" w:rsidTr="00692C56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B0" w:rsidRPr="005A67B0" w:rsidTr="00692C56">
        <w:tc>
          <w:tcPr>
            <w:tcW w:w="10308" w:type="dxa"/>
            <w:tcBorders>
              <w:top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tabs>
                <w:tab w:val="left" w:pos="28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B0">
              <w:rPr>
                <w:rFonts w:ascii="Times New Roman" w:hAnsi="Times New Roman" w:cs="Times New Roman"/>
                <w:sz w:val="20"/>
                <w:szCs w:val="20"/>
              </w:rPr>
              <w:t>руководителя и ответственного лица; для физических лиц - фамилия</w:t>
            </w:r>
          </w:p>
        </w:tc>
      </w:tr>
      <w:tr w:rsidR="005A67B0" w:rsidRPr="005A67B0" w:rsidTr="00692C56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B0" w:rsidRPr="005A67B0" w:rsidTr="00692C56">
        <w:tc>
          <w:tcPr>
            <w:tcW w:w="10308" w:type="dxa"/>
            <w:tcBorders>
              <w:top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tabs>
                <w:tab w:val="left" w:pos="-1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B0">
              <w:rPr>
                <w:rFonts w:ascii="Times New Roman" w:hAnsi="Times New Roman" w:cs="Times New Roman"/>
                <w:sz w:val="20"/>
                <w:szCs w:val="20"/>
              </w:rPr>
              <w:t>имя, отчество, место работы)</w:t>
            </w:r>
          </w:p>
        </w:tc>
      </w:tr>
    </w:tbl>
    <w:p w:rsidR="005A67B0" w:rsidRPr="005A67B0" w:rsidRDefault="005A67B0" w:rsidP="005A67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 xml:space="preserve">4. Юридический (фактический)  адрес  (для  юридических  лиц),  адрес  места жительства (для физических лиц): </w:t>
      </w: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7424"/>
        <w:gridCol w:w="2884"/>
      </w:tblGrid>
      <w:tr w:rsidR="005A67B0" w:rsidRPr="005A67B0" w:rsidTr="00692C56">
        <w:tc>
          <w:tcPr>
            <w:tcW w:w="103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B0" w:rsidRPr="005A67B0" w:rsidTr="00692C56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7424" w:type="dxa"/>
            <w:tcBorders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</w:tcPr>
          <w:p w:rsidR="005A67B0" w:rsidRPr="005A67B0" w:rsidRDefault="005A67B0" w:rsidP="005A67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pict>
          <v:shape id="_x0000_s1029" type="#_x0000_t202" style="position:absolute;margin-left:198.95pt;margin-top:8.2pt;width:371.15pt;height:18.45pt;z-index:251662336;mso-position-horizontal-relative:pag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424"/>
                  </w:tblGrid>
                  <w:tr w:rsidR="005A67B0">
                    <w:trPr>
                      <w:trHeight w:val="360"/>
                    </w:trPr>
                    <w:tc>
                      <w:tcPr>
                        <w:tcW w:w="7424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5A67B0" w:rsidRDefault="005A67B0">
                        <w:pPr>
                          <w:snapToGrid w:val="0"/>
                        </w:pPr>
                      </w:p>
                    </w:tc>
                  </w:tr>
                </w:tbl>
                <w:p w:rsidR="005A67B0" w:rsidRDefault="005A67B0" w:rsidP="005A67B0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 xml:space="preserve">5. Контактные телефоны: </w:t>
      </w: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 xml:space="preserve">6. Место проведения мероприятия (маршрут): </w:t>
      </w:r>
    </w:p>
    <w:tbl>
      <w:tblPr>
        <w:tblW w:w="0" w:type="auto"/>
        <w:tblLayout w:type="fixed"/>
        <w:tblLook w:val="0000"/>
      </w:tblPr>
      <w:tblGrid>
        <w:gridCol w:w="10308"/>
      </w:tblGrid>
      <w:tr w:rsidR="005A67B0" w:rsidRPr="005A67B0" w:rsidTr="00692C56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 xml:space="preserve">7. Дата, время начала и окончания мероприятия: </w:t>
      </w:r>
    </w:p>
    <w:tbl>
      <w:tblPr>
        <w:tblW w:w="0" w:type="auto"/>
        <w:tblLayout w:type="fixed"/>
        <w:tblLook w:val="0000"/>
      </w:tblPr>
      <w:tblGrid>
        <w:gridCol w:w="10308"/>
      </w:tblGrid>
      <w:tr w:rsidR="005A67B0" w:rsidRPr="005A67B0" w:rsidTr="00692C56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>8. Предполагаемое количество участников и зрителей:</w:t>
      </w:r>
    </w:p>
    <w:tbl>
      <w:tblPr>
        <w:tblW w:w="0" w:type="auto"/>
        <w:tblLayout w:type="fixed"/>
        <w:tblLook w:val="0000"/>
      </w:tblPr>
      <w:tblGrid>
        <w:gridCol w:w="10308"/>
      </w:tblGrid>
      <w:tr w:rsidR="005A67B0" w:rsidRPr="005A67B0" w:rsidTr="00692C56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>9. Условия организации обеспечения массового мероприятия:</w:t>
      </w:r>
    </w:p>
    <w:p w:rsidR="005A67B0" w:rsidRPr="005A67B0" w:rsidRDefault="005A67B0" w:rsidP="005A67B0">
      <w:pPr>
        <w:spacing w:after="0" w:line="36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>9.1. Условия обеспечения общественного порядка и общественной  безопасности:</w:t>
      </w:r>
    </w:p>
    <w:tbl>
      <w:tblPr>
        <w:tblW w:w="0" w:type="auto"/>
        <w:tblInd w:w="108" w:type="dxa"/>
        <w:tblLayout w:type="fixed"/>
        <w:tblLook w:val="0000"/>
      </w:tblPr>
      <w:tblGrid>
        <w:gridCol w:w="10265"/>
      </w:tblGrid>
      <w:tr w:rsidR="005A67B0" w:rsidRPr="005A67B0" w:rsidTr="00692C56">
        <w:trPr>
          <w:trHeight w:val="296"/>
        </w:trPr>
        <w:tc>
          <w:tcPr>
            <w:tcW w:w="10265" w:type="dxa"/>
            <w:tcBorders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7B0" w:rsidRPr="005A67B0" w:rsidRDefault="005A67B0" w:rsidP="005A67B0">
      <w:pPr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 xml:space="preserve">9.2. Условия организации медицинской помощи: </w:t>
      </w:r>
    </w:p>
    <w:tbl>
      <w:tblPr>
        <w:tblW w:w="0" w:type="auto"/>
        <w:tblLayout w:type="fixed"/>
        <w:tblLook w:val="0000"/>
      </w:tblPr>
      <w:tblGrid>
        <w:gridCol w:w="10308"/>
      </w:tblGrid>
      <w:tr w:rsidR="005A67B0" w:rsidRPr="005A67B0" w:rsidTr="00692C56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7B0" w:rsidRPr="005A67B0" w:rsidRDefault="005A67B0" w:rsidP="005A67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 xml:space="preserve">9.3. Условия   обеспечения   уборки   территории,   сроки    восстановления нарушенного благоустройства и уборки территории: </w:t>
      </w:r>
    </w:p>
    <w:tbl>
      <w:tblPr>
        <w:tblW w:w="0" w:type="auto"/>
        <w:tblLayout w:type="fixed"/>
        <w:tblLook w:val="0000"/>
      </w:tblPr>
      <w:tblGrid>
        <w:gridCol w:w="10308"/>
      </w:tblGrid>
      <w:tr w:rsidR="005A67B0" w:rsidRPr="005A67B0" w:rsidTr="00692C56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7B0" w:rsidRPr="005A67B0" w:rsidRDefault="005A67B0" w:rsidP="005A67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 xml:space="preserve">         9.4. Условия обеспечения пожарной безопасности:</w:t>
      </w:r>
    </w:p>
    <w:tbl>
      <w:tblPr>
        <w:tblW w:w="0" w:type="auto"/>
        <w:tblLayout w:type="fixed"/>
        <w:tblLook w:val="0000"/>
      </w:tblPr>
      <w:tblGrid>
        <w:gridCol w:w="10308"/>
      </w:tblGrid>
      <w:tr w:rsidR="005A67B0" w:rsidRPr="005A67B0" w:rsidTr="00692C56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7B0" w:rsidRPr="005A67B0" w:rsidRDefault="005A67B0" w:rsidP="005A67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 xml:space="preserve">10. Условия финансового обеспечения массового мероприятия </w:t>
      </w:r>
    </w:p>
    <w:tbl>
      <w:tblPr>
        <w:tblW w:w="0" w:type="auto"/>
        <w:tblLayout w:type="fixed"/>
        <w:tblLook w:val="0000"/>
      </w:tblPr>
      <w:tblGrid>
        <w:gridCol w:w="10308"/>
      </w:tblGrid>
      <w:tr w:rsidR="005A67B0" w:rsidRPr="005A67B0" w:rsidTr="00692C56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>11. Условия использования  пиротехнических  изделий  (в  случае  проведения фейерверка):</w:t>
      </w: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>11.1. Сведения  о  лице,  ответственном  за  использование  пиротехнических изделий проведение фейерверка:</w:t>
      </w: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0308"/>
      </w:tblGrid>
      <w:tr w:rsidR="005A67B0" w:rsidRPr="005A67B0" w:rsidTr="00692C56">
        <w:tc>
          <w:tcPr>
            <w:tcW w:w="10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B0" w:rsidRPr="005A67B0" w:rsidTr="00692C56">
        <w:tc>
          <w:tcPr>
            <w:tcW w:w="10308" w:type="dxa"/>
            <w:tcBorders>
              <w:top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67B0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- наименование, юридический (фактический) адрес</w:t>
            </w:r>
            <w:proofErr w:type="gramEnd"/>
          </w:p>
        </w:tc>
      </w:tr>
      <w:tr w:rsidR="005A67B0" w:rsidRPr="005A67B0" w:rsidTr="00692C56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B0" w:rsidRPr="005A67B0" w:rsidTr="00692C56">
        <w:tc>
          <w:tcPr>
            <w:tcW w:w="10308" w:type="dxa"/>
            <w:tcBorders>
              <w:top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B0">
              <w:rPr>
                <w:rFonts w:ascii="Times New Roman" w:hAnsi="Times New Roman" w:cs="Times New Roman"/>
                <w:sz w:val="20"/>
                <w:szCs w:val="20"/>
              </w:rPr>
              <w:t>для физических лиц - фамилия, имя, отчество, адрес места жительства)</w:t>
            </w:r>
          </w:p>
        </w:tc>
      </w:tr>
    </w:tbl>
    <w:p w:rsidR="005A67B0" w:rsidRPr="005A67B0" w:rsidRDefault="005A67B0" w:rsidP="005A67B0">
      <w:pPr>
        <w:tabs>
          <w:tab w:val="left" w:pos="83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 xml:space="preserve"> </w:t>
      </w:r>
      <w:r w:rsidRPr="005A67B0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5A67B0" w:rsidRPr="005A67B0" w:rsidRDefault="005A67B0" w:rsidP="005A67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>11.2. Сведения   о   лице,   непосредственно  осуществляющем  использование пиротехнических средств (показ фейерверка):</w:t>
      </w:r>
    </w:p>
    <w:tbl>
      <w:tblPr>
        <w:tblW w:w="0" w:type="auto"/>
        <w:tblLayout w:type="fixed"/>
        <w:tblLook w:val="0000"/>
      </w:tblPr>
      <w:tblGrid>
        <w:gridCol w:w="10308"/>
      </w:tblGrid>
      <w:tr w:rsidR="005A67B0" w:rsidRPr="005A67B0" w:rsidTr="00692C56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7B0" w:rsidRPr="005A67B0" w:rsidRDefault="005A67B0" w:rsidP="005A67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>11.3. Сведения   о   лицензии   на   право   осуществления  деятельности  с пиротехническими изделиями (организация проведения фейерверка):</w:t>
      </w:r>
    </w:p>
    <w:tbl>
      <w:tblPr>
        <w:tblW w:w="0" w:type="auto"/>
        <w:tblLayout w:type="fixed"/>
        <w:tblLook w:val="0000"/>
      </w:tblPr>
      <w:tblGrid>
        <w:gridCol w:w="10308"/>
      </w:tblGrid>
      <w:tr w:rsidR="005A67B0" w:rsidRPr="005A67B0" w:rsidTr="00692C56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7B0" w:rsidRPr="005A67B0" w:rsidRDefault="005A67B0" w:rsidP="005A67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>11.4. Сведения о сертификации пиротехнических изделий:</w:t>
      </w:r>
    </w:p>
    <w:tbl>
      <w:tblPr>
        <w:tblW w:w="0" w:type="auto"/>
        <w:tblLayout w:type="fixed"/>
        <w:tblLook w:val="0000"/>
      </w:tblPr>
      <w:tblGrid>
        <w:gridCol w:w="10308"/>
      </w:tblGrid>
      <w:tr w:rsidR="005A67B0" w:rsidRPr="005A67B0" w:rsidTr="00692C56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>12. Использование звукоусиливающей аппаратуры:</w:t>
      </w: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0308"/>
      </w:tblGrid>
      <w:tr w:rsidR="005A67B0" w:rsidRPr="005A67B0" w:rsidTr="00692C56">
        <w:tc>
          <w:tcPr>
            <w:tcW w:w="10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B0" w:rsidRPr="005A67B0" w:rsidTr="00692C56">
        <w:tc>
          <w:tcPr>
            <w:tcW w:w="10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B0" w:rsidRPr="005A67B0" w:rsidTr="00692C56">
        <w:tc>
          <w:tcPr>
            <w:tcW w:w="10308" w:type="dxa"/>
            <w:tcBorders>
              <w:top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B0">
              <w:rPr>
                <w:rFonts w:ascii="Times New Roman" w:hAnsi="Times New Roman" w:cs="Times New Roman"/>
                <w:sz w:val="20"/>
                <w:szCs w:val="20"/>
              </w:rPr>
              <w:t>(технические характеристики)</w:t>
            </w:r>
          </w:p>
        </w:tc>
      </w:tr>
    </w:tbl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 xml:space="preserve">13. Лицо, ответственное за организацию массового мероприятия: </w:t>
      </w:r>
    </w:p>
    <w:tbl>
      <w:tblPr>
        <w:tblW w:w="0" w:type="auto"/>
        <w:tblLayout w:type="fixed"/>
        <w:tblLook w:val="0000"/>
      </w:tblPr>
      <w:tblGrid>
        <w:gridCol w:w="10308"/>
      </w:tblGrid>
      <w:tr w:rsidR="005A67B0" w:rsidRPr="005A67B0" w:rsidTr="00692C56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t xml:space="preserve">14. Лицо,   ответственное   за   соблюдение  безопасности  и  общественного порядка при проведении мероприятия: </w:t>
      </w:r>
    </w:p>
    <w:tbl>
      <w:tblPr>
        <w:tblW w:w="0" w:type="auto"/>
        <w:tblLayout w:type="fixed"/>
        <w:tblLook w:val="0000"/>
      </w:tblPr>
      <w:tblGrid>
        <w:gridCol w:w="10308"/>
      </w:tblGrid>
      <w:tr w:rsidR="005A67B0" w:rsidRPr="005A67B0" w:rsidTr="00692C56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88"/>
        <w:gridCol w:w="284"/>
        <w:gridCol w:w="1725"/>
        <w:gridCol w:w="284"/>
        <w:gridCol w:w="2747"/>
      </w:tblGrid>
      <w:tr w:rsidR="005A67B0" w:rsidRPr="005A67B0" w:rsidTr="00692C56">
        <w:tc>
          <w:tcPr>
            <w:tcW w:w="48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67B0" w:rsidRPr="005A67B0" w:rsidRDefault="005A67B0" w:rsidP="005A67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67B0" w:rsidRPr="005A67B0" w:rsidRDefault="005A67B0" w:rsidP="005A67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67B0" w:rsidRPr="005A67B0" w:rsidRDefault="005A67B0" w:rsidP="005A67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67B0" w:rsidRPr="005A67B0" w:rsidRDefault="005A67B0" w:rsidP="005A67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67B0" w:rsidRPr="005A67B0" w:rsidRDefault="005A67B0" w:rsidP="005A67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B0" w:rsidRPr="005A67B0" w:rsidTr="00692C56">
        <w:tc>
          <w:tcPr>
            <w:tcW w:w="4888" w:type="dxa"/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B0">
              <w:rPr>
                <w:rFonts w:ascii="Times New Roman" w:hAnsi="Times New Roman" w:cs="Times New Roman"/>
                <w:sz w:val="20"/>
                <w:szCs w:val="20"/>
              </w:rPr>
              <w:t>(должность лица,</w:t>
            </w:r>
            <w:r w:rsidRPr="005A6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67B0">
              <w:rPr>
                <w:rFonts w:ascii="Times New Roman" w:hAnsi="Times New Roman" w:cs="Times New Roman"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B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auto"/>
          </w:tcPr>
          <w:p w:rsidR="005A67B0" w:rsidRPr="005A67B0" w:rsidRDefault="005A67B0" w:rsidP="005A67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B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5A67B0">
        <w:rPr>
          <w:rFonts w:ascii="Times New Roman" w:hAnsi="Times New Roman" w:cs="Times New Roman"/>
          <w:sz w:val="20"/>
          <w:szCs w:val="20"/>
        </w:rPr>
        <w:pict>
          <v:shape id="_x0000_s1030" type="#_x0000_t202" style="position:absolute;margin-left:-1.4pt;margin-top:.05pt;width:208.35pt;height:14.25pt;z-index:251663360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70"/>
                    <w:gridCol w:w="425"/>
                    <w:gridCol w:w="284"/>
                    <w:gridCol w:w="1984"/>
                    <w:gridCol w:w="510"/>
                    <w:gridCol w:w="227"/>
                    <w:gridCol w:w="568"/>
                  </w:tblGrid>
                  <w:tr w:rsidR="005A67B0">
                    <w:tc>
                      <w:tcPr>
                        <w:tcW w:w="170" w:type="dxa"/>
                        <w:shd w:val="clear" w:color="auto" w:fill="auto"/>
                        <w:vAlign w:val="bottom"/>
                      </w:tcPr>
                      <w:p w:rsidR="005A67B0" w:rsidRDefault="005A67B0">
                        <w:pPr>
                          <w:snapToGrid w:val="0"/>
                        </w:pPr>
                        <w:r>
                          <w:t>“</w:t>
                        </w:r>
                      </w:p>
                    </w:tc>
                    <w:tc>
                      <w:tcPr>
                        <w:tcW w:w="425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5A67B0" w:rsidRDefault="005A67B0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84" w:type="dxa"/>
                        <w:shd w:val="clear" w:color="auto" w:fill="auto"/>
                        <w:vAlign w:val="bottom"/>
                      </w:tcPr>
                      <w:p w:rsidR="005A67B0" w:rsidRDefault="005A67B0">
                        <w:pPr>
                          <w:snapToGrid w:val="0"/>
                        </w:pPr>
                        <w:r>
                          <w:t>”</w:t>
                        </w: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5A67B0" w:rsidRDefault="005A67B0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510" w:type="dxa"/>
                        <w:shd w:val="clear" w:color="auto" w:fill="auto"/>
                        <w:vAlign w:val="bottom"/>
                      </w:tcPr>
                      <w:p w:rsidR="005A67B0" w:rsidRPr="005A67B0" w:rsidRDefault="005A67B0" w:rsidP="005A67B0">
                        <w:pPr>
                          <w:snapToGrid w:val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A67B0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5A67B0" w:rsidRPr="005A67B0" w:rsidRDefault="005A67B0">
                        <w:pPr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8" w:type="dxa"/>
                        <w:shd w:val="clear" w:color="auto" w:fill="auto"/>
                        <w:vAlign w:val="bottom"/>
                      </w:tcPr>
                      <w:p w:rsidR="005A67B0" w:rsidRPr="005A67B0" w:rsidRDefault="005A67B0">
                        <w:pPr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5A67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5A67B0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5A67B0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</w:tbl>
                <w:p w:rsidR="005A67B0" w:rsidRDefault="005A67B0" w:rsidP="005A67B0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5A67B0">
        <w:rPr>
          <w:rFonts w:ascii="Times New Roman" w:hAnsi="Times New Roman" w:cs="Times New Roman"/>
          <w:sz w:val="20"/>
          <w:szCs w:val="20"/>
        </w:rPr>
        <w:br/>
      </w: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B0" w:rsidRPr="005A67B0" w:rsidRDefault="005A67B0" w:rsidP="005A67B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A67B0" w:rsidRPr="005A67B0" w:rsidSect="005A67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46349"/>
    <w:rsid w:val="000715B9"/>
    <w:rsid w:val="00246349"/>
    <w:rsid w:val="004E44CD"/>
    <w:rsid w:val="005A67B0"/>
    <w:rsid w:val="00781626"/>
    <w:rsid w:val="008214FB"/>
    <w:rsid w:val="00AB07CB"/>
    <w:rsid w:val="00AB1ED8"/>
    <w:rsid w:val="00CB52E7"/>
    <w:rsid w:val="00D15780"/>
    <w:rsid w:val="00E66F73"/>
    <w:rsid w:val="00F276DA"/>
    <w:rsid w:val="00F5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2015-11-12T10:08:00Z</cp:lastPrinted>
  <dcterms:created xsi:type="dcterms:W3CDTF">2015-11-12T08:41:00Z</dcterms:created>
  <dcterms:modified xsi:type="dcterms:W3CDTF">2015-11-12T10:09:00Z</dcterms:modified>
</cp:coreProperties>
</file>