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5D201C">
            <w:pPr>
              <w:jc w:val="center"/>
              <w:rPr>
                <w:b/>
              </w:rPr>
            </w:pP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523A3F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38961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321B67" w:rsidP="002770ED">
      <w:r>
        <w:rPr>
          <w:b/>
        </w:rPr>
        <w:t>11</w:t>
      </w:r>
      <w:r w:rsidR="00506A4F" w:rsidRPr="00AF37F5">
        <w:rPr>
          <w:b/>
        </w:rPr>
        <w:t>.0</w:t>
      </w:r>
      <w:r w:rsidR="005D201C">
        <w:rPr>
          <w:b/>
        </w:rPr>
        <w:t>6</w:t>
      </w:r>
      <w:r w:rsidR="002770ED" w:rsidRPr="00AF37F5">
        <w:rPr>
          <w:b/>
        </w:rPr>
        <w:t>.201</w:t>
      </w:r>
      <w:r w:rsidR="005D201C">
        <w:rPr>
          <w:b/>
        </w:rPr>
        <w:t>9</w:t>
      </w:r>
      <w:r w:rsidR="00AF37F5"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>
        <w:rPr>
          <w:b/>
        </w:rPr>
        <w:t>32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5D201C" w:rsidRPr="00F447F3" w:rsidRDefault="00321B67" w:rsidP="005D201C">
      <w:pPr>
        <w:shd w:val="clear" w:color="auto" w:fill="FFFFFF"/>
        <w:jc w:val="center"/>
        <w:rPr>
          <w:b/>
          <w:color w:val="000000"/>
          <w:spacing w:val="2"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  <w:r>
        <w:rPr>
          <w:b/>
          <w:color w:val="000000"/>
          <w:spacing w:val="2"/>
        </w:rPr>
        <w:t xml:space="preserve"> «Предоставление во владение и  (или) в пользование объектов имущества, включенных в перечень муниципального имущества, предназначенного для предоставления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D201C" w:rsidRPr="00BC7FB6" w:rsidRDefault="005D201C" w:rsidP="005D201C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5D201C" w:rsidRPr="00BC7FB6" w:rsidRDefault="005D201C" w:rsidP="005D201C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  <w:r w:rsidRPr="00BC7FB6">
        <w:t xml:space="preserve">    </w:t>
      </w:r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№808 на постановление администрации Адыковского сельского муниципального образования Республики Калмыкия от 10 августа 2018 года №36 </w:t>
      </w:r>
      <w:r w:rsidRPr="00EE5B9E">
        <w:rPr>
          <w:spacing w:val="1"/>
          <w:kern w:val="36"/>
        </w:rPr>
        <w:t xml:space="preserve">«Предоставление во владение и (или) в пользование </w:t>
      </w:r>
      <w:r w:rsidRPr="00EE5B9E">
        <w:t xml:space="preserve">на долгосрочной основе </w:t>
      </w:r>
      <w:r w:rsidRPr="00EE5B9E">
        <w:rPr>
          <w:spacing w:val="1"/>
          <w:kern w:val="36"/>
        </w:rPr>
        <w:t>субъектам малого и среднего предпринимательства</w:t>
      </w:r>
      <w:r w:rsidRPr="00EE5B9E">
        <w:rPr>
          <w:rStyle w:val="ad"/>
          <w:color w:val="auto"/>
        </w:rPr>
        <w:t xml:space="preserve"> </w:t>
      </w:r>
      <w:r w:rsidRPr="00004F58">
        <w:rPr>
          <w:rStyle w:val="ad"/>
          <w:b w:val="0"/>
          <w:color w:val="auto"/>
        </w:rPr>
        <w:t>и организациям, образующим инфраструктуру поддержки субъектов малого и среднего предпринимательства"</w:t>
      </w:r>
      <w:r w:rsidRPr="00004F58">
        <w:rPr>
          <w:b/>
        </w:rPr>
        <w:t>,</w:t>
      </w:r>
      <w:r>
        <w:t xml:space="preserve"> </w:t>
      </w: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5D201C">
      <w:pPr>
        <w:pStyle w:val="1"/>
        <w:spacing w:before="0" w:after="0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B6265A" w:rsidRDefault="00B6265A" w:rsidP="00B626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29D" w:rsidRDefault="00D8029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>
        <w:t xml:space="preserve">Административный регламент предоставления муниципальной услуги </w:t>
      </w:r>
      <w:r w:rsidRPr="00321B67">
        <w:t xml:space="preserve">«Предоставление во владение и (или) в пользование </w:t>
      </w:r>
      <w:r w:rsidR="004C2C5A" w:rsidRPr="00321B67">
        <w:t xml:space="preserve">объектов имущества, включенных в перечень муниципального имущества, предназначенного для предоставления </w:t>
      </w:r>
      <w:r w:rsidRPr="00321B67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C2C5A">
        <w:rPr>
          <w:b/>
        </w:rPr>
        <w:t xml:space="preserve"> </w:t>
      </w:r>
      <w:r w:rsidRPr="004C2C5A">
        <w:t>изложить в новой редакции, приложение №1</w:t>
      </w:r>
    </w:p>
    <w:p w:rsidR="00EE5B9E" w:rsidRPr="00885749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 w:rsidRPr="00885749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</w:t>
      </w:r>
      <w:r w:rsidR="00EE5B9E" w:rsidRPr="00885749">
        <w:t xml:space="preserve">«Предоставление во владение и (или) в </w:t>
      </w:r>
      <w:r w:rsidR="00EE5B9E" w:rsidRPr="00B9548B">
        <w:t>пользование</w:t>
      </w:r>
      <w:r w:rsidR="00B9548B" w:rsidRPr="00B9548B">
        <w:t xml:space="preserve"> объектов имущества, включенных в перечень муниципального имущества, предназначенного для предоставления</w:t>
      </w:r>
      <w:r w:rsidR="00EE5B9E" w:rsidRPr="00B9548B"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EE5B9E" w:rsidRPr="00885749">
        <w:t xml:space="preserve"> и среднего предпринимательства"</w:t>
      </w:r>
    </w:p>
    <w:p w:rsidR="002770ED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 w:rsidRPr="00885749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E65077">
          <w:rPr>
            <w:rStyle w:val="a4"/>
          </w:rPr>
          <w:t>http://smo-adk.ru/</w:t>
        </w:r>
      </w:hyperlink>
      <w:r w:rsidRPr="00885749">
        <w:t>.</w:t>
      </w:r>
    </w:p>
    <w:p w:rsidR="00321B67" w:rsidRPr="007A4FA0" w:rsidRDefault="00321B67" w:rsidP="00321B67">
      <w:pPr>
        <w:pStyle w:val="aa"/>
        <w:numPr>
          <w:ilvl w:val="0"/>
          <w:numId w:val="8"/>
        </w:numPr>
        <w:suppressAutoHyphens/>
        <w:spacing w:before="240" w:after="240" w:line="360" w:lineRule="auto"/>
        <w:jc w:val="both"/>
      </w:pPr>
      <w:r>
        <w:t>Считать утратившим силу постановление администрации от 10.08.2018 года №36.</w:t>
      </w:r>
    </w:p>
    <w:p w:rsidR="002770ED" w:rsidRPr="00885749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 w:rsidRPr="00885749">
        <w:t>Контроль за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21B67" w:rsidRDefault="00321B67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21B67" w:rsidRDefault="00321B67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>Адыковского сельского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321B67" w:rsidRPr="00BC7FB6" w:rsidRDefault="00321B67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321B67">
        <w:t xml:space="preserve">от </w:t>
      </w:r>
      <w:r w:rsidR="00321B67" w:rsidRPr="00321B67">
        <w:t>11</w:t>
      </w:r>
      <w:r w:rsidR="00A56B50" w:rsidRPr="00321B67">
        <w:t>.06</w:t>
      </w:r>
      <w:r w:rsidRPr="00321B67">
        <w:t>.201</w:t>
      </w:r>
      <w:r w:rsidR="00A56B50" w:rsidRPr="00321B67">
        <w:t>9г.</w:t>
      </w:r>
      <w:r w:rsidRPr="00321B67">
        <w:t xml:space="preserve"> №</w:t>
      </w:r>
      <w:r w:rsidR="00321B67" w:rsidRPr="00321B67">
        <w:t>32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EE5B9E">
      <w:pPr>
        <w:pStyle w:val="1"/>
        <w:spacing w:before="0" w:after="0"/>
        <w:rPr>
          <w:b w:val="0"/>
        </w:rPr>
      </w:pPr>
      <w:r w:rsidRPr="00B6265A">
        <w:rPr>
          <w:rFonts w:ascii="Times New Roman" w:hAnsi="Times New Roman" w:cs="Times New Roman"/>
        </w:rPr>
        <w:t>АДМИНИСТРАТИВНЫЙ РЕГЛАМЕНТ</w:t>
      </w:r>
      <w:r w:rsidR="00B52250" w:rsidRPr="00B6265A">
        <w:rPr>
          <w:rFonts w:ascii="Times New Roman" w:hAnsi="Times New Roman" w:cs="Times New Roman"/>
        </w:rPr>
        <w:br/>
      </w:r>
      <w:r w:rsidR="00B52250" w:rsidRPr="00B6265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="00EE5B9E" w:rsidRPr="00EE5B9E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</w:t>
      </w:r>
      <w:r w:rsidR="00D8029D">
        <w:rPr>
          <w:rFonts w:ascii="Times New Roman" w:hAnsi="Times New Roman" w:cs="Times New Roman"/>
          <w:sz w:val="24"/>
          <w:szCs w:val="24"/>
        </w:rPr>
        <w:t xml:space="preserve"> </w:t>
      </w:r>
      <w:r w:rsidR="0074726E" w:rsidRPr="0074726E">
        <w:rPr>
          <w:rFonts w:ascii="Times New Roman" w:hAnsi="Times New Roman" w:cs="Times New Roman"/>
          <w:sz w:val="24"/>
          <w:szCs w:val="24"/>
        </w:rPr>
        <w:t>объектов имущества, включенных в перечень муниципального имущества, предназначенного для предоставления</w:t>
      </w:r>
      <w:r w:rsidR="00EE5B9E" w:rsidRPr="0074726E">
        <w:rPr>
          <w:rFonts w:ascii="Times New Roman" w:hAnsi="Times New Roman" w:cs="Times New Roman"/>
          <w:sz w:val="24"/>
          <w:szCs w:val="24"/>
        </w:rPr>
        <w:t xml:space="preserve"> на долгосрочной основе субъектам малого и среднего предпринимательства и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r w:rsidRPr="00B52250">
        <w:t xml:space="preserve">Административный регламент предоставления муниципальной услуги </w:t>
      </w:r>
      <w:r w:rsidR="00EE5B9E" w:rsidRPr="00EE5B9E">
        <w:rPr>
          <w:b/>
        </w:rPr>
        <w:t xml:space="preserve">«Предоставление во владение и (или) в пользование </w:t>
      </w:r>
      <w:r w:rsidR="0074726E" w:rsidRPr="0074726E">
        <w:rPr>
          <w:b/>
        </w:rPr>
        <w:t>объектов имущества, включенных в перечень муниципального имущества, предназначенного для предоставления</w:t>
      </w:r>
      <w:r w:rsidR="0074726E" w:rsidRPr="00EE5B9E">
        <w:rPr>
          <w:b/>
        </w:rPr>
        <w:t xml:space="preserve"> </w:t>
      </w:r>
      <w:r w:rsidR="00EE5B9E" w:rsidRPr="00EE5B9E">
        <w:rPr>
          <w:b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E5B9E" w:rsidRPr="00B52250">
        <w:t xml:space="preserve"> </w:t>
      </w:r>
      <w:r w:rsidRPr="00B52250">
        <w:t>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335E35">
        <w:t>ими лицами</w:t>
      </w:r>
      <w:r w:rsidR="00991088">
        <w:t>.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>Заявителями на предоставление муниципальной услуги являются</w:t>
      </w:r>
      <w:r>
        <w:t>:</w:t>
      </w:r>
    </w:p>
    <w:p w:rsidR="00B6265A" w:rsidRPr="00B6265A" w:rsidRDefault="00B6265A" w:rsidP="002770ED">
      <w:pPr>
        <w:pStyle w:val="a5"/>
        <w:ind w:firstLine="567"/>
        <w:jc w:val="both"/>
        <w:rPr>
          <w:spacing w:val="1"/>
          <w:lang w:eastAsia="ru-RU"/>
        </w:rPr>
      </w:pPr>
      <w:r>
        <w:t>-</w:t>
      </w:r>
      <w:r w:rsidRPr="00B6265A">
        <w:rPr>
          <w:color w:val="2D2D2D"/>
          <w:spacing w:val="1"/>
          <w:lang w:eastAsia="ru-RU"/>
        </w:rPr>
        <w:t xml:space="preserve"> </w:t>
      </w:r>
      <w:r w:rsidRPr="00B6265A">
        <w:rPr>
          <w:spacing w:val="1"/>
          <w:lang w:eastAsia="ru-RU"/>
        </w:rPr>
        <w:t>субъекты малого и среднего предпринимательства (далее - СМСП),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  <w:r w:rsidR="00B6265A">
        <w:t>.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СМСП должны отвечать следующим требованиям: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1) установленным </w:t>
      </w:r>
      <w:hyperlink r:id="rId10" w:history="1">
        <w:r w:rsidRPr="00B6265A">
          <w:rPr>
            <w:spacing w:val="1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6265A">
        <w:rPr>
          <w:spacing w:val="1"/>
        </w:rPr>
        <w:t>, а именно: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  <w:t>к субъектам малого и среднего предпринимательства относятся внесенные в единый государственный реестр юридические лица,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  <w:t>-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lastRenderedPageBreak/>
        <w:t>- средняя численность работников за предшествующий календарный год не должна превышать: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пятнадцати человек;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ста человек включительно;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двухсот пятидесяти человек включительно;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 </w:t>
      </w:r>
      <w:hyperlink r:id="rId11" w:history="1">
        <w:r w:rsidRPr="00B6265A">
          <w:rPr>
            <w:spacing w:val="1"/>
            <w:u w:val="single"/>
          </w:rPr>
          <w:t>Постановлением Правительства РФ от 13.07.2015 N 702 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  <w:r w:rsidRPr="00B6265A">
        <w:rPr>
          <w:spacing w:val="1"/>
        </w:rPr>
        <w:t>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- 60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- 400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- 1000 млн. рублей;</w:t>
      </w:r>
    </w:p>
    <w:p w:rsidR="00B6265A" w:rsidRPr="00EB2272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B6265A">
        <w:rPr>
          <w:spacing w:val="1"/>
        </w:rPr>
        <w:br/>
        <w:t>2) должны быть зарегистрированы и осуществлять свою деятельность на территории Адыковского сельского муниципального образования Республики Калмыкия</w:t>
      </w:r>
      <w:r>
        <w:rPr>
          <w:spacing w:val="1"/>
        </w:rPr>
        <w:t>.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lastRenderedPageBreak/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r w:rsidR="00472C39">
        <w:t xml:space="preserve"> </w:t>
      </w:r>
      <w:r w:rsidRPr="00472C39">
        <w:t xml:space="preserve">),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EE5B9E" w:rsidRDefault="00EE5B9E" w:rsidP="003457F0">
      <w:pPr>
        <w:ind w:left="5" w:firstLine="567"/>
        <w:jc w:val="both"/>
      </w:pPr>
      <w:r w:rsidRPr="00EE5B9E">
        <w:t>«</w:t>
      </w:r>
      <w:r w:rsidRPr="003457F0">
        <w:t xml:space="preserve">Предоставление во владение и (или) в пользование </w:t>
      </w:r>
      <w:r w:rsidR="0074726E" w:rsidRPr="003457F0">
        <w:t xml:space="preserve">объектов имущества, включенных в перечень муниципального имущества, предназначенного для предоставления </w:t>
      </w:r>
      <w:r w:rsidRPr="003457F0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5B9E">
        <w:t xml:space="preserve">" </w:t>
      </w:r>
    </w:p>
    <w:p w:rsidR="00EE5B9E" w:rsidRDefault="00EE5B9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lastRenderedPageBreak/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</w:t>
      </w:r>
      <w:r w:rsidR="005F0732">
        <w:t>принятие решения о предоставлении</w:t>
      </w:r>
      <w:r w:rsidR="00745804">
        <w:t xml:space="preserve"> муниципального имущества</w:t>
      </w:r>
      <w:r w:rsidR="005F0732">
        <w:t xml:space="preserve"> субъекту малого и среднего предпринимательства поддержки;</w:t>
      </w:r>
    </w:p>
    <w:p w:rsidR="002770ED" w:rsidRPr="00710A57" w:rsidRDefault="002770ED" w:rsidP="001510DB">
      <w:pPr>
        <w:ind w:firstLine="567"/>
      </w:pPr>
      <w:r w:rsidRPr="00710A57">
        <w:t>-</w:t>
      </w:r>
      <w:r w:rsidR="005F0732">
        <w:t xml:space="preserve">принятие решения о </w:t>
      </w:r>
      <w:r w:rsidRPr="00710A57">
        <w:t>мотивированн</w:t>
      </w:r>
      <w:r w:rsidR="005F0732">
        <w:t>ом</w:t>
      </w:r>
      <w:r w:rsidRPr="00710A57">
        <w:t xml:space="preserve"> отказ</w:t>
      </w:r>
      <w:r w:rsidR="005F0732">
        <w:t xml:space="preserve">е </w:t>
      </w:r>
      <w:r w:rsidRPr="00710A57">
        <w:t xml:space="preserve">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5F0732">
        <w:t>3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 xml:space="preserve"> 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</w:p>
    <w:p w:rsidR="00D8029D" w:rsidRDefault="00D8029D" w:rsidP="002770ED">
      <w:pPr>
        <w:autoSpaceDE w:val="0"/>
        <w:ind w:firstLine="567"/>
        <w:jc w:val="center"/>
        <w:rPr>
          <w:b/>
        </w:rPr>
      </w:pPr>
    </w:p>
    <w:p w:rsidR="00D8029D" w:rsidRPr="0020559F" w:rsidRDefault="00D8029D" w:rsidP="00745804">
      <w:pPr>
        <w:autoSpaceDE w:val="0"/>
        <w:ind w:firstLine="567"/>
        <w:jc w:val="both"/>
        <w:rPr>
          <w:b/>
          <w:bCs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5" w:history="1">
        <w:r w:rsidRPr="007A620D">
          <w:rPr>
            <w:rStyle w:val="a4"/>
          </w:rPr>
          <w:t>http://smo-adk.ru</w:t>
        </w:r>
      </w:hyperlink>
      <w:r w:rsidRPr="007A620D">
        <w:rPr>
          <w:bCs/>
          <w:color w:val="000000"/>
          <w:highlight w:val="yellow"/>
          <w:shd w:val="clear" w:color="auto" w:fill="FFFFFF"/>
        </w:rPr>
        <w:t>), в сети "Интернет", в муниципальном   реестре и на Едином портале государственных и муниципальных услуг (функций).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F34F2B">
        <w:rPr>
          <w:b/>
        </w:rPr>
        <w:t>необходимых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</w:p>
    <w:p w:rsidR="002770ED" w:rsidRPr="00472C39" w:rsidRDefault="002770ED" w:rsidP="00472C39">
      <w:pPr>
        <w:pStyle w:val="a5"/>
        <w:ind w:firstLine="567"/>
        <w:jc w:val="both"/>
      </w:pPr>
    </w:p>
    <w:p w:rsidR="00335E35" w:rsidRDefault="00335E35" w:rsidP="002770ED">
      <w:pPr>
        <w:widowControl w:val="0"/>
        <w:autoSpaceDE w:val="0"/>
        <w:rPr>
          <w:b/>
        </w:rPr>
      </w:pPr>
    </w:p>
    <w:p w:rsidR="00335E35" w:rsidRDefault="00335E35" w:rsidP="002770ED">
      <w:pPr>
        <w:widowControl w:val="0"/>
        <w:autoSpaceDE w:val="0"/>
        <w:rPr>
          <w:b/>
        </w:rPr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6" w:anchor="dst43" w:history="1">
        <w:r w:rsidRPr="0020559F">
          <w:rPr>
            <w:u w:val="single"/>
          </w:rPr>
          <w:t>части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D8029D" w:rsidRPr="00EF7181" w:rsidRDefault="00D8029D" w:rsidP="00D8029D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7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D8029D" w:rsidRDefault="00D8029D" w:rsidP="00D8029D"/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 xml:space="preserve">Основания для приостановления </w:t>
      </w:r>
      <w:r w:rsidR="00D8029D">
        <w:t xml:space="preserve"> либо отказа в </w:t>
      </w:r>
      <w:r w:rsidRPr="00037F54">
        <w:t>предоставлени</w:t>
      </w:r>
      <w:r w:rsidR="00D8029D">
        <w:t>и</w:t>
      </w:r>
      <w:r w:rsidRPr="00037F54">
        <w:t xml:space="preserve">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lastRenderedPageBreak/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4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8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4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lastRenderedPageBreak/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EE5B9E" w:rsidRPr="00434E61" w:rsidRDefault="00EE5B9E" w:rsidP="00AF37F5">
      <w:pPr>
        <w:ind w:firstLine="720"/>
        <w:jc w:val="both"/>
        <w:rPr>
          <w:b/>
        </w:rPr>
      </w:pPr>
    </w:p>
    <w:p w:rsidR="00805ED9" w:rsidRPr="00434E61" w:rsidRDefault="002770ED" w:rsidP="00EE5B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bookmarkStart w:id="5" w:name="sub_326"/>
      <w:r>
        <w:rPr>
          <w:lang w:eastAsia="ru-RU"/>
        </w:rPr>
        <w:t xml:space="preserve">3.1.1. Основанием для начала административной процедуры является </w:t>
      </w:r>
      <w:r>
        <w:t xml:space="preserve">личное обращение </w:t>
      </w:r>
      <w:r w:rsidRPr="00335E35">
        <w:t xml:space="preserve">заявителя либо его законного представителя или поступление указанных заявления </w:t>
      </w:r>
      <w:r w:rsidRPr="00335E35">
        <w:rPr>
          <w:highlight w:val="yellow"/>
        </w:rPr>
        <w:t>(</w:t>
      </w:r>
      <w:hyperlink r:id="rId20" w:anchor="sub_1100" w:history="1">
        <w:r w:rsidRPr="00335E35">
          <w:rPr>
            <w:rStyle w:val="a4"/>
            <w:color w:val="auto"/>
          </w:rPr>
          <w:t>Приложение  №</w:t>
        </w:r>
      </w:hyperlink>
      <w:r>
        <w:rPr>
          <w:highlight w:val="yellow"/>
        </w:rPr>
        <w:t>1)</w:t>
      </w:r>
      <w:r>
        <w:t xml:space="preserve"> и документов в Администрацию в электронной форме через единый портал или через МФЦ,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3.1.2. Максимальный срок регистрации заявления: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 при личном приеме граждан – не более 10 минут;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t xml:space="preserve">- при поступлении заявления и документов по почте, электронной почте или через МФЦ –  </w:t>
      </w:r>
      <w:r>
        <w:rPr>
          <w:lang w:eastAsia="ru-RU"/>
        </w:rPr>
        <w:t xml:space="preserve">1 рабочий день. Максимальный срок приема документов – не более 3 рабочих дней. </w:t>
      </w:r>
    </w:p>
    <w:p w:rsidR="003457F0" w:rsidRDefault="003457F0" w:rsidP="003457F0">
      <w:pPr>
        <w:pStyle w:val="a5"/>
        <w:ind w:firstLine="567"/>
        <w:jc w:val="both"/>
      </w:pPr>
      <w:r>
        <w:rPr>
          <w:lang w:eastAsia="ru-RU"/>
        </w:rPr>
        <w:t xml:space="preserve">Максимальный срок для возвращения заявления Заявителю </w:t>
      </w:r>
      <w:r>
        <w:t xml:space="preserve">и прилагаемых к нему документов </w:t>
      </w:r>
      <w:r>
        <w:rPr>
          <w:lang w:eastAsia="ru-RU"/>
        </w:rPr>
        <w:t>– 5 рабочих дней.</w:t>
      </w:r>
    </w:p>
    <w:p w:rsidR="003457F0" w:rsidRDefault="003457F0" w:rsidP="003457F0">
      <w:pPr>
        <w:pStyle w:val="a5"/>
        <w:ind w:firstLine="567"/>
        <w:jc w:val="both"/>
      </w:pPr>
      <w:r>
        <w:rPr>
          <w:lang w:eastAsia="ru-RU"/>
        </w:rPr>
        <w:t xml:space="preserve">3.1.3. </w:t>
      </w:r>
      <w:r>
        <w:t>При приеме заявления и документов по почте, электронной почте или через МФЦ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- </w:t>
      </w:r>
      <w:r>
        <w:t>специалист Администрации осуществляет следующие действия:</w:t>
      </w:r>
    </w:p>
    <w:p w:rsidR="003457F0" w:rsidRDefault="003457F0" w:rsidP="003457F0">
      <w:pPr>
        <w:pStyle w:val="a5"/>
        <w:ind w:firstLine="567"/>
        <w:jc w:val="both"/>
      </w:pPr>
      <w: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3457F0" w:rsidRDefault="003457F0" w:rsidP="003457F0">
      <w:pPr>
        <w:pStyle w:val="a5"/>
        <w:ind w:firstLine="567"/>
        <w:jc w:val="both"/>
      </w:pPr>
      <w: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3457F0" w:rsidRDefault="003457F0" w:rsidP="003457F0">
      <w:pPr>
        <w:pStyle w:val="a5"/>
        <w:ind w:firstLine="567"/>
        <w:jc w:val="both"/>
      </w:pPr>
      <w:r>
        <w:t>3) проверяет соответствие предоставленных документов установленным требованиям, удостоверяясь, что:</w:t>
      </w:r>
    </w:p>
    <w:p w:rsidR="003457F0" w:rsidRDefault="003457F0" w:rsidP="003457F0">
      <w:pPr>
        <w:pStyle w:val="a5"/>
        <w:ind w:firstLine="567"/>
        <w:jc w:val="both"/>
      </w:pPr>
      <w: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457F0" w:rsidRDefault="003457F0" w:rsidP="003457F0">
      <w:pPr>
        <w:pStyle w:val="a5"/>
        <w:ind w:firstLine="567"/>
        <w:jc w:val="both"/>
      </w:pPr>
      <w:r>
        <w:t>- тексты заявления и документов написаны разборчиво;</w:t>
      </w:r>
    </w:p>
    <w:p w:rsidR="003457F0" w:rsidRDefault="003457F0" w:rsidP="003457F0">
      <w:pPr>
        <w:pStyle w:val="a5"/>
        <w:ind w:firstLine="567"/>
        <w:jc w:val="both"/>
      </w:pPr>
      <w:r>
        <w:t xml:space="preserve">- графы, установленные формой заявления, заполнены полностью; </w:t>
      </w:r>
    </w:p>
    <w:p w:rsidR="003457F0" w:rsidRDefault="003457F0" w:rsidP="003457F0">
      <w:pPr>
        <w:pStyle w:val="a5"/>
        <w:ind w:firstLine="567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3457F0" w:rsidRDefault="003457F0" w:rsidP="003457F0">
      <w:pPr>
        <w:pStyle w:val="a5"/>
        <w:ind w:firstLine="567"/>
        <w:jc w:val="both"/>
      </w:pPr>
      <w:r>
        <w:t>- документы не исполнены карандашом;</w:t>
      </w:r>
    </w:p>
    <w:p w:rsidR="003457F0" w:rsidRDefault="003457F0" w:rsidP="003457F0">
      <w:pPr>
        <w:pStyle w:val="a5"/>
        <w:ind w:firstLine="567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3457F0" w:rsidRDefault="003457F0" w:rsidP="003457F0">
      <w:pPr>
        <w:pStyle w:val="a5"/>
        <w:ind w:firstLine="567"/>
        <w:jc w:val="both"/>
      </w:pPr>
      <w:r>
        <w:t>- срок действия документов не истек;</w:t>
      </w:r>
    </w:p>
    <w:p w:rsidR="003457F0" w:rsidRDefault="003457F0" w:rsidP="003457F0">
      <w:pPr>
        <w:pStyle w:val="a5"/>
        <w:ind w:firstLine="567"/>
        <w:jc w:val="both"/>
      </w:pPr>
      <w:r>
        <w:t>4) 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соответствии с записью в Книге регистрации;</w:t>
      </w:r>
    </w:p>
    <w:p w:rsidR="003457F0" w:rsidRDefault="003457F0" w:rsidP="003457F0">
      <w:pPr>
        <w:pStyle w:val="a5"/>
        <w:ind w:firstLine="567"/>
        <w:jc w:val="both"/>
      </w:pPr>
      <w: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 </w:t>
      </w:r>
      <w:r>
        <w:rPr>
          <w:highlight w:val="yellow"/>
        </w:rPr>
        <w:t>(Приложение №2).</w:t>
      </w:r>
    </w:p>
    <w:p w:rsidR="003457F0" w:rsidRDefault="003457F0" w:rsidP="003457F0">
      <w:pPr>
        <w:pStyle w:val="a5"/>
        <w:ind w:firstLine="567"/>
        <w:jc w:val="both"/>
      </w:pPr>
      <w:r>
        <w:t xml:space="preserve">3.1.4. 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</w:t>
      </w:r>
      <w:r>
        <w:lastRenderedPageBreak/>
        <w:t>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3457F0" w:rsidRDefault="003457F0" w:rsidP="003457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A4" w:rsidRDefault="004750A4" w:rsidP="00EE5B9E">
      <w:pPr>
        <w:ind w:firstLine="567"/>
        <w:jc w:val="center"/>
        <w:rPr>
          <w:b/>
        </w:rPr>
      </w:pPr>
      <w:bookmarkStart w:id="6" w:name="sub_303"/>
      <w:bookmarkEnd w:id="5"/>
      <w:r w:rsidRPr="00B9548B">
        <w:rPr>
          <w:b/>
        </w:rPr>
        <w:t>3.2. Рассмотрение заявления и принятие решения по заявлению</w:t>
      </w:r>
    </w:p>
    <w:p w:rsidR="00B9548B" w:rsidRPr="00B9548B" w:rsidRDefault="00B9548B" w:rsidP="00EE5B9E">
      <w:pPr>
        <w:ind w:firstLine="567"/>
        <w:jc w:val="center"/>
        <w:rPr>
          <w:b/>
        </w:rPr>
      </w:pPr>
    </w:p>
    <w:p w:rsidR="004750A4" w:rsidRPr="00037F54" w:rsidRDefault="004750A4" w:rsidP="00AF37F5">
      <w:pPr>
        <w:ind w:firstLine="567"/>
        <w:jc w:val="both"/>
      </w:pPr>
      <w:bookmarkStart w:id="7" w:name="sub_331"/>
      <w:bookmarkEnd w:id="6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8" w:name="sub_332"/>
      <w:bookmarkEnd w:id="7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8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9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9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EE5B9E" w:rsidRDefault="00EE5B9E" w:rsidP="00AF37F5">
      <w:pPr>
        <w:ind w:firstLine="567"/>
        <w:jc w:val="both"/>
      </w:pPr>
    </w:p>
    <w:p w:rsidR="00EE5B9E" w:rsidRPr="00B9548B" w:rsidRDefault="00EE5B9E" w:rsidP="00EE5B9E">
      <w:pPr>
        <w:pStyle w:val="4"/>
        <w:numPr>
          <w:ilvl w:val="0"/>
          <w:numId w:val="11"/>
        </w:numPr>
        <w:shd w:val="clear" w:color="auto" w:fill="auto"/>
        <w:tabs>
          <w:tab w:val="left" w:pos="2296"/>
        </w:tabs>
        <w:spacing w:before="0" w:after="240" w:line="298" w:lineRule="exact"/>
        <w:ind w:left="426" w:right="-143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Получение документов и информации по каналам межведомственного взаимодействия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3.3.1.</w:t>
      </w:r>
      <w:r w:rsidRPr="003C501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sz w:val="24"/>
          <w:szCs w:val="24"/>
        </w:rPr>
        <w:t xml:space="preserve">Главы </w:t>
      </w:r>
      <w:r w:rsidRPr="003C501E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на исполнение специалисту.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3C501E">
        <w:rPr>
          <w:color w:val="000000"/>
          <w:sz w:val="24"/>
          <w:szCs w:val="24"/>
        </w:rPr>
        <w:t xml:space="preserve">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 </w:t>
      </w:r>
      <w:r>
        <w:rPr>
          <w:sz w:val="24"/>
          <w:szCs w:val="24"/>
        </w:rPr>
        <w:t>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проверяет наличие представленных документов;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C501E">
        <w:rPr>
          <w:color w:val="000000"/>
          <w:sz w:val="24"/>
          <w:szCs w:val="24"/>
        </w:rPr>
        <w:t xml:space="preserve"> 2.6.1. Административного регламента, в случае если заявитель не представил их самостоятельно, </w:t>
      </w:r>
      <w:r>
        <w:rPr>
          <w:sz w:val="24"/>
          <w:szCs w:val="24"/>
        </w:rPr>
        <w:t xml:space="preserve">Специалист администрации </w:t>
      </w:r>
      <w:r w:rsidRPr="003C501E">
        <w:rPr>
          <w:color w:val="000000"/>
          <w:sz w:val="24"/>
          <w:szCs w:val="24"/>
        </w:rPr>
        <w:t>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в: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прав на недвижимое имущество и сделок с ним;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lastRenderedPageBreak/>
        <w:t xml:space="preserve">Федеральную налоговую службу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юридических лиц, индивидуальных предпринимателей.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3.3.3.</w:t>
      </w:r>
      <w:r w:rsidRPr="003C501E">
        <w:rPr>
          <w:color w:val="000000"/>
          <w:sz w:val="24"/>
          <w:szCs w:val="24"/>
        </w:rPr>
        <w:t>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3.3.4.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получение всех документов по каналам межведомственного взаимодействия.</w:t>
      </w:r>
    </w:p>
    <w:p w:rsidR="00EE5B9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</w:t>
      </w:r>
      <w:r w:rsidRPr="003C501E">
        <w:rPr>
          <w:color w:val="000000"/>
          <w:sz w:val="24"/>
          <w:szCs w:val="24"/>
        </w:rPr>
        <w:t>Срок административной процедуры с момента регистрации заявления - 7дней.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sz w:val="24"/>
          <w:szCs w:val="24"/>
        </w:rPr>
      </w:pPr>
    </w:p>
    <w:p w:rsidR="00B9548B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b/>
          <w:color w:val="000000"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 xml:space="preserve">3.4.Принятие решения о заключении договора безвозмездного пользования, </w:t>
      </w:r>
    </w:p>
    <w:p w:rsidR="00EE5B9E" w:rsidRPr="00B9548B" w:rsidRDefault="00EE5B9E" w:rsidP="00B9548B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rPr>
          <w:b/>
          <w:color w:val="000000"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sz w:val="24"/>
          <w:szCs w:val="24"/>
        </w:rPr>
      </w:pPr>
    </w:p>
    <w:p w:rsidR="00EE5B9E" w:rsidRPr="003C501E" w:rsidRDefault="00EE5B9E" w:rsidP="00EE5B9E">
      <w:pPr>
        <w:pStyle w:val="4"/>
        <w:shd w:val="clear" w:color="auto" w:fill="auto"/>
        <w:tabs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3.4.1. </w:t>
      </w:r>
      <w:r w:rsidRPr="003C501E">
        <w:rPr>
          <w:color w:val="000000"/>
          <w:sz w:val="24"/>
          <w:szCs w:val="24"/>
        </w:rPr>
        <w:t xml:space="preserve">На основании представленных документов в соответствии с действующим законодательством </w:t>
      </w:r>
      <w:r>
        <w:rPr>
          <w:sz w:val="24"/>
          <w:szCs w:val="24"/>
        </w:rPr>
        <w:t>Специалист</w:t>
      </w:r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C501E">
        <w:rPr>
          <w:color w:val="000000"/>
          <w:sz w:val="24"/>
          <w:szCs w:val="24"/>
        </w:rPr>
        <w:t xml:space="preserve">разрабатывает и согласовывает проект правового акта 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о передаче муниципального имущества в пользование одним из способов:</w:t>
      </w:r>
    </w:p>
    <w:p w:rsidR="00EE5B9E" w:rsidRPr="00EE5B9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47"/>
        <w:rPr>
          <w:sz w:val="24"/>
          <w:szCs w:val="24"/>
        </w:rPr>
      </w:pPr>
      <w:r w:rsidRPr="00EE5B9E">
        <w:rPr>
          <w:color w:val="000000"/>
          <w:sz w:val="24"/>
          <w:szCs w:val="24"/>
        </w:rPr>
        <w:t>без проведения торгов в соответствии с Федеральным законом от 26.07.2006г. №</w:t>
      </w:r>
      <w:r w:rsidRPr="00EE5B9E">
        <w:rPr>
          <w:color w:val="000000"/>
          <w:sz w:val="24"/>
          <w:szCs w:val="24"/>
        </w:rPr>
        <w:tab/>
        <w:t>135-ФЗ «О защите конкуренции» (утвержденный правовой акт является основанием для заключения договора о предоставлении в пользование имущества);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8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заключение договора по результатам торгов (аукциона, конкурса).</w:t>
      </w:r>
    </w:p>
    <w:p w:rsidR="00EE5B9E" w:rsidRDefault="00EE5B9E" w:rsidP="00EE5B9E">
      <w:pPr>
        <w:pStyle w:val="4"/>
        <w:shd w:val="clear" w:color="auto" w:fill="auto"/>
        <w:tabs>
          <w:tab w:val="left" w:pos="-426"/>
        </w:tabs>
        <w:spacing w:before="0" w:after="270" w:line="298" w:lineRule="exact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</w:t>
      </w:r>
      <w:r w:rsidR="003457F0">
        <w:rPr>
          <w:color w:val="000000"/>
          <w:sz w:val="24"/>
          <w:szCs w:val="24"/>
        </w:rPr>
        <w:t xml:space="preserve">. </w:t>
      </w:r>
      <w:r w:rsidRPr="003C501E">
        <w:rPr>
          <w:color w:val="000000"/>
          <w:sz w:val="24"/>
          <w:szCs w:val="24"/>
        </w:rPr>
        <w:t>Максимальный срок выполнения данной процедуры составляет 5 дней с даты поступления заявления.</w:t>
      </w:r>
    </w:p>
    <w:p w:rsidR="00EE5B9E" w:rsidRPr="00B9548B" w:rsidRDefault="00EE5B9E" w:rsidP="00EE5B9E">
      <w:pPr>
        <w:pStyle w:val="4"/>
        <w:shd w:val="clear" w:color="auto" w:fill="auto"/>
        <w:tabs>
          <w:tab w:val="left" w:pos="759"/>
        </w:tabs>
        <w:spacing w:before="0" w:after="0" w:line="260" w:lineRule="exact"/>
        <w:ind w:left="28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3.5.Подготовка и направление документов, необходимых для проведения торгов,</w:t>
      </w:r>
    </w:p>
    <w:p w:rsidR="00EE5B9E" w:rsidRPr="00B9548B" w:rsidRDefault="00EE5B9E" w:rsidP="00EE5B9E">
      <w:pPr>
        <w:pStyle w:val="4"/>
        <w:shd w:val="clear" w:color="auto" w:fill="auto"/>
        <w:spacing w:before="0" w:after="248" w:line="260" w:lineRule="exact"/>
        <w:ind w:left="2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на право заключения договора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3.5.1.</w:t>
      </w:r>
      <w:r w:rsidRPr="003C501E">
        <w:rPr>
          <w:color w:val="000000"/>
          <w:sz w:val="24"/>
          <w:szCs w:val="24"/>
        </w:rPr>
        <w:t>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3.5.2.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Pr="003C501E">
        <w:rPr>
          <w:color w:val="000000"/>
          <w:sz w:val="24"/>
          <w:szCs w:val="24"/>
        </w:rPr>
        <w:t xml:space="preserve">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для размещения на официальном сайте.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2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3.5.3.</w:t>
      </w:r>
      <w:r w:rsidRPr="003C501E">
        <w:rPr>
          <w:color w:val="000000"/>
          <w:sz w:val="24"/>
          <w:szCs w:val="24"/>
        </w:rPr>
        <w:t>Согласование проекта распоряжения и документации на проведение торгов осуществляется в соответствии с Регламентом Администрации.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27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3.5.4.</w:t>
      </w:r>
      <w:r w:rsidRPr="003C501E">
        <w:rPr>
          <w:color w:val="000000"/>
          <w:sz w:val="24"/>
          <w:szCs w:val="24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</w:t>
      </w:r>
      <w:r>
        <w:rPr>
          <w:sz w:val="24"/>
          <w:szCs w:val="24"/>
        </w:rPr>
        <w:t>г.</w:t>
      </w:r>
      <w:r w:rsidRPr="003C501E">
        <w:rPr>
          <w:color w:val="000000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E5B9E" w:rsidRPr="00B9548B" w:rsidRDefault="00EE5B9E" w:rsidP="00EE5B9E">
      <w:pPr>
        <w:pStyle w:val="4"/>
        <w:shd w:val="clear" w:color="auto" w:fill="auto"/>
        <w:tabs>
          <w:tab w:val="left" w:pos="1056"/>
        </w:tabs>
        <w:spacing w:before="0" w:after="33" w:line="260" w:lineRule="exact"/>
        <w:ind w:firstLine="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9548B">
        <w:rPr>
          <w:b/>
          <w:color w:val="000000"/>
          <w:sz w:val="24"/>
          <w:szCs w:val="24"/>
        </w:rPr>
        <w:t>.6.Заключение договора или подготовка отказа в предоставлении имущества</w:t>
      </w:r>
    </w:p>
    <w:p w:rsidR="00EE5B9E" w:rsidRPr="00B9548B" w:rsidRDefault="00EE5B9E" w:rsidP="00EE5B9E">
      <w:pPr>
        <w:pStyle w:val="4"/>
        <w:shd w:val="clear" w:color="auto" w:fill="auto"/>
        <w:spacing w:before="0" w:after="243" w:line="260" w:lineRule="exact"/>
        <w:ind w:left="2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в пользование и выдача его Заявителю</w:t>
      </w:r>
    </w:p>
    <w:p w:rsidR="00EE5B9E" w:rsidRPr="003C501E" w:rsidRDefault="00EE5B9E" w:rsidP="00EE5B9E">
      <w:pPr>
        <w:pStyle w:val="4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-142"/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3.6.2.</w:t>
      </w:r>
      <w:r w:rsidRPr="003C501E">
        <w:rPr>
          <w:color w:val="000000"/>
          <w:sz w:val="24"/>
          <w:szCs w:val="24"/>
        </w:rPr>
        <w:t>В случае принятия решения об отказе в предоставлении мун</w:t>
      </w:r>
      <w:r w:rsidRPr="003C501E">
        <w:rPr>
          <w:rStyle w:val="12"/>
          <w:sz w:val="24"/>
          <w:szCs w:val="24"/>
          <w:u w:val="none"/>
        </w:rPr>
        <w:t>ици</w:t>
      </w:r>
      <w:r w:rsidRPr="003C501E">
        <w:rPr>
          <w:color w:val="000000"/>
          <w:sz w:val="24"/>
          <w:szCs w:val="24"/>
        </w:rPr>
        <w:t xml:space="preserve">пальной услуги в письме указываются основания в соответствии с нормативными правовыми актами Российской </w:t>
      </w:r>
      <w:r w:rsidRPr="003C501E">
        <w:rPr>
          <w:color w:val="000000"/>
          <w:sz w:val="24"/>
          <w:szCs w:val="24"/>
        </w:rPr>
        <w:lastRenderedPageBreak/>
        <w:t xml:space="preserve">Федерации, Правительства </w:t>
      </w:r>
      <w:r>
        <w:rPr>
          <w:sz w:val="24"/>
          <w:szCs w:val="24"/>
        </w:rPr>
        <w:t>Республики Калмыкия</w:t>
      </w:r>
      <w:r w:rsidRPr="003C501E">
        <w:rPr>
          <w:color w:val="000000"/>
          <w:sz w:val="24"/>
          <w:szCs w:val="24"/>
        </w:rPr>
        <w:t>, органа местного самоуправления.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3.6.3.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3C501E">
        <w:rPr>
          <w:color w:val="000000"/>
          <w:sz w:val="24"/>
          <w:szCs w:val="24"/>
        </w:rPr>
        <w:t xml:space="preserve"> не позднее трех календарных дней со дня принятия решения об отказе,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3.6.4.</w:t>
      </w:r>
      <w:r w:rsidRPr="003C501E">
        <w:rPr>
          <w:color w:val="000000"/>
          <w:sz w:val="24"/>
          <w:szCs w:val="24"/>
        </w:rPr>
        <w:t xml:space="preserve">При личном обращении специалист </w:t>
      </w:r>
      <w:r>
        <w:rPr>
          <w:sz w:val="24"/>
          <w:szCs w:val="24"/>
        </w:rPr>
        <w:t>администрации</w:t>
      </w:r>
      <w:r w:rsidRPr="003C501E">
        <w:rPr>
          <w:color w:val="000000"/>
          <w:sz w:val="24"/>
          <w:szCs w:val="24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3.6.5.</w:t>
      </w:r>
      <w:r w:rsidRPr="003C501E">
        <w:rPr>
          <w:color w:val="000000"/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3C501E"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3.6.6.</w:t>
      </w:r>
      <w:r w:rsidRPr="003C501E">
        <w:rPr>
          <w:color w:val="000000"/>
          <w:sz w:val="24"/>
          <w:szCs w:val="24"/>
        </w:rPr>
        <w:t>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702"/>
        </w:tabs>
        <w:spacing w:before="0" w:after="27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3.6.7.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lastRenderedPageBreak/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</w:t>
      </w:r>
      <w:r w:rsidR="00613310">
        <w:rPr>
          <w:rFonts w:cs="Times New Roman"/>
          <w:sz w:val="24"/>
          <w:szCs w:val="24"/>
        </w:rPr>
        <w:t>ультатам проверки</w:t>
      </w:r>
      <w:r w:rsidRPr="0020559F">
        <w:rPr>
          <w:rFonts w:cs="Times New Roman"/>
          <w:sz w:val="24"/>
          <w:szCs w:val="24"/>
        </w:rPr>
        <w:t xml:space="preserve">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Default="002770ED" w:rsidP="002770ED">
      <w:pPr>
        <w:ind w:firstLine="567"/>
        <w:jc w:val="both"/>
        <w:rPr>
          <w:b/>
          <w:bCs/>
        </w:rPr>
      </w:pPr>
    </w:p>
    <w:p w:rsidR="00B9548B" w:rsidRDefault="00B9548B" w:rsidP="002770ED">
      <w:pPr>
        <w:ind w:firstLine="567"/>
        <w:jc w:val="both"/>
        <w:rPr>
          <w:b/>
          <w:bCs/>
        </w:rPr>
      </w:pPr>
    </w:p>
    <w:p w:rsidR="00B9548B" w:rsidRPr="0020559F" w:rsidRDefault="00B9548B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r w:rsidRPr="0020559F">
        <w:rPr>
          <w:b/>
          <w:bCs/>
          <w:smallCaps/>
          <w:lang w:val="en-US"/>
        </w:rPr>
        <w:lastRenderedPageBreak/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</w:p>
    <w:p w:rsidR="00745804" w:rsidRPr="00FE29D8" w:rsidRDefault="002770ED" w:rsidP="00745804">
      <w:pPr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  <w:r w:rsidR="00745804" w:rsidRPr="00745804">
        <w:t xml:space="preserve"> </w:t>
      </w:r>
      <w:r w:rsidR="00745804" w:rsidRPr="00FE29D8">
        <w:t>Приложение</w:t>
      </w:r>
      <w:r w:rsidR="00745804">
        <w:t xml:space="preserve"> №3.</w:t>
      </w:r>
    </w:p>
    <w:p w:rsidR="00EE5B9E" w:rsidRDefault="00EE5B9E" w:rsidP="002770ED">
      <w:pPr>
        <w:jc w:val="center"/>
        <w:rPr>
          <w:b/>
        </w:rPr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10" w:name="dst220"/>
      <w:bookmarkEnd w:id="10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1" w:name="dst221"/>
      <w:bookmarkEnd w:id="11"/>
      <w:r w:rsidRPr="00431F71">
        <w:rPr>
          <w:rStyle w:val="blk"/>
        </w:rPr>
        <w:t>2) нарушение срока предоставления муниципальной услуги</w:t>
      </w:r>
      <w:bookmarkStart w:id="12" w:name="dst102"/>
      <w:bookmarkEnd w:id="12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3" w:name="dst103"/>
      <w:bookmarkEnd w:id="13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4" w:name="dst222"/>
      <w:bookmarkEnd w:id="14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5" w:name="dst105"/>
      <w:bookmarkEnd w:id="15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6" w:name="dst223"/>
      <w:bookmarkEnd w:id="16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7" w:name="dst224"/>
      <w:bookmarkEnd w:id="17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8" w:name="dst225"/>
      <w:bookmarkEnd w:id="18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lastRenderedPageBreak/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14"/>
      <w:bookmarkEnd w:id="19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0ED" w:rsidRDefault="002770ED" w:rsidP="002770ED">
      <w:pPr>
        <w:ind w:firstLine="567"/>
        <w:jc w:val="center"/>
        <w:rPr>
          <w:b/>
        </w:rPr>
      </w:pPr>
      <w:bookmarkStart w:id="20" w:name="Par336"/>
      <w:bookmarkEnd w:id="20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D22644" w:rsidRDefault="00D22644" w:rsidP="002770ED">
      <w:pPr>
        <w:pStyle w:val="a5"/>
        <w:jc w:val="right"/>
        <w:rPr>
          <w:rStyle w:val="a9"/>
        </w:rPr>
      </w:pPr>
    </w:p>
    <w:p w:rsidR="00D22644" w:rsidRDefault="00D22644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 (ИНН/ОГРН),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Ф.И.О. 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EE5B9E" w:rsidRDefault="00EE5B9E" w:rsidP="00EE5B9E">
      <w:pPr>
        <w:pStyle w:val="4"/>
        <w:shd w:val="clear" w:color="auto" w:fill="auto"/>
        <w:spacing w:before="0" w:after="0" w:line="298" w:lineRule="exact"/>
        <w:ind w:left="60" w:right="440" w:firstLine="660"/>
        <w:rPr>
          <w:color w:val="000000"/>
          <w:sz w:val="24"/>
          <w:szCs w:val="24"/>
        </w:rPr>
      </w:pPr>
      <w:r w:rsidRPr="003C501E">
        <w:rPr>
          <w:color w:val="000000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</w:t>
      </w:r>
      <w:r>
        <w:rPr>
          <w:color w:val="000000"/>
          <w:sz w:val="24"/>
          <w:szCs w:val="24"/>
        </w:rPr>
        <w:t xml:space="preserve"> Адыковского СМО РК</w:t>
      </w:r>
      <w:r w:rsidRPr="003C501E">
        <w:rPr>
          <w:color w:val="000000"/>
          <w:sz w:val="24"/>
          <w:szCs w:val="24"/>
        </w:rPr>
        <w:t>,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4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</w:t>
      </w:r>
    </w:p>
    <w:p w:rsid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r w:rsidRPr="00EE5B9E">
        <w:rPr>
          <w:b w:val="0"/>
          <w:color w:val="000000"/>
          <w:sz w:val="24"/>
          <w:szCs w:val="24"/>
        </w:rPr>
        <w:t>(указываются характеристики имущества (расположенного по адресу, площадь, цель использования,</w:t>
      </w:r>
      <w:r w:rsidRPr="00EE5B9E">
        <w:rPr>
          <w:b w:val="0"/>
          <w:sz w:val="24"/>
          <w:szCs w:val="24"/>
        </w:rPr>
        <w:t xml:space="preserve"> </w:t>
      </w:r>
      <w:r w:rsidRPr="00EE5B9E">
        <w:rPr>
          <w:b w:val="0"/>
          <w:color w:val="000000"/>
          <w:sz w:val="24"/>
          <w:szCs w:val="24"/>
        </w:rPr>
        <w:t>срок предоставления и т.д.)</w:t>
      </w:r>
    </w:p>
    <w:p w:rsidR="00EE5B9E" w:rsidRP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sz w:val="24"/>
          <w:szCs w:val="24"/>
        </w:rPr>
      </w:pPr>
    </w:p>
    <w:p w:rsidR="008D6AD1" w:rsidRPr="00037F54" w:rsidRDefault="008D6AD1" w:rsidP="008D6AD1">
      <w:r w:rsidRPr="00037F54">
        <w:t>Документы прошу (нужное отметить в квадрате):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  <w:p w:rsidR="00EE5B9E" w:rsidRPr="00EE5B9E" w:rsidRDefault="00EE5B9E" w:rsidP="00EE5B9E"/>
        </w:tc>
      </w:tr>
      <w:tr w:rsidR="00EE5B9E" w:rsidRPr="00037F54" w:rsidTr="00EE5B9E">
        <w:trPr>
          <w:trHeight w:val="63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E" w:rsidRPr="00037F54" w:rsidRDefault="00EE5B9E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9E" w:rsidRPr="003C501E" w:rsidRDefault="00EE5B9E" w:rsidP="00EE5B9E">
            <w:pPr>
              <w:pStyle w:val="4"/>
              <w:shd w:val="clear" w:color="auto" w:fill="auto"/>
              <w:tabs>
                <w:tab w:val="right" w:pos="1278"/>
                <w:tab w:val="right" w:pos="9116"/>
              </w:tabs>
              <w:spacing w:before="0" w:after="0" w:line="317" w:lineRule="exact"/>
              <w:ind w:left="-10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Направить </w:t>
            </w:r>
            <w:r w:rsidRPr="003C501E">
              <w:rPr>
                <w:color w:val="000000"/>
                <w:sz w:val="24"/>
                <w:szCs w:val="24"/>
              </w:rPr>
              <w:t>посредством электронной почты,</w:t>
            </w:r>
          </w:p>
          <w:p w:rsidR="00EE5B9E" w:rsidRPr="00037F54" w:rsidRDefault="00EE5B9E" w:rsidP="00EE5B9E">
            <w:pPr>
              <w:pStyle w:val="4"/>
              <w:shd w:val="clear" w:color="auto" w:fill="auto"/>
              <w:spacing w:before="0" w:after="256" w:line="317" w:lineRule="exact"/>
              <w:ind w:left="39" w:firstLine="0"/>
              <w:rPr>
                <w:sz w:val="24"/>
                <w:szCs w:val="24"/>
              </w:rPr>
            </w:pPr>
            <w:r w:rsidRPr="003C501E">
              <w:rPr>
                <w:color w:val="000000"/>
                <w:sz w:val="24"/>
                <w:szCs w:val="24"/>
                <w:lang w:val="en-US"/>
              </w:rPr>
              <w:t>e</w:t>
            </w:r>
            <w:r w:rsidRPr="003C501E">
              <w:rPr>
                <w:color w:val="000000"/>
                <w:sz w:val="24"/>
                <w:szCs w:val="24"/>
              </w:rPr>
              <w:t>-</w:t>
            </w:r>
            <w:r w:rsidRPr="003C501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3C501E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8D6AD1" w:rsidRDefault="008D6AD1" w:rsidP="008D6AD1"/>
    <w:p w:rsidR="00EE5B9E" w:rsidRDefault="00EE5B9E" w:rsidP="008D6AD1"/>
    <w:p w:rsidR="00EE5B9E" w:rsidRDefault="00EE5B9E" w:rsidP="008D6AD1">
      <w:pPr>
        <w:rPr>
          <w:color w:val="000000"/>
        </w:rPr>
      </w:pPr>
      <w:r w:rsidRPr="003C501E">
        <w:rPr>
          <w:color w:val="000000"/>
        </w:rPr>
        <w:t>Я согласен(-а) на обработку персональных данных в</w:t>
      </w:r>
      <w:r>
        <w:rPr>
          <w:color w:val="000000"/>
        </w:rPr>
        <w:t xml:space="preserve"> администрации Адыковского СМО РК.</w:t>
      </w:r>
    </w:p>
    <w:p w:rsidR="00EE5B9E" w:rsidRDefault="00EE5B9E" w:rsidP="008D6AD1">
      <w:pPr>
        <w:rPr>
          <w:color w:val="000000"/>
        </w:rPr>
      </w:pPr>
    </w:p>
    <w:p w:rsidR="00EE5B9E" w:rsidRPr="00037F54" w:rsidRDefault="00EE5B9E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EE5B9E" w:rsidRPr="003C501E" w:rsidRDefault="00EE5B9E" w:rsidP="00EE5B9E">
      <w:pPr>
        <w:pStyle w:val="4"/>
        <w:shd w:val="clear" w:color="auto" w:fill="auto"/>
        <w:spacing w:before="0" w:after="0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Перечень</w:t>
      </w:r>
    </w:p>
    <w:p w:rsidR="00EE5B9E" w:rsidRPr="003C501E" w:rsidRDefault="00EE5B9E" w:rsidP="00EE5B9E">
      <w:pPr>
        <w:pStyle w:val="4"/>
        <w:shd w:val="clear" w:color="auto" w:fill="auto"/>
        <w:spacing w:before="0" w:after="188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документов, прилагаемых к заявлению: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8"/>
        <w:gridCol w:w="3125"/>
      </w:tblGrid>
      <w:tr w:rsidR="00EE5B9E" w:rsidRPr="003C501E" w:rsidTr="005D201C">
        <w:trPr>
          <w:trHeight w:hRule="exact" w:val="34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Количество листов</w:t>
            </w:r>
          </w:p>
        </w:tc>
      </w:tr>
      <w:tr w:rsidR="00EE5B9E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63" w:wrap="notBeside" w:vAnchor="text" w:hAnchor="text" w:xAlign="center" w:y="1"/>
            </w:pPr>
          </w:p>
        </w:tc>
      </w:tr>
    </w:tbl>
    <w:p w:rsidR="00EE5B9E" w:rsidRPr="003C501E" w:rsidRDefault="00EE5B9E" w:rsidP="00EE5B9E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18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Дата</w:t>
      </w:r>
      <w:r w:rsidRPr="003C501E">
        <w:rPr>
          <w:color w:val="000000"/>
          <w:sz w:val="24"/>
          <w:szCs w:val="24"/>
        </w:rPr>
        <w:tab/>
        <w:t>Подпись/ФИО</w:t>
      </w:r>
    </w:p>
    <w:p w:rsidR="00EE5B9E" w:rsidRPr="003C501E" w:rsidRDefault="00EE5B9E" w:rsidP="00EE5B9E">
      <w:pPr>
        <w:spacing w:line="540" w:lineRule="exact"/>
      </w:pPr>
    </w:p>
    <w:p w:rsidR="00EE5B9E" w:rsidRPr="003C501E" w:rsidRDefault="00EE5B9E" w:rsidP="00EE5B9E">
      <w:pPr>
        <w:pStyle w:val="af2"/>
        <w:framePr w:w="9787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Расписка-уведомление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2405"/>
        <w:gridCol w:w="2434"/>
        <w:gridCol w:w="2453"/>
      </w:tblGrid>
      <w:tr w:rsidR="00EE5B9E" w:rsidRPr="003C501E" w:rsidTr="00EE5B9E">
        <w:trPr>
          <w:trHeight w:hRule="exact" w:val="60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ind w:left="38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Дата приема заявления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Подпись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специалиста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Расшифровка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подписи</w:t>
            </w:r>
          </w:p>
        </w:tc>
      </w:tr>
      <w:tr w:rsidR="00EE5B9E" w:rsidRPr="003C501E" w:rsidTr="005D201C">
        <w:trPr>
          <w:trHeight w:hRule="exact" w:val="29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framePr w:w="9787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87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87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87" w:wrap="notBeside" w:vAnchor="text" w:hAnchor="text" w:xAlign="center" w:y="1"/>
            </w:pPr>
          </w:p>
        </w:tc>
      </w:tr>
    </w:tbl>
    <w:p w:rsidR="00EE5B9E" w:rsidRPr="003C501E" w:rsidRDefault="00EE5B9E" w:rsidP="00EE5B9E"/>
    <w:p w:rsidR="00EE5B9E" w:rsidRPr="003C501E" w:rsidRDefault="00EE5B9E" w:rsidP="00EE5B9E">
      <w:pPr>
        <w:pStyle w:val="4"/>
        <w:shd w:val="clear" w:color="auto" w:fill="auto"/>
        <w:spacing w:before="0" w:after="242" w:line="293" w:lineRule="exact"/>
        <w:ind w:left="10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Pr="001F72C4" w:rsidRDefault="002770ED" w:rsidP="002770ED">
      <w:pPr>
        <w:jc w:val="both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Pr="00FE29D8" w:rsidRDefault="00745804" w:rsidP="00745804">
      <w:pPr>
        <w:jc w:val="right"/>
      </w:pPr>
      <w:r w:rsidRPr="00FE29D8">
        <w:t>Приложение</w:t>
      </w:r>
      <w:r>
        <w:t xml:space="preserve"> 3</w:t>
      </w:r>
    </w:p>
    <w:p w:rsidR="00745804" w:rsidRPr="00FE29D8" w:rsidRDefault="00745804" w:rsidP="00745804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745804" w:rsidRDefault="00745804" w:rsidP="00745804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Default="00745804" w:rsidP="00745804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745804" w:rsidRDefault="00745804" w:rsidP="00745804">
      <w:pPr>
        <w:ind w:left="4248" w:firstLine="5"/>
        <w:jc w:val="right"/>
      </w:pPr>
      <w:r>
        <w:t>___________________________________</w:t>
      </w:r>
    </w:p>
    <w:p w:rsidR="00745804" w:rsidRPr="00554445" w:rsidRDefault="00745804" w:rsidP="00745804">
      <w:pPr>
        <w:ind w:left="4248" w:firstLine="5"/>
        <w:rPr>
          <w:color w:val="000000"/>
          <w:sz w:val="28"/>
          <w:szCs w:val="28"/>
        </w:rPr>
      </w:pP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745804" w:rsidRPr="00554445" w:rsidRDefault="00745804" w:rsidP="00745804">
      <w:pPr>
        <w:ind w:firstLine="709"/>
        <w:jc w:val="right"/>
        <w:rPr>
          <w:color w:val="000000"/>
          <w:sz w:val="28"/>
          <w:szCs w:val="28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</w:rPr>
      </w:pPr>
    </w:p>
    <w:p w:rsidR="00745804" w:rsidRPr="00554445" w:rsidRDefault="00745804" w:rsidP="00745804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745804" w:rsidRPr="00554445" w:rsidRDefault="00745804" w:rsidP="00745804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45804" w:rsidRPr="00554445" w:rsidRDefault="00745804" w:rsidP="00745804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745804" w:rsidRPr="00554445" w:rsidRDefault="00745804" w:rsidP="00745804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745804" w:rsidRPr="00554445" w:rsidRDefault="00745804" w:rsidP="00745804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745804" w:rsidRPr="0068253B" w:rsidRDefault="00745804" w:rsidP="00745804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745804" w:rsidRPr="00554445" w:rsidRDefault="00745804" w:rsidP="00745804">
      <w:pPr>
        <w:pStyle w:val="1"/>
        <w:keepNext/>
        <w:widowControl/>
        <w:numPr>
          <w:ilvl w:val="0"/>
          <w:numId w:val="18"/>
        </w:numPr>
        <w:suppressAutoHyphens/>
        <w:autoSpaceDE/>
        <w:autoSpaceDN/>
        <w:adjustRightInd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745804" w:rsidRPr="00554445" w:rsidRDefault="00745804" w:rsidP="00745804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745804" w:rsidRPr="00554445" w:rsidRDefault="00745804" w:rsidP="00745804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/>
    <w:p w:rsidR="00745804" w:rsidRPr="00554445" w:rsidRDefault="00745804" w:rsidP="00745804">
      <w:pPr>
        <w:rPr>
          <w:b/>
          <w:i/>
          <w:iCs/>
          <w:color w:val="000000"/>
          <w:sz w:val="28"/>
          <w:szCs w:val="28"/>
        </w:rPr>
      </w:pPr>
    </w:p>
    <w:p w:rsidR="00745804" w:rsidRDefault="00745804" w:rsidP="00745804"/>
    <w:p w:rsidR="00745804" w:rsidRDefault="00745804" w:rsidP="00745804"/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B70"/>
    <w:multiLevelType w:val="multilevel"/>
    <w:tmpl w:val="F83A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04DC4"/>
    <w:multiLevelType w:val="multilevel"/>
    <w:tmpl w:val="4000B20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E08FC"/>
    <w:multiLevelType w:val="hybridMultilevel"/>
    <w:tmpl w:val="E89ADDA2"/>
    <w:lvl w:ilvl="0" w:tplc="494EA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B79"/>
    <w:multiLevelType w:val="hybridMultilevel"/>
    <w:tmpl w:val="FCA2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5253"/>
    <w:multiLevelType w:val="hybridMultilevel"/>
    <w:tmpl w:val="B43AC1C0"/>
    <w:lvl w:ilvl="0" w:tplc="2966B0D6">
      <w:start w:val="3"/>
      <w:numFmt w:val="decimal"/>
      <w:lvlText w:val="%1.3."/>
      <w:lvlJc w:val="left"/>
      <w:pPr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9">
    <w:nsid w:val="466263A8"/>
    <w:multiLevelType w:val="multilevel"/>
    <w:tmpl w:val="4B86DB1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9EE3A04"/>
    <w:multiLevelType w:val="hybridMultilevel"/>
    <w:tmpl w:val="DCF2B6E0"/>
    <w:lvl w:ilvl="0" w:tplc="2924BA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2EC4"/>
    <w:multiLevelType w:val="multilevel"/>
    <w:tmpl w:val="F0EAEC3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3.6.%3."/>
      <w:lvlJc w:val="left"/>
      <w:pPr>
        <w:ind w:left="141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D2BA4"/>
    <w:multiLevelType w:val="multilevel"/>
    <w:tmpl w:val="F146D31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none"/>
      <w:lvlText w:val="3.6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065233E"/>
    <w:multiLevelType w:val="hybridMultilevel"/>
    <w:tmpl w:val="DCF2B6E0"/>
    <w:lvl w:ilvl="0" w:tplc="2924BA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04F58"/>
    <w:rsid w:val="000217A0"/>
    <w:rsid w:val="00026DEE"/>
    <w:rsid w:val="0004724C"/>
    <w:rsid w:val="00066664"/>
    <w:rsid w:val="000E3BD7"/>
    <w:rsid w:val="000E72F0"/>
    <w:rsid w:val="000F1689"/>
    <w:rsid w:val="00127369"/>
    <w:rsid w:val="001510DB"/>
    <w:rsid w:val="001514B1"/>
    <w:rsid w:val="00153BBD"/>
    <w:rsid w:val="00183561"/>
    <w:rsid w:val="001E5E3A"/>
    <w:rsid w:val="001F71CC"/>
    <w:rsid w:val="00225C23"/>
    <w:rsid w:val="002262A8"/>
    <w:rsid w:val="00233232"/>
    <w:rsid w:val="002341F6"/>
    <w:rsid w:val="002770ED"/>
    <w:rsid w:val="002A0512"/>
    <w:rsid w:val="002A6F08"/>
    <w:rsid w:val="002C69AB"/>
    <w:rsid w:val="00321B67"/>
    <w:rsid w:val="00324C05"/>
    <w:rsid w:val="00335E35"/>
    <w:rsid w:val="00336A4D"/>
    <w:rsid w:val="0033728C"/>
    <w:rsid w:val="003457F0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2C5A"/>
    <w:rsid w:val="004D5F3F"/>
    <w:rsid w:val="00506A4F"/>
    <w:rsid w:val="00510275"/>
    <w:rsid w:val="00523A3F"/>
    <w:rsid w:val="0057079A"/>
    <w:rsid w:val="005763B6"/>
    <w:rsid w:val="00581F4F"/>
    <w:rsid w:val="00585706"/>
    <w:rsid w:val="00594069"/>
    <w:rsid w:val="005A3AC1"/>
    <w:rsid w:val="005D201C"/>
    <w:rsid w:val="005D4B59"/>
    <w:rsid w:val="005E431B"/>
    <w:rsid w:val="005E7778"/>
    <w:rsid w:val="005F0732"/>
    <w:rsid w:val="006011BC"/>
    <w:rsid w:val="00613310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45804"/>
    <w:rsid w:val="0074726E"/>
    <w:rsid w:val="00776755"/>
    <w:rsid w:val="007815A8"/>
    <w:rsid w:val="007E0075"/>
    <w:rsid w:val="00805ED9"/>
    <w:rsid w:val="008616C9"/>
    <w:rsid w:val="00885749"/>
    <w:rsid w:val="008D6AD1"/>
    <w:rsid w:val="0093693A"/>
    <w:rsid w:val="00991088"/>
    <w:rsid w:val="009B7157"/>
    <w:rsid w:val="009F40EB"/>
    <w:rsid w:val="00A126D5"/>
    <w:rsid w:val="00A33521"/>
    <w:rsid w:val="00A56B50"/>
    <w:rsid w:val="00A64EA8"/>
    <w:rsid w:val="00A7496A"/>
    <w:rsid w:val="00AF37F5"/>
    <w:rsid w:val="00B2363D"/>
    <w:rsid w:val="00B52250"/>
    <w:rsid w:val="00B6265A"/>
    <w:rsid w:val="00B9548B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22644"/>
    <w:rsid w:val="00D651EC"/>
    <w:rsid w:val="00D8029D"/>
    <w:rsid w:val="00D831E0"/>
    <w:rsid w:val="00D930C4"/>
    <w:rsid w:val="00DC04CC"/>
    <w:rsid w:val="00DE5164"/>
    <w:rsid w:val="00DE7323"/>
    <w:rsid w:val="00E65077"/>
    <w:rsid w:val="00E66D3C"/>
    <w:rsid w:val="00E708BF"/>
    <w:rsid w:val="00E77697"/>
    <w:rsid w:val="00EE5B9E"/>
    <w:rsid w:val="00F2656F"/>
    <w:rsid w:val="00F6310C"/>
    <w:rsid w:val="00FB34C2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Основной текст_"/>
    <w:basedOn w:val="a0"/>
    <w:link w:val="4"/>
    <w:rsid w:val="00EE5B9E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5B9E"/>
    <w:pPr>
      <w:widowControl w:val="0"/>
      <w:shd w:val="clear" w:color="auto" w:fill="FFFFFF"/>
      <w:spacing w:before="420" w:after="420" w:line="0" w:lineRule="atLeast"/>
      <w:ind w:hanging="18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E5B9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5B9E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23">
    <w:name w:val="Подпись к таблице (2)_"/>
    <w:basedOn w:val="a0"/>
    <w:link w:val="24"/>
    <w:rsid w:val="00EE5B9E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EE5B9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Подпись к таблице_"/>
    <w:basedOn w:val="a0"/>
    <w:link w:val="af2"/>
    <w:rsid w:val="00EE5B9E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Подпись к таблице (2)"/>
    <w:basedOn w:val="a"/>
    <w:link w:val="23"/>
    <w:rsid w:val="00EE5B9E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rsid w:val="00EE5B9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E5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5B9E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4C2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://80.253.4.49/document?id=12084522&amp;sub=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2756" TargetMode="Externa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http://base.garant.ru/12177515/e88847e78ccd9fdb54482c7fa15982b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156/a593eaab768d34bf2d7419322eac79481e73cf03/" TargetMode="External"/><Relationship Id="rId20" Type="http://schemas.openxmlformats.org/officeDocument/2006/relationships/hyperlink" Target="file:///F:\&#1072;&#1088;\00%20&#1086;&#1090;%2000.06.2019%20&#1040;&#1056;%20&#1074;&#1099;&#1076;&#1072;&#1095;&#1072;%20&#1089;&#1087;&#1088;&#1072;&#1074;&#1086;&#1082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2028847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mo-ad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2019-06-28T11:55:00Z</cp:lastPrinted>
  <dcterms:created xsi:type="dcterms:W3CDTF">2018-08-07T17:03:00Z</dcterms:created>
  <dcterms:modified xsi:type="dcterms:W3CDTF">2019-06-28T11:55:00Z</dcterms:modified>
</cp:coreProperties>
</file>