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E3" w:rsidRDefault="009C59E3" w:rsidP="009C59E3">
      <w:pPr>
        <w:pStyle w:val="10"/>
        <w:keepNext/>
        <w:keepLines/>
        <w:shd w:val="clear" w:color="auto" w:fill="auto"/>
        <w:jc w:val="left"/>
      </w:pPr>
      <w:bookmarkStart w:id="0" w:name="bookmark0"/>
    </w:p>
    <w:p w:rsidR="009C59E3" w:rsidRDefault="009C59E3" w:rsidP="009C59E3">
      <w:pPr>
        <w:pStyle w:val="10"/>
        <w:keepNext/>
        <w:keepLines/>
      </w:pPr>
      <w:r>
        <w:t>ТРЕТЬЯ СЕССИЯ</w:t>
      </w:r>
    </w:p>
    <w:p w:rsidR="009C59E3" w:rsidRDefault="009C59E3" w:rsidP="009C59E3">
      <w:pPr>
        <w:pStyle w:val="10"/>
        <w:keepNext/>
        <w:keepLines/>
      </w:pPr>
      <w:r>
        <w:t xml:space="preserve">   СОБРАНИЯ ДЕПУТАТОВ АДЫКОВСКОГО СЕЛЬСКОГО </w:t>
      </w:r>
    </w:p>
    <w:p w:rsidR="009C59E3" w:rsidRDefault="009C59E3" w:rsidP="009C59E3">
      <w:pPr>
        <w:pStyle w:val="10"/>
        <w:keepNext/>
        <w:keepLines/>
      </w:pPr>
      <w:r>
        <w:t xml:space="preserve">МУНИЦИПАЛЬНОГО ОБРАЗОВАНИЯ РЕСПУБЛИКИ КАЛМЫКИЯ </w:t>
      </w:r>
    </w:p>
    <w:p w:rsidR="009C59E3" w:rsidRDefault="009C59E3" w:rsidP="009C59E3">
      <w:pPr>
        <w:pStyle w:val="10"/>
        <w:keepNext/>
        <w:keepLines/>
        <w:shd w:val="clear" w:color="auto" w:fill="auto"/>
      </w:pPr>
      <w:r>
        <w:t>ПЯТОГО СОЗЫВА</w:t>
      </w:r>
    </w:p>
    <w:p w:rsidR="009C59E3" w:rsidRDefault="009C59E3" w:rsidP="009C59E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59E3" w:rsidRPr="009C59E3" w:rsidRDefault="009C59E3" w:rsidP="009C59E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C59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9C59E3" w:rsidRDefault="009C59E3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28</w:t>
      </w:r>
      <w:r w:rsidRPr="009C59E3">
        <w:rPr>
          <w:rFonts w:ascii="Times New Roman" w:eastAsia="Times New Roman" w:hAnsi="Times New Roman" w:cs="Times New Roman"/>
          <w:color w:val="auto"/>
          <w:lang w:bidi="ar-SA"/>
        </w:rPr>
        <w:t xml:space="preserve"> апреля 20</w:t>
      </w:r>
      <w:r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9C59E3">
        <w:rPr>
          <w:rFonts w:ascii="Times New Roman" w:eastAsia="Times New Roman" w:hAnsi="Times New Roman" w:cs="Times New Roman"/>
          <w:color w:val="auto"/>
          <w:lang w:bidi="ar-SA"/>
        </w:rPr>
        <w:t xml:space="preserve"> года                                            </w:t>
      </w:r>
      <w:r w:rsidR="00D62C89">
        <w:rPr>
          <w:rFonts w:ascii="Times New Roman" w:eastAsia="Times New Roman" w:hAnsi="Times New Roman" w:cs="Times New Roman"/>
          <w:color w:val="auto"/>
          <w:lang w:bidi="ar-SA"/>
        </w:rPr>
        <w:t>№ 5</w:t>
      </w:r>
      <w:r w:rsidRPr="009C59E3">
        <w:rPr>
          <w:rFonts w:ascii="Times New Roman" w:eastAsiaTheme="minorEastAsia" w:hAnsi="Times New Roman" w:cs="Times New Roman"/>
          <w:color w:val="auto"/>
          <w:lang w:bidi="ar-SA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  </w:t>
      </w:r>
      <w:r w:rsidRPr="009C59E3">
        <w:rPr>
          <w:rFonts w:ascii="Times New Roman" w:eastAsiaTheme="minorEastAsia" w:hAnsi="Times New Roman" w:cs="Times New Roman"/>
          <w:color w:val="auto"/>
          <w:lang w:bidi="ar-SA"/>
        </w:rPr>
        <w:t xml:space="preserve">        п. Адык</w:t>
      </w:r>
    </w:p>
    <w:p w:rsidR="00260F5E" w:rsidRPr="009C59E3" w:rsidRDefault="00260F5E" w:rsidP="009C59E3">
      <w:pPr>
        <w:widowControl/>
        <w:spacing w:line="276" w:lineRule="auto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" w:name="_GoBack"/>
      <w:bookmarkEnd w:id="1"/>
    </w:p>
    <w:p w:rsidR="008A5C91" w:rsidRPr="00867075" w:rsidRDefault="008A5C91" w:rsidP="008A5C91">
      <w:pPr>
        <w:pStyle w:val="20"/>
        <w:keepNext/>
        <w:keepLines/>
        <w:shd w:val="clear" w:color="auto" w:fill="auto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«</w:t>
      </w:r>
      <w:r w:rsidRPr="00867075">
        <w:rPr>
          <w:sz w:val="24"/>
          <w:szCs w:val="24"/>
        </w:rPr>
        <w:t>Об утверждении Порядка опред</w:t>
      </w:r>
      <w:r>
        <w:rPr>
          <w:sz w:val="24"/>
          <w:szCs w:val="24"/>
        </w:rPr>
        <w:t xml:space="preserve">еления цены земельных участков, находящихся в собственности Адыковского сельского муниципального образования Республики </w:t>
      </w:r>
      <w:r w:rsidRPr="00867075">
        <w:rPr>
          <w:sz w:val="24"/>
          <w:szCs w:val="24"/>
        </w:rPr>
        <w:t>Калмыкия, при заключении договора купли-продажи таких земельных участков без</w:t>
      </w:r>
      <w:bookmarkStart w:id="3" w:name="bookmark3"/>
      <w:bookmarkEnd w:id="2"/>
      <w:r>
        <w:rPr>
          <w:sz w:val="24"/>
          <w:szCs w:val="24"/>
        </w:rPr>
        <w:t xml:space="preserve"> </w:t>
      </w:r>
      <w:r w:rsidRPr="00867075">
        <w:rPr>
          <w:sz w:val="24"/>
          <w:szCs w:val="24"/>
        </w:rPr>
        <w:t>проведения торгов</w:t>
      </w:r>
      <w:bookmarkEnd w:id="3"/>
      <w:r>
        <w:rPr>
          <w:sz w:val="24"/>
          <w:szCs w:val="24"/>
        </w:rPr>
        <w:t>»</w:t>
      </w:r>
    </w:p>
    <w:p w:rsidR="008A5C91" w:rsidRDefault="008A5C91" w:rsidP="008A5C91">
      <w:pPr>
        <w:pStyle w:val="11"/>
        <w:shd w:val="clear" w:color="auto" w:fill="auto"/>
        <w:ind w:firstLine="600"/>
        <w:jc w:val="both"/>
      </w:pPr>
    </w:p>
    <w:p w:rsidR="008A5C91" w:rsidRPr="00867075" w:rsidRDefault="008A5C91" w:rsidP="008A5C91">
      <w:pPr>
        <w:pStyle w:val="11"/>
        <w:shd w:val="clear" w:color="auto" w:fill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ст.36 Земельного кодекса РФ, с Постановлением Правительства Республики Калмыкия от 18.05.2022г. №181, </w:t>
      </w:r>
      <w:r w:rsidRPr="00174F21">
        <w:rPr>
          <w:color w:val="auto"/>
          <w:sz w:val="28"/>
          <w:szCs w:val="28"/>
          <w:shd w:val="clear" w:color="auto" w:fill="FFFFFF"/>
        </w:rPr>
        <w:t>в целях установления порядка определения цены земельных участков, находящихся в с</w:t>
      </w:r>
      <w:r>
        <w:rPr>
          <w:color w:val="auto"/>
          <w:sz w:val="28"/>
          <w:szCs w:val="28"/>
          <w:shd w:val="clear" w:color="auto" w:fill="FFFFFF"/>
        </w:rPr>
        <w:t>обственности Адыковского сельского муниципального образования,</w:t>
      </w:r>
      <w:r w:rsidRPr="00174F21">
        <w:rPr>
          <w:color w:val="auto"/>
          <w:sz w:val="28"/>
          <w:szCs w:val="28"/>
          <w:shd w:val="clear" w:color="auto" w:fill="FFFFFF"/>
        </w:rPr>
        <w:t> </w:t>
      </w:r>
      <w:r w:rsidRPr="00867075">
        <w:rPr>
          <w:sz w:val="28"/>
          <w:szCs w:val="28"/>
        </w:rPr>
        <w:t>Собрание депутатов Адыковского сельского муниципального образования Республики Калмыкия</w:t>
      </w:r>
    </w:p>
    <w:p w:rsidR="008A5C91" w:rsidRPr="00867075" w:rsidRDefault="008A5C91" w:rsidP="008A5C91">
      <w:pPr>
        <w:pStyle w:val="11"/>
        <w:shd w:val="clear" w:color="auto" w:fill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46F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67075">
        <w:rPr>
          <w:sz w:val="28"/>
          <w:szCs w:val="28"/>
        </w:rPr>
        <w:t>решило:</w:t>
      </w:r>
    </w:p>
    <w:p w:rsidR="008A5C91" w:rsidRPr="00867075" w:rsidRDefault="008A5C91" w:rsidP="008A5C91">
      <w:pPr>
        <w:pStyle w:val="11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276" w:lineRule="auto"/>
        <w:jc w:val="both"/>
        <w:rPr>
          <w:sz w:val="28"/>
          <w:szCs w:val="28"/>
        </w:rPr>
      </w:pPr>
      <w:r w:rsidRPr="00867075">
        <w:rPr>
          <w:sz w:val="28"/>
          <w:szCs w:val="28"/>
        </w:rPr>
        <w:t xml:space="preserve">Утвердить прилагаемый Порядок определения цены земельных участков, находящихся </w:t>
      </w:r>
      <w:r>
        <w:rPr>
          <w:sz w:val="28"/>
          <w:szCs w:val="28"/>
        </w:rPr>
        <w:t>в собственности Адыковского</w:t>
      </w:r>
      <w:r w:rsidRPr="00867075">
        <w:rPr>
          <w:sz w:val="28"/>
          <w:szCs w:val="28"/>
        </w:rPr>
        <w:t xml:space="preserve"> сельского муниципального образования Республики Калмыкия, при заключении договора купли-продажи таких земельных участков без проведения торгов.</w:t>
      </w:r>
    </w:p>
    <w:p w:rsidR="008A5C91" w:rsidRDefault="008A5C91" w:rsidP="008A5C91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867075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8A5C91" w:rsidRDefault="008A5C91" w:rsidP="008A5C91">
      <w:pPr>
        <w:suppressAutoHyphens/>
        <w:ind w:left="709"/>
        <w:rPr>
          <w:rFonts w:ascii="Times New Roman" w:eastAsia="Times New Roman" w:hAnsi="Times New Roman" w:cs="Times New Roman"/>
          <w:b/>
          <w:kern w:val="2"/>
        </w:rPr>
      </w:pPr>
    </w:p>
    <w:p w:rsidR="008A5C91" w:rsidRPr="00F47A5B" w:rsidRDefault="008A5C91" w:rsidP="008A5C91">
      <w:pPr>
        <w:suppressAutoHyphens/>
        <w:ind w:left="709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Председатель</w:t>
      </w:r>
    </w:p>
    <w:p w:rsidR="008A5C91" w:rsidRPr="00F47A5B" w:rsidRDefault="008A5C91" w:rsidP="008A5C91">
      <w:pPr>
        <w:suppressAutoHyphens/>
        <w:ind w:left="709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Собрания депутатов</w:t>
      </w:r>
    </w:p>
    <w:p w:rsidR="008A5C91" w:rsidRPr="00F47A5B" w:rsidRDefault="008A5C91" w:rsidP="008A5C91">
      <w:pPr>
        <w:suppressAutoHyphens/>
        <w:ind w:left="709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Адыковского сельского</w:t>
      </w:r>
    </w:p>
    <w:p w:rsidR="008A5C91" w:rsidRPr="00F47A5B" w:rsidRDefault="008A5C91" w:rsidP="008A5C91">
      <w:pPr>
        <w:suppressAutoHyphens/>
        <w:ind w:left="709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муниципального образования</w:t>
      </w:r>
    </w:p>
    <w:p w:rsidR="008A5C91" w:rsidRPr="00F47A5B" w:rsidRDefault="008A5C91" w:rsidP="008A5C91">
      <w:pPr>
        <w:suppressAutoHyphens/>
        <w:ind w:left="709"/>
        <w:rPr>
          <w:rFonts w:ascii="Times New Roman" w:eastAsia="Times New Roman" w:hAnsi="Times New Roman" w:cs="Times New Roman"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Республики Калмыкия                                                               В.Х. Банджаев</w:t>
      </w:r>
    </w:p>
    <w:p w:rsidR="008A5C91" w:rsidRPr="00F47A5B" w:rsidRDefault="008A5C91" w:rsidP="008A5C91">
      <w:pPr>
        <w:suppressAutoHyphens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8A5C91" w:rsidRPr="00F47A5B" w:rsidRDefault="008A5C91" w:rsidP="008A5C91">
      <w:pPr>
        <w:suppressAutoHyphens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8A5C91" w:rsidRPr="00F47A5B" w:rsidRDefault="008A5C91" w:rsidP="008A5C91">
      <w:pPr>
        <w:suppressAutoHyphens/>
        <w:ind w:firstLine="720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 xml:space="preserve">Глава Адыковского сельского </w:t>
      </w:r>
    </w:p>
    <w:p w:rsidR="008A5C91" w:rsidRPr="00F47A5B" w:rsidRDefault="008A5C91" w:rsidP="008A5C91">
      <w:pPr>
        <w:suppressAutoHyphens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  <w:kern w:val="2"/>
        </w:rPr>
        <w:t xml:space="preserve">           </w:t>
      </w:r>
      <w:r w:rsidRPr="00F47A5B">
        <w:rPr>
          <w:rFonts w:ascii="Times New Roman" w:eastAsia="Times New Roman" w:hAnsi="Times New Roman" w:cs="Times New Roman"/>
          <w:b/>
          <w:kern w:val="2"/>
        </w:rPr>
        <w:t xml:space="preserve"> муниципального образования  </w:t>
      </w:r>
    </w:p>
    <w:p w:rsidR="008153BB" w:rsidRPr="008A5C91" w:rsidRDefault="008A5C91" w:rsidP="008A5C91">
      <w:pPr>
        <w:suppressAutoHyphens/>
        <w:ind w:firstLine="720"/>
        <w:rPr>
          <w:rFonts w:ascii="Times New Roman" w:eastAsia="Times New Roman" w:hAnsi="Times New Roman" w:cs="Times New Roman"/>
          <w:b/>
          <w:kern w:val="2"/>
        </w:rPr>
        <w:sectPr w:rsidR="008153BB" w:rsidRPr="008A5C91" w:rsidSect="009C59E3">
          <w:type w:val="continuous"/>
          <w:pgSz w:w="12240" w:h="15840"/>
          <w:pgMar w:top="982" w:right="758" w:bottom="982" w:left="709" w:header="0" w:footer="3" w:gutter="0"/>
          <w:cols w:space="720"/>
          <w:noEndnote/>
          <w:docGrid w:linePitch="360"/>
        </w:sectPr>
      </w:pPr>
      <w:r w:rsidRPr="00F47A5B">
        <w:rPr>
          <w:rFonts w:ascii="Times New Roman" w:eastAsia="Times New Roman" w:hAnsi="Times New Roman" w:cs="Times New Roman"/>
          <w:b/>
          <w:kern w:val="2"/>
        </w:rPr>
        <w:t>Республики  Калмыкия (ахлачи)                                               Э</w:t>
      </w:r>
      <w:bookmarkEnd w:id="0"/>
      <w:r w:rsidR="00046F38">
        <w:rPr>
          <w:rFonts w:ascii="Times New Roman" w:eastAsia="Times New Roman" w:hAnsi="Times New Roman" w:cs="Times New Roman"/>
          <w:b/>
          <w:kern w:val="2"/>
        </w:rPr>
        <w:t>.В. Очкаев</w:t>
      </w:r>
      <w:r>
        <w:rPr>
          <w:rFonts w:ascii="Times New Roman" w:eastAsia="Times New Roman" w:hAnsi="Times New Roman" w:cs="Times New Roman"/>
          <w:b/>
          <w:kern w:val="2"/>
        </w:rPr>
        <w:t xml:space="preserve">        </w:t>
      </w:r>
    </w:p>
    <w:p w:rsidR="008A5C91" w:rsidRDefault="008A5C91" w:rsidP="008A5C91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  <w:lastRenderedPageBreak/>
        <w:t>Приложение к решению №4 от 28.04.2023</w:t>
      </w:r>
      <w:r w:rsidRPr="00867075"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  <w:t xml:space="preserve"> г.</w:t>
      </w:r>
    </w:p>
    <w:p w:rsidR="00867075" w:rsidRPr="00867075" w:rsidRDefault="008A5C91" w:rsidP="008A5C91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  <w:t>С</w:t>
      </w:r>
      <w:r w:rsidR="00867075"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  <w:t>обрания депутатов Адыковского СМО РК</w:t>
      </w:r>
    </w:p>
    <w:p w:rsidR="00867075" w:rsidRPr="00867075" w:rsidRDefault="00867075" w:rsidP="00867075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</w:pPr>
      <w:r w:rsidRPr="00867075"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  <w:t xml:space="preserve">                       </w:t>
      </w:r>
    </w:p>
    <w:p w:rsidR="00867075" w:rsidRPr="00867075" w:rsidRDefault="00867075" w:rsidP="0086707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</w:pPr>
      <w:r w:rsidRPr="00867075">
        <w:rPr>
          <w:rFonts w:ascii="Times New Roman" w:eastAsia="Times New Roman" w:hAnsi="Times New Roman" w:cs="Times New Roman"/>
          <w:color w:val="auto"/>
          <w:kern w:val="2"/>
          <w:sz w:val="18"/>
          <w:szCs w:val="18"/>
          <w:lang w:bidi="ar-SA"/>
        </w:rPr>
        <w:t xml:space="preserve">                               </w:t>
      </w:r>
    </w:p>
    <w:p w:rsidR="00867075" w:rsidRDefault="00867075" w:rsidP="00867075">
      <w:pPr>
        <w:spacing w:after="500"/>
        <w:jc w:val="center"/>
        <w:rPr>
          <w:rFonts w:ascii="Times New Roman" w:eastAsia="Times New Roman" w:hAnsi="Times New Roman" w:cs="Times New Roman"/>
          <w:b/>
          <w:bCs/>
        </w:rPr>
      </w:pPr>
      <w:r w:rsidRPr="00867075">
        <w:rPr>
          <w:rFonts w:ascii="Times New Roman" w:eastAsia="Times New Roman" w:hAnsi="Times New Roman" w:cs="Times New Roman"/>
          <w:b/>
          <w:bCs/>
        </w:rPr>
        <w:t>Порядок определения цены земельных участков, находящих</w:t>
      </w:r>
      <w:r w:rsidR="00D02FC7">
        <w:rPr>
          <w:rFonts w:ascii="Times New Roman" w:eastAsia="Times New Roman" w:hAnsi="Times New Roman" w:cs="Times New Roman"/>
          <w:b/>
          <w:bCs/>
        </w:rPr>
        <w:t>ся в собственности</w:t>
      </w:r>
      <w:r w:rsidR="00D02FC7">
        <w:rPr>
          <w:rFonts w:ascii="Times New Roman" w:eastAsia="Times New Roman" w:hAnsi="Times New Roman" w:cs="Times New Roman"/>
          <w:b/>
          <w:bCs/>
        </w:rPr>
        <w:br/>
        <w:t>Адыковского</w:t>
      </w:r>
      <w:r w:rsidRPr="00867075">
        <w:rPr>
          <w:rFonts w:ascii="Times New Roman" w:eastAsia="Times New Roman" w:hAnsi="Times New Roman" w:cs="Times New Roman"/>
          <w:b/>
          <w:bCs/>
        </w:rPr>
        <w:t xml:space="preserve"> сельского муниципального </w:t>
      </w:r>
      <w:r>
        <w:rPr>
          <w:rFonts w:ascii="Times New Roman" w:eastAsia="Times New Roman" w:hAnsi="Times New Roman" w:cs="Times New Roman"/>
          <w:b/>
          <w:bCs/>
        </w:rPr>
        <w:t xml:space="preserve">образования Республики Калмыкия при </w:t>
      </w:r>
      <w:r w:rsidRPr="00867075">
        <w:rPr>
          <w:rFonts w:ascii="Times New Roman" w:eastAsia="Times New Roman" w:hAnsi="Times New Roman" w:cs="Times New Roman"/>
          <w:b/>
          <w:bCs/>
        </w:rPr>
        <w:t>заключении договора купли-прода</w:t>
      </w:r>
      <w:r>
        <w:rPr>
          <w:rFonts w:ascii="Times New Roman" w:eastAsia="Times New Roman" w:hAnsi="Times New Roman" w:cs="Times New Roman"/>
          <w:b/>
          <w:bCs/>
        </w:rPr>
        <w:t xml:space="preserve">жи таких земельных участков без проведения </w:t>
      </w:r>
      <w:r w:rsidRPr="00867075">
        <w:rPr>
          <w:rFonts w:ascii="Times New Roman" w:eastAsia="Times New Roman" w:hAnsi="Times New Roman" w:cs="Times New Roman"/>
          <w:b/>
          <w:bCs/>
        </w:rPr>
        <w:t>торгов</w:t>
      </w:r>
    </w:p>
    <w:p w:rsidR="00EE6668" w:rsidRPr="00EE6668" w:rsidRDefault="00D02FC7" w:rsidP="00EE6668">
      <w:pPr>
        <w:numPr>
          <w:ilvl w:val="0"/>
          <w:numId w:val="3"/>
        </w:numPr>
        <w:tabs>
          <w:tab w:val="left" w:pos="331"/>
        </w:tabs>
        <w:spacing w:after="260" w:line="360" w:lineRule="auto"/>
        <w:jc w:val="both"/>
      </w:pPr>
      <w:r w:rsidRPr="00EE6668">
        <w:rPr>
          <w:rFonts w:ascii="Times New Roman" w:eastAsia="Times New Roman" w:hAnsi="Times New Roman" w:cs="Times New Roman"/>
        </w:rPr>
        <w:t>Настоящий Порядок устанавливает порядок определения цены земельных участков, находящихся в собственности Адыковского сельского муниципального образования Республики Калмыкия</w:t>
      </w:r>
      <w:r w:rsidR="001E6158" w:rsidRPr="00EE6668">
        <w:rPr>
          <w:rFonts w:ascii="Times New Roman" w:eastAsia="Times New Roman" w:hAnsi="Times New Roman" w:cs="Times New Roman"/>
        </w:rPr>
        <w:t xml:space="preserve"> (далее - земельные участки)</w:t>
      </w:r>
      <w:r w:rsidRPr="00EE6668">
        <w:rPr>
          <w:rFonts w:ascii="Times New Roman" w:eastAsia="Times New Roman" w:hAnsi="Times New Roman" w:cs="Times New Roman"/>
        </w:rPr>
        <w:t xml:space="preserve">, при заключении договора купли-продажи таких земельных участков </w:t>
      </w:r>
      <w:r w:rsidR="008A5C91" w:rsidRPr="00EE6668">
        <w:rPr>
          <w:rFonts w:ascii="Times New Roman" w:eastAsia="Times New Roman" w:hAnsi="Times New Roman" w:cs="Times New Roman"/>
        </w:rPr>
        <w:t>без проведения торгов.</w:t>
      </w:r>
    </w:p>
    <w:p w:rsidR="00E61AFA" w:rsidRPr="00EE6668" w:rsidRDefault="00EE6668" w:rsidP="00EE6668">
      <w:pPr>
        <w:tabs>
          <w:tab w:val="left" w:pos="331"/>
        </w:tabs>
        <w:spacing w:after="260" w:line="360" w:lineRule="auto"/>
        <w:jc w:val="both"/>
      </w:pPr>
      <w:r w:rsidRPr="00EE6668">
        <w:rPr>
          <w:rFonts w:ascii="Times New Roman" w:hAnsi="Times New Roman" w:cs="Times New Roman"/>
          <w:color w:val="auto"/>
        </w:rPr>
        <w:t xml:space="preserve">2. </w:t>
      </w:r>
      <w:r w:rsidR="00E61AFA" w:rsidRPr="00EE6668">
        <w:rPr>
          <w:rFonts w:ascii="Times New Roman" w:hAnsi="Times New Roman" w:cs="Times New Roman"/>
          <w:color w:val="auto"/>
        </w:rPr>
        <w:t>Цена земельных участков при продаже земельных участков из категории земель «земли населенных пунктов» определяется в следующих размерах:</w:t>
      </w:r>
    </w:p>
    <w:p w:rsidR="00E61AFA" w:rsidRPr="00EE6668" w:rsidRDefault="00EE6668" w:rsidP="00EE6668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EE6668">
        <w:t>1</w:t>
      </w:r>
      <w:r w:rsidR="00E61AFA" w:rsidRPr="00EE6668">
        <w:t>) 20 процентов от кадастровой стоимости - в случае предоставления земельного участка для индивидуального жилищного строительства или земельного участка для ведения личного подсобного хозяйства;</w:t>
      </w:r>
    </w:p>
    <w:p w:rsidR="00E61AFA" w:rsidRPr="00EE6668" w:rsidRDefault="00EE6668" w:rsidP="00EE6668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EE6668">
        <w:t>2</w:t>
      </w:r>
      <w:r w:rsidR="00E61AFA" w:rsidRPr="00EE6668">
        <w:t>) 100 процентов от кадастровой стоимости:</w:t>
      </w:r>
    </w:p>
    <w:p w:rsidR="00E61AFA" w:rsidRPr="00EE6668" w:rsidRDefault="00E61AFA" w:rsidP="00EE6668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EE6668">
        <w:t>в случае предоставления земельного участка для сельскохозяйственного производства или сельскохозяйственного использования;</w:t>
      </w:r>
    </w:p>
    <w:p w:rsidR="00E61AFA" w:rsidRPr="00EE6668" w:rsidRDefault="00E61AFA" w:rsidP="00EE6668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EE6668">
        <w:t>в случае предоставления земельного участка для размещения объектов, предусмотренных </w:t>
      </w:r>
      <w:hyperlink r:id="rId8" w:history="1">
        <w:r w:rsidRPr="00EE6668">
          <w:rPr>
            <w:rStyle w:val="ad"/>
            <w:color w:val="auto"/>
          </w:rPr>
          <w:t>пунктом 2 статьи 49</w:t>
        </w:r>
      </w:hyperlink>
      <w:r w:rsidRPr="00EE6668">
        <w:t> Земельного Кодекса, а также для проведения работ, связанных с пользованием недрами;</w:t>
      </w:r>
    </w:p>
    <w:p w:rsidR="00E61AFA" w:rsidRPr="00EE6668" w:rsidRDefault="00EE6668" w:rsidP="00EE6668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</w:pPr>
      <w:r w:rsidRPr="00EE6668">
        <w:t>3</w:t>
      </w:r>
      <w:r w:rsidR="00E61AFA" w:rsidRPr="00EE6668">
        <w:t>) 55 процентов от кадастровой стоимости - в случа</w:t>
      </w:r>
      <w:r w:rsidRPr="00EE6668">
        <w:t>ях, не указанных в подпунктах «1» и «2</w:t>
      </w:r>
      <w:r>
        <w:t>» настоящего пункта.</w:t>
      </w:r>
    </w:p>
    <w:sectPr w:rsidR="00E61AFA" w:rsidRPr="00EE6668" w:rsidSect="008A5C91">
      <w:pgSz w:w="12240" w:h="15840"/>
      <w:pgMar w:top="1135" w:right="1479" w:bottom="1565" w:left="1938" w:header="426" w:footer="11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EE" w:rsidRDefault="002B54EE">
      <w:r>
        <w:separator/>
      </w:r>
    </w:p>
  </w:endnote>
  <w:endnote w:type="continuationSeparator" w:id="0">
    <w:p w:rsidR="002B54EE" w:rsidRDefault="002B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EE" w:rsidRDefault="002B54EE"/>
  </w:footnote>
  <w:footnote w:type="continuationSeparator" w:id="0">
    <w:p w:rsidR="002B54EE" w:rsidRDefault="002B54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CCE"/>
    <w:multiLevelType w:val="hybridMultilevel"/>
    <w:tmpl w:val="E2C4F4CE"/>
    <w:lvl w:ilvl="0" w:tplc="3D8A28B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1A6E"/>
    <w:multiLevelType w:val="multilevel"/>
    <w:tmpl w:val="322E6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7E355E"/>
    <w:multiLevelType w:val="multilevel"/>
    <w:tmpl w:val="4496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56723C"/>
    <w:multiLevelType w:val="multilevel"/>
    <w:tmpl w:val="6F7EA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B"/>
    <w:rsid w:val="00046F38"/>
    <w:rsid w:val="00174F21"/>
    <w:rsid w:val="001E6158"/>
    <w:rsid w:val="0022165F"/>
    <w:rsid w:val="00260F5E"/>
    <w:rsid w:val="002B54EE"/>
    <w:rsid w:val="0047560B"/>
    <w:rsid w:val="008153BB"/>
    <w:rsid w:val="00831298"/>
    <w:rsid w:val="00867075"/>
    <w:rsid w:val="008A5C91"/>
    <w:rsid w:val="009C59E3"/>
    <w:rsid w:val="00A0741C"/>
    <w:rsid w:val="00B833DE"/>
    <w:rsid w:val="00D02FC7"/>
    <w:rsid w:val="00D62C89"/>
    <w:rsid w:val="00E61AFA"/>
    <w:rsid w:val="00E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15EA"/>
  <w15:docId w15:val="{61ADACFC-3458-4707-AC3D-9F0256CD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3440"/>
    </w:pPr>
    <w:rPr>
      <w:rFonts w:ascii="Arial" w:eastAsia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075"/>
    <w:rPr>
      <w:color w:val="000000"/>
    </w:rPr>
  </w:style>
  <w:style w:type="paragraph" w:styleId="a8">
    <w:name w:val="footer"/>
    <w:basedOn w:val="a"/>
    <w:link w:val="a9"/>
    <w:uiPriority w:val="99"/>
    <w:unhideWhenUsed/>
    <w:rsid w:val="00867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075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62C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C89"/>
    <w:rPr>
      <w:rFonts w:ascii="Segoe UI" w:hAnsi="Segoe UI" w:cs="Segoe UI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E61A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Hyperlink"/>
    <w:basedOn w:val="a0"/>
    <w:uiPriority w:val="99"/>
    <w:semiHidden/>
    <w:unhideWhenUsed/>
    <w:rsid w:val="00E61A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4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3E06D4477AEF32577B7F450928FA7653453E98933BF23D070C0D9DF73D0DE072BE7DD4A4CE0520FD622D6CE2C3963EBF76EA5272At2M9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1794-C54C-4A8C-9595-9E807268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Орион</cp:lastModifiedBy>
  <cp:revision>7</cp:revision>
  <cp:lastPrinted>2023-06-19T14:18:00Z</cp:lastPrinted>
  <dcterms:created xsi:type="dcterms:W3CDTF">2023-05-04T07:10:00Z</dcterms:created>
  <dcterms:modified xsi:type="dcterms:W3CDTF">2023-06-19T14:22:00Z</dcterms:modified>
</cp:coreProperties>
</file>