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4323BB" w:rsidTr="00330512">
        <w:trPr>
          <w:trHeight w:val="1602"/>
        </w:trPr>
        <w:tc>
          <w:tcPr>
            <w:tcW w:w="4608" w:type="dxa"/>
            <w:hideMark/>
          </w:tcPr>
          <w:p w:rsidR="00A10A06" w:rsidRPr="00C1241F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ХАЛЬМГ ТАҢҺЧИН</w:t>
            </w:r>
          </w:p>
          <w:p w:rsidR="00A10A06" w:rsidRPr="00C1241F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C1241F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C1241F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C1241F" w:rsidRDefault="0098741F" w:rsidP="00330512">
            <w:pPr>
              <w:jc w:val="center"/>
            </w:pPr>
            <w:r w:rsidRPr="009874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7006734" r:id="rId6"/>
              </w:pict>
            </w:r>
          </w:p>
        </w:tc>
        <w:tc>
          <w:tcPr>
            <w:tcW w:w="4787" w:type="dxa"/>
            <w:hideMark/>
          </w:tcPr>
          <w:p w:rsidR="00A10A06" w:rsidRPr="00C1241F" w:rsidRDefault="00A10A06" w:rsidP="00330512">
            <w:pPr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1241F" w:rsidRDefault="00A10A06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1241F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1241F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1241F">
        <w:rPr>
          <w:b/>
          <w:lang w:val="ru-RU"/>
        </w:rPr>
        <w:t xml:space="preserve">тел. /факс (84743) 9-31-34, </w:t>
      </w:r>
      <w:r w:rsidRPr="00C1241F">
        <w:rPr>
          <w:b/>
        </w:rPr>
        <w:t>email</w:t>
      </w:r>
      <w:r w:rsidRPr="00C1241F">
        <w:rPr>
          <w:b/>
          <w:lang w:val="ru-RU"/>
        </w:rPr>
        <w:t xml:space="preserve">: 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@</w:t>
      </w:r>
      <w:r w:rsidRPr="00C1241F">
        <w:rPr>
          <w:b/>
        </w:rPr>
        <w:t>mail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  <w:r w:rsidRPr="00C1241F">
        <w:rPr>
          <w:b/>
          <w:lang w:val="ru-RU"/>
        </w:rPr>
        <w:t xml:space="preserve">, </w:t>
      </w:r>
      <w:proofErr w:type="spellStart"/>
      <w:r w:rsidRPr="00C1241F">
        <w:rPr>
          <w:b/>
          <w:lang w:val="ru-RU"/>
        </w:rPr>
        <w:t>веб-сайт</w:t>
      </w:r>
      <w:proofErr w:type="spellEnd"/>
      <w:r w:rsidRPr="00C1241F">
        <w:rPr>
          <w:b/>
          <w:lang w:val="ru-RU"/>
        </w:rPr>
        <w:t xml:space="preserve">: </w:t>
      </w:r>
      <w:r w:rsidRPr="00C1241F">
        <w:rPr>
          <w:b/>
        </w:rPr>
        <w:t>http</w:t>
      </w:r>
      <w:r w:rsidRPr="00C1241F">
        <w:rPr>
          <w:b/>
          <w:lang w:val="ru-RU"/>
        </w:rPr>
        <w:t>://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</w:p>
    <w:p w:rsidR="00A10A06" w:rsidRPr="00C1241F" w:rsidRDefault="004736B2" w:rsidP="00A10A06">
      <w:pPr>
        <w:jc w:val="center"/>
        <w:rPr>
          <w:lang w:val="ru-RU"/>
        </w:rPr>
      </w:pPr>
      <w:r>
        <w:rPr>
          <w:lang w:val="ru-RU"/>
        </w:rPr>
        <w:t xml:space="preserve">02 августа </w:t>
      </w:r>
      <w:r w:rsidR="00A10A06" w:rsidRPr="00C1241F">
        <w:rPr>
          <w:lang w:val="ru-RU"/>
        </w:rPr>
        <w:t xml:space="preserve">2017 г                                 № </w:t>
      </w:r>
      <w:r>
        <w:rPr>
          <w:lang w:val="ru-RU"/>
        </w:rPr>
        <w:t>4</w:t>
      </w:r>
      <w:r w:rsidR="004323BB">
        <w:rPr>
          <w:lang w:val="ru-RU"/>
        </w:rPr>
        <w:t>3</w:t>
      </w:r>
      <w:r w:rsidR="00A10A06" w:rsidRPr="00C1241F">
        <w:rPr>
          <w:lang w:val="ru-RU"/>
        </w:rPr>
        <w:t xml:space="preserve">                                                 п. Адык</w:t>
      </w:r>
    </w:p>
    <w:p w:rsidR="00A10A06" w:rsidRPr="00C1241F" w:rsidRDefault="00A10A06" w:rsidP="00A10A06">
      <w:pPr>
        <w:jc w:val="center"/>
        <w:rPr>
          <w:lang w:val="ru-RU"/>
        </w:rPr>
      </w:pPr>
    </w:p>
    <w:p w:rsidR="00452E25" w:rsidRPr="00EF7B08" w:rsidRDefault="00C00B3A" w:rsidP="00452E25">
      <w:pPr>
        <w:shd w:val="clear" w:color="auto" w:fill="FFFFFF"/>
        <w:jc w:val="both"/>
        <w:rPr>
          <w:b/>
          <w:sz w:val="28"/>
          <w:szCs w:val="28"/>
        </w:rPr>
      </w:pPr>
      <w:r w:rsidRPr="00C1241F">
        <w:rPr>
          <w:b/>
          <w:lang w:val="ru-RU"/>
        </w:rPr>
        <w:t xml:space="preserve"> </w:t>
      </w:r>
    </w:p>
    <w:p w:rsidR="00452E25" w:rsidRPr="00452E25" w:rsidRDefault="00452E25" w:rsidP="00452E25">
      <w:pPr>
        <w:jc w:val="center"/>
        <w:rPr>
          <w:b/>
          <w:sz w:val="28"/>
          <w:szCs w:val="28"/>
          <w:lang w:val="ru-RU"/>
        </w:rPr>
      </w:pPr>
      <w:r w:rsidRPr="00452E25">
        <w:rPr>
          <w:b/>
          <w:sz w:val="28"/>
          <w:szCs w:val="28"/>
          <w:lang w:val="ru-RU"/>
        </w:rPr>
        <w:t>Об утверждении Перечня видов муниципального контроля и</w:t>
      </w:r>
    </w:p>
    <w:p w:rsidR="00452E25" w:rsidRPr="00452E25" w:rsidRDefault="00452E25" w:rsidP="00452E25">
      <w:pPr>
        <w:jc w:val="center"/>
        <w:rPr>
          <w:b/>
          <w:sz w:val="28"/>
          <w:szCs w:val="28"/>
          <w:lang w:val="ru-RU"/>
        </w:rPr>
      </w:pPr>
      <w:r w:rsidRPr="00452E25">
        <w:rPr>
          <w:b/>
          <w:sz w:val="28"/>
          <w:szCs w:val="28"/>
          <w:lang w:val="ru-RU"/>
        </w:rPr>
        <w:t xml:space="preserve"> органов местного самоуправления, уполномоченных на их осуществление, на территории Адыковского сельского муниципального образования Республики Калмыкия</w:t>
      </w:r>
    </w:p>
    <w:p w:rsidR="00452E25" w:rsidRPr="00452E25" w:rsidRDefault="00452E25" w:rsidP="00452E25">
      <w:pPr>
        <w:jc w:val="center"/>
        <w:rPr>
          <w:b/>
          <w:sz w:val="28"/>
          <w:szCs w:val="28"/>
          <w:lang w:val="ru-RU"/>
        </w:rPr>
      </w:pPr>
    </w:p>
    <w:p w:rsidR="00452E25" w:rsidRPr="00452E25" w:rsidRDefault="00452E25" w:rsidP="00452E25">
      <w:pPr>
        <w:ind w:firstLine="709"/>
        <w:jc w:val="both"/>
        <w:rPr>
          <w:sz w:val="28"/>
          <w:szCs w:val="28"/>
          <w:lang w:val="ru-RU"/>
        </w:rPr>
      </w:pPr>
      <w:r w:rsidRPr="00452E25">
        <w:rPr>
          <w:sz w:val="28"/>
          <w:szCs w:val="28"/>
          <w:lang w:val="ru-RU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Собрания депутатов Адыковского СМО РК от 30.05.2017 № 3 «О перечне видов муниципального контроля и органов местного самоуправления, уполномоченных </w:t>
      </w:r>
      <w:proofErr w:type="gramStart"/>
      <w:r w:rsidRPr="00452E25">
        <w:rPr>
          <w:sz w:val="28"/>
          <w:szCs w:val="28"/>
          <w:lang w:val="ru-RU"/>
        </w:rPr>
        <w:t>на</w:t>
      </w:r>
      <w:proofErr w:type="gramEnd"/>
      <w:r w:rsidRPr="00452E25">
        <w:rPr>
          <w:sz w:val="28"/>
          <w:szCs w:val="28"/>
          <w:lang w:val="ru-RU"/>
        </w:rPr>
        <w:t xml:space="preserve"> </w:t>
      </w:r>
      <w:proofErr w:type="gramStart"/>
      <w:r w:rsidRPr="00452E25">
        <w:rPr>
          <w:sz w:val="28"/>
          <w:szCs w:val="28"/>
          <w:lang w:val="ru-RU"/>
        </w:rPr>
        <w:t>их</w:t>
      </w:r>
      <w:proofErr w:type="gramEnd"/>
      <w:r w:rsidRPr="00452E25">
        <w:rPr>
          <w:sz w:val="28"/>
          <w:szCs w:val="28"/>
          <w:lang w:val="ru-RU"/>
        </w:rPr>
        <w:t xml:space="preserve"> осуществление на территории Адыковского сельского муниципального образования Республики Калмыкия», в целях организации и осуществления муниципального контроля на территории Адыковского сельского муниципального образования Республики Калмыкия, </w:t>
      </w:r>
    </w:p>
    <w:p w:rsidR="00452E25" w:rsidRPr="00452E25" w:rsidRDefault="00452E25" w:rsidP="00452E25">
      <w:pPr>
        <w:ind w:firstLine="709"/>
        <w:jc w:val="both"/>
        <w:rPr>
          <w:sz w:val="28"/>
          <w:szCs w:val="28"/>
          <w:lang w:val="ru-RU"/>
        </w:rPr>
      </w:pPr>
    </w:p>
    <w:p w:rsidR="00452E25" w:rsidRPr="00452E25" w:rsidRDefault="00452E25" w:rsidP="00452E25">
      <w:pPr>
        <w:ind w:firstLine="709"/>
        <w:jc w:val="center"/>
        <w:rPr>
          <w:sz w:val="28"/>
          <w:szCs w:val="28"/>
          <w:lang w:val="ru-RU"/>
        </w:rPr>
      </w:pPr>
      <w:r w:rsidRPr="00452E25">
        <w:rPr>
          <w:sz w:val="28"/>
          <w:szCs w:val="28"/>
        </w:rPr>
        <w:t>ПОСТАНОВЛЯЮ:</w:t>
      </w:r>
    </w:p>
    <w:p w:rsidR="00452E25" w:rsidRPr="00452E25" w:rsidRDefault="00452E25" w:rsidP="00452E25">
      <w:pPr>
        <w:ind w:firstLine="709"/>
        <w:jc w:val="center"/>
        <w:rPr>
          <w:sz w:val="28"/>
          <w:szCs w:val="28"/>
          <w:lang w:val="ru-RU"/>
        </w:rPr>
      </w:pPr>
    </w:p>
    <w:p w:rsidR="00452E25" w:rsidRPr="00452E25" w:rsidRDefault="00452E25" w:rsidP="00452E2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2E25">
        <w:rPr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осуществление, на территории Адыковского сельского муниципального образования Республики Калмыкия согласно приложению.</w:t>
      </w:r>
    </w:p>
    <w:p w:rsidR="00452E25" w:rsidRPr="00452E25" w:rsidRDefault="00452E25" w:rsidP="00452E2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2E25">
        <w:rPr>
          <w:sz w:val="28"/>
          <w:szCs w:val="28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452E25" w:rsidRPr="00452E25" w:rsidRDefault="00452E25" w:rsidP="00452E2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52E25">
        <w:rPr>
          <w:color w:val="000000"/>
          <w:sz w:val="28"/>
          <w:szCs w:val="28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452E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2E25">
        <w:rPr>
          <w:color w:val="000000"/>
          <w:sz w:val="28"/>
          <w:szCs w:val="28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</w:t>
      </w:r>
      <w:r w:rsidRPr="00452E25">
        <w:rPr>
          <w:color w:val="000000"/>
          <w:sz w:val="28"/>
          <w:szCs w:val="28"/>
          <w:shd w:val="clear" w:color="auto" w:fill="FFFFFF"/>
        </w:rPr>
        <w:lastRenderedPageBreak/>
        <w:t xml:space="preserve">Российской Федерации, законами Республики Калмыкия, муниципальными нормативными правовыми актами </w:t>
      </w:r>
      <w:r w:rsidRPr="00452E2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452E25">
        <w:rPr>
          <w:color w:val="000000"/>
          <w:sz w:val="28"/>
          <w:szCs w:val="28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  <w:proofErr w:type="gramEnd"/>
    </w:p>
    <w:p w:rsidR="00452E25" w:rsidRPr="00452E25" w:rsidRDefault="00452E25" w:rsidP="00452E25">
      <w:pPr>
        <w:numPr>
          <w:ilvl w:val="0"/>
          <w:numId w:val="4"/>
        </w:numPr>
        <w:autoSpaceDE w:val="0"/>
        <w:adjustRightInd w:val="0"/>
        <w:spacing w:after="240" w:line="276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452E25">
        <w:rPr>
          <w:sz w:val="28"/>
          <w:szCs w:val="28"/>
          <w:lang w:val="ru-RU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452E25">
          <w:rPr>
            <w:rStyle w:val="a7"/>
            <w:sz w:val="28"/>
            <w:szCs w:val="28"/>
          </w:rPr>
          <w:t>http</w:t>
        </w:r>
        <w:r w:rsidRPr="00452E25">
          <w:rPr>
            <w:rStyle w:val="a7"/>
            <w:sz w:val="28"/>
            <w:szCs w:val="28"/>
            <w:lang w:val="ru-RU"/>
          </w:rPr>
          <w:t>://</w:t>
        </w:r>
        <w:proofErr w:type="spellStart"/>
        <w:r w:rsidRPr="00452E25">
          <w:rPr>
            <w:rStyle w:val="a7"/>
            <w:sz w:val="28"/>
            <w:szCs w:val="28"/>
          </w:rPr>
          <w:t>smo</w:t>
        </w:r>
        <w:proofErr w:type="spellEnd"/>
        <w:r w:rsidRPr="00452E25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452E25">
          <w:rPr>
            <w:rStyle w:val="a7"/>
            <w:sz w:val="28"/>
            <w:szCs w:val="28"/>
          </w:rPr>
          <w:t>adk</w:t>
        </w:r>
        <w:proofErr w:type="spellEnd"/>
        <w:r w:rsidRPr="00452E25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452E25">
          <w:rPr>
            <w:rStyle w:val="a7"/>
            <w:sz w:val="28"/>
            <w:szCs w:val="28"/>
          </w:rPr>
          <w:t>ru</w:t>
        </w:r>
        <w:proofErr w:type="spellEnd"/>
        <w:r w:rsidRPr="00452E25">
          <w:rPr>
            <w:rStyle w:val="a7"/>
            <w:sz w:val="28"/>
            <w:szCs w:val="28"/>
            <w:lang w:val="ru-RU"/>
          </w:rPr>
          <w:t>/</w:t>
        </w:r>
      </w:hyperlink>
      <w:r w:rsidRPr="00452E25">
        <w:rPr>
          <w:sz w:val="28"/>
          <w:szCs w:val="28"/>
          <w:lang w:val="ru-RU"/>
        </w:rPr>
        <w:t>.</w:t>
      </w:r>
    </w:p>
    <w:p w:rsidR="00452E25" w:rsidRPr="00452E25" w:rsidRDefault="00452E25" w:rsidP="00452E25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52E25">
        <w:rPr>
          <w:color w:val="000000"/>
          <w:sz w:val="28"/>
          <w:szCs w:val="28"/>
        </w:rPr>
        <w:t>Контроль за</w:t>
      </w:r>
      <w:proofErr w:type="gramEnd"/>
      <w:r w:rsidRPr="00452E2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52E25" w:rsidRPr="00452E25" w:rsidRDefault="00452E25" w:rsidP="00452E25">
      <w:pPr>
        <w:pStyle w:val="a3"/>
        <w:ind w:left="709"/>
        <w:jc w:val="both"/>
        <w:rPr>
          <w:sz w:val="28"/>
          <w:szCs w:val="28"/>
        </w:rPr>
      </w:pPr>
    </w:p>
    <w:p w:rsidR="00452E25" w:rsidRPr="00452E25" w:rsidRDefault="00452E25" w:rsidP="00452E25">
      <w:pPr>
        <w:pStyle w:val="a3"/>
        <w:ind w:left="709"/>
        <w:jc w:val="both"/>
        <w:rPr>
          <w:sz w:val="28"/>
          <w:szCs w:val="28"/>
        </w:rPr>
      </w:pPr>
    </w:p>
    <w:p w:rsidR="00452E25" w:rsidRPr="00452E25" w:rsidRDefault="00452E25" w:rsidP="00452E25">
      <w:pPr>
        <w:pStyle w:val="a3"/>
        <w:ind w:left="709"/>
        <w:jc w:val="both"/>
        <w:rPr>
          <w:sz w:val="28"/>
          <w:szCs w:val="28"/>
        </w:rPr>
      </w:pPr>
    </w:p>
    <w:p w:rsidR="00452E25" w:rsidRPr="00452E25" w:rsidRDefault="00452E25" w:rsidP="00452E25">
      <w:pPr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52E25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Глава Адыковского </w:t>
      </w:r>
      <w:proofErr w:type="gramStart"/>
      <w:r w:rsidRPr="00452E25">
        <w:rPr>
          <w:rFonts w:eastAsia="Times New Roman"/>
          <w:b/>
          <w:color w:val="000000"/>
          <w:sz w:val="28"/>
          <w:szCs w:val="28"/>
          <w:lang w:val="ru-RU" w:eastAsia="ru-RU"/>
        </w:rPr>
        <w:t>сельского</w:t>
      </w:r>
      <w:proofErr w:type="gramEnd"/>
    </w:p>
    <w:p w:rsidR="00452E25" w:rsidRPr="00452E25" w:rsidRDefault="00452E25" w:rsidP="00452E25">
      <w:pPr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52E25">
        <w:rPr>
          <w:rFonts w:eastAsia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452E25" w:rsidRPr="00452E25" w:rsidRDefault="00452E25" w:rsidP="00452E25">
      <w:pPr>
        <w:rPr>
          <w:sz w:val="28"/>
          <w:szCs w:val="28"/>
          <w:lang w:val="ru-RU"/>
        </w:rPr>
      </w:pPr>
      <w:r w:rsidRPr="00452E25">
        <w:rPr>
          <w:rFonts w:eastAsia="Times New Roman"/>
          <w:b/>
          <w:color w:val="000000"/>
          <w:sz w:val="28"/>
          <w:szCs w:val="28"/>
          <w:lang w:val="ru-RU" w:eastAsia="ru-RU"/>
        </w:rPr>
        <w:t>Республики Калмыкия (ахлачи)                                     Б.Н.  Мергульчиева</w:t>
      </w:r>
    </w:p>
    <w:p w:rsidR="00452E25" w:rsidRP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P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P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Pr="00452E25" w:rsidRDefault="00452E25" w:rsidP="00452E25">
      <w:pPr>
        <w:pStyle w:val="a3"/>
        <w:ind w:left="0"/>
        <w:jc w:val="both"/>
        <w:rPr>
          <w:sz w:val="28"/>
          <w:szCs w:val="28"/>
        </w:rPr>
      </w:pPr>
    </w:p>
    <w:p w:rsidR="00452E25" w:rsidRDefault="00452E25" w:rsidP="00452E25">
      <w:pPr>
        <w:pStyle w:val="a3"/>
        <w:ind w:left="5245"/>
        <w:jc w:val="both"/>
        <w:rPr>
          <w:sz w:val="28"/>
          <w:szCs w:val="28"/>
        </w:rPr>
      </w:pPr>
    </w:p>
    <w:p w:rsidR="00452E25" w:rsidRPr="00CF0CE9" w:rsidRDefault="00452E25" w:rsidP="00452E25">
      <w:pPr>
        <w:pStyle w:val="a3"/>
        <w:ind w:left="5245"/>
        <w:jc w:val="right"/>
      </w:pPr>
      <w:r w:rsidRPr="00CF0CE9">
        <w:lastRenderedPageBreak/>
        <w:t xml:space="preserve">Приложение №1 </w:t>
      </w:r>
    </w:p>
    <w:p w:rsidR="00452E25" w:rsidRDefault="00452E25" w:rsidP="00452E25">
      <w:pPr>
        <w:pStyle w:val="a3"/>
        <w:ind w:left="5245"/>
        <w:jc w:val="right"/>
      </w:pPr>
      <w:r w:rsidRPr="00CF0CE9">
        <w:t>к Постановлению Главы</w:t>
      </w:r>
    </w:p>
    <w:p w:rsidR="00452E25" w:rsidRPr="00CF0CE9" w:rsidRDefault="00452E25" w:rsidP="00452E25">
      <w:pPr>
        <w:pStyle w:val="a3"/>
        <w:ind w:left="5245"/>
        <w:jc w:val="right"/>
      </w:pPr>
      <w:r w:rsidRPr="00CF0CE9">
        <w:t xml:space="preserve"> Адыковского СМО РК </w:t>
      </w:r>
    </w:p>
    <w:p w:rsidR="00452E25" w:rsidRPr="00CF0CE9" w:rsidRDefault="00452E25" w:rsidP="00452E25">
      <w:pPr>
        <w:pStyle w:val="a3"/>
        <w:ind w:left="5245"/>
        <w:jc w:val="right"/>
      </w:pPr>
      <w:r w:rsidRPr="00CF0CE9">
        <w:t>от 02.08.2017г. № 43</w:t>
      </w:r>
    </w:p>
    <w:p w:rsidR="00452E25" w:rsidRPr="00CF0CE9" w:rsidRDefault="00452E25" w:rsidP="00452E25">
      <w:pPr>
        <w:pStyle w:val="a3"/>
        <w:ind w:left="0"/>
        <w:jc w:val="both"/>
      </w:pPr>
    </w:p>
    <w:p w:rsidR="00452E25" w:rsidRPr="00CF0CE9" w:rsidRDefault="00452E25" w:rsidP="00452E25">
      <w:pPr>
        <w:pStyle w:val="a3"/>
        <w:ind w:left="0"/>
        <w:jc w:val="center"/>
        <w:rPr>
          <w:b/>
        </w:rPr>
      </w:pPr>
    </w:p>
    <w:p w:rsidR="00452E25" w:rsidRPr="00CF0CE9" w:rsidRDefault="00452E25" w:rsidP="00452E25">
      <w:pPr>
        <w:pStyle w:val="a3"/>
        <w:ind w:left="0"/>
        <w:jc w:val="center"/>
        <w:rPr>
          <w:b/>
        </w:rPr>
      </w:pPr>
      <w:r w:rsidRPr="00CF0CE9">
        <w:rPr>
          <w:b/>
        </w:rPr>
        <w:t>ПЕРЕЧЕНЬ</w:t>
      </w:r>
    </w:p>
    <w:p w:rsidR="00452E25" w:rsidRPr="00CF0CE9" w:rsidRDefault="00452E25" w:rsidP="00452E25">
      <w:pPr>
        <w:pStyle w:val="a3"/>
        <w:ind w:left="0"/>
        <w:jc w:val="center"/>
        <w:rPr>
          <w:b/>
        </w:rPr>
      </w:pPr>
      <w:r w:rsidRPr="00CF0CE9">
        <w:rPr>
          <w:b/>
        </w:rPr>
        <w:t>видов муниципального контроля и органов местного самоуправления, уполномоченных на их осуществление</w:t>
      </w:r>
    </w:p>
    <w:p w:rsidR="00452E25" w:rsidRPr="00CF0CE9" w:rsidRDefault="00452E25" w:rsidP="00452E25">
      <w:pPr>
        <w:pStyle w:val="a3"/>
        <w:ind w:left="0"/>
        <w:jc w:val="center"/>
        <w:rPr>
          <w:b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7"/>
        <w:gridCol w:w="2894"/>
        <w:gridCol w:w="2524"/>
      </w:tblGrid>
      <w:tr w:rsidR="00452E25" w:rsidRPr="00452E25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 xml:space="preserve">№ </w:t>
            </w:r>
            <w:proofErr w:type="spellStart"/>
            <w:proofErr w:type="gramStart"/>
            <w:r w:rsidRPr="00CF0CE9">
              <w:t>п</w:t>
            </w:r>
            <w:proofErr w:type="spellEnd"/>
            <w:proofErr w:type="gramEnd"/>
            <w:r w:rsidRPr="00CF0CE9">
              <w:t>/</w:t>
            </w:r>
            <w:proofErr w:type="spellStart"/>
            <w:r w:rsidRPr="00CF0CE9">
              <w:t>п</w:t>
            </w:r>
            <w:proofErr w:type="spellEnd"/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F0CE9">
              <w:t>Наименовании</w:t>
            </w:r>
            <w:proofErr w:type="gramEnd"/>
            <w:r w:rsidRPr="00CF0CE9">
              <w:t xml:space="preserve"> вида муниципального контроля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  <w:rPr>
                <w:b/>
              </w:rPr>
            </w:pPr>
            <w:r w:rsidRPr="00CF0CE9"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2524" w:type="dxa"/>
          </w:tcPr>
          <w:p w:rsidR="00452E25" w:rsidRPr="00452E25" w:rsidRDefault="00452E25" w:rsidP="00C67A07">
            <w:pPr>
              <w:jc w:val="center"/>
              <w:rPr>
                <w:lang w:val="ru-RU"/>
              </w:rPr>
            </w:pPr>
            <w:r w:rsidRPr="00452E25">
              <w:rPr>
                <w:lang w:val="ru-RU"/>
              </w:rPr>
              <w:t>Закон, предусматривающий осуществление муниципального контроля</w:t>
            </w:r>
          </w:p>
        </w:tc>
      </w:tr>
      <w:tr w:rsidR="00452E25" w:rsidRPr="00CF0CE9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  <w:rPr>
                <w:i/>
              </w:rPr>
            </w:pPr>
            <w:r w:rsidRPr="00CF0CE9">
              <w:rPr>
                <w:i/>
              </w:rPr>
              <w:t>1</w:t>
            </w:r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3"/>
              <w:ind w:left="0"/>
              <w:jc w:val="center"/>
              <w:rPr>
                <w:i/>
              </w:rPr>
            </w:pPr>
            <w:r w:rsidRPr="00CF0CE9">
              <w:rPr>
                <w:i/>
              </w:rPr>
              <w:t>2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  <w:rPr>
                <w:i/>
              </w:rPr>
            </w:pPr>
            <w:r w:rsidRPr="00CF0CE9">
              <w:rPr>
                <w:i/>
              </w:rPr>
              <w:t>3</w:t>
            </w:r>
          </w:p>
        </w:tc>
        <w:tc>
          <w:tcPr>
            <w:tcW w:w="2524" w:type="dxa"/>
          </w:tcPr>
          <w:p w:rsidR="00452E25" w:rsidRPr="00CF0CE9" w:rsidRDefault="00452E25" w:rsidP="00C67A07">
            <w:pPr>
              <w:jc w:val="center"/>
              <w:rPr>
                <w:i/>
              </w:rPr>
            </w:pPr>
            <w:r w:rsidRPr="00CF0CE9">
              <w:rPr>
                <w:i/>
              </w:rPr>
              <w:t>4</w:t>
            </w:r>
          </w:p>
        </w:tc>
      </w:tr>
      <w:tr w:rsidR="00452E25" w:rsidRPr="00452E25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1</w:t>
            </w:r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3"/>
              <w:ind w:left="0"/>
              <w:jc w:val="both"/>
            </w:pPr>
            <w:r w:rsidRPr="00CF0CE9">
              <w:t>Муниципальный земельный контроль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 xml:space="preserve">Администрация </w:t>
            </w:r>
          </w:p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Адыковского сельского муниципального образования Республики Калмыкия</w:t>
            </w:r>
          </w:p>
        </w:tc>
        <w:tc>
          <w:tcPr>
            <w:tcW w:w="2524" w:type="dxa"/>
          </w:tcPr>
          <w:p w:rsidR="00452E25" w:rsidRPr="00452E25" w:rsidRDefault="00452E25" w:rsidP="00C67A07">
            <w:pPr>
              <w:jc w:val="center"/>
              <w:rPr>
                <w:lang w:val="ru-RU"/>
              </w:rPr>
            </w:pPr>
            <w:r w:rsidRPr="00452E25">
              <w:rPr>
                <w:lang w:val="ru-RU"/>
              </w:rPr>
              <w:t>Пункт 20 части 1 статьи 14 закона 131-ФЗ</w:t>
            </w:r>
          </w:p>
        </w:tc>
      </w:tr>
      <w:tr w:rsidR="00452E25" w:rsidRPr="00452E25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2</w:t>
            </w:r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3"/>
              <w:ind w:left="0"/>
              <w:jc w:val="both"/>
            </w:pPr>
            <w:r w:rsidRPr="00CF0CE9">
              <w:t xml:space="preserve">Муниципальный жилищный контроль 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Администрация</w:t>
            </w:r>
          </w:p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 xml:space="preserve"> Адыковского сельского муниципального образования Республики Калмыкия</w:t>
            </w:r>
          </w:p>
        </w:tc>
        <w:tc>
          <w:tcPr>
            <w:tcW w:w="2524" w:type="dxa"/>
          </w:tcPr>
          <w:p w:rsidR="00452E25" w:rsidRPr="00452E25" w:rsidRDefault="00452E25" w:rsidP="00C67A07">
            <w:pPr>
              <w:jc w:val="center"/>
              <w:rPr>
                <w:lang w:val="ru-RU"/>
              </w:rPr>
            </w:pPr>
            <w:r w:rsidRPr="00452E25">
              <w:rPr>
                <w:lang w:val="ru-RU"/>
              </w:rPr>
              <w:t>Пункт 6 части 1 статьи 14 закона 131-ФЗ</w:t>
            </w:r>
          </w:p>
        </w:tc>
      </w:tr>
      <w:tr w:rsidR="00452E25" w:rsidRPr="00452E25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3</w:t>
            </w:r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3"/>
              <w:ind w:left="0"/>
              <w:jc w:val="both"/>
            </w:pPr>
            <w:r w:rsidRPr="00CF0CE9">
              <w:t xml:space="preserve">Муниципальный </w:t>
            </w:r>
            <w:proofErr w:type="gramStart"/>
            <w:r w:rsidRPr="00CF0CE9">
              <w:t>контроль за</w:t>
            </w:r>
            <w:proofErr w:type="gramEnd"/>
            <w:r w:rsidRPr="00CF0CE9">
              <w:t xml:space="preserve"> </w:t>
            </w:r>
            <w:r w:rsidRPr="00CF0CE9">
              <w:rPr>
                <w:color w:val="000000"/>
              </w:rPr>
              <w:t xml:space="preserve">сохранностью автомобильных дорог местного значения в границах населенных пунктов </w:t>
            </w:r>
            <w:r w:rsidRPr="00CF0CE9">
              <w:t>Адыковского сельского муниципального образования Республики Калмыкия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 xml:space="preserve">Администрация </w:t>
            </w:r>
          </w:p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Адыковского сельского муниципального образования Республики Калмыкия</w:t>
            </w:r>
          </w:p>
        </w:tc>
        <w:tc>
          <w:tcPr>
            <w:tcW w:w="2524" w:type="dxa"/>
          </w:tcPr>
          <w:p w:rsidR="00452E25" w:rsidRPr="00452E25" w:rsidRDefault="00452E25" w:rsidP="00C67A07">
            <w:pPr>
              <w:jc w:val="center"/>
              <w:rPr>
                <w:lang w:val="ru-RU"/>
              </w:rPr>
            </w:pPr>
            <w:r w:rsidRPr="00452E25">
              <w:rPr>
                <w:lang w:val="ru-RU"/>
              </w:rPr>
              <w:t>Пункт 5 части 1 статьи 14 закона 131-ФЗ</w:t>
            </w:r>
          </w:p>
        </w:tc>
      </w:tr>
      <w:tr w:rsidR="00452E25" w:rsidRPr="00CF0CE9" w:rsidTr="00C67A07">
        <w:tc>
          <w:tcPr>
            <w:tcW w:w="5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4</w:t>
            </w:r>
          </w:p>
        </w:tc>
        <w:tc>
          <w:tcPr>
            <w:tcW w:w="3877" w:type="dxa"/>
          </w:tcPr>
          <w:p w:rsidR="00452E25" w:rsidRPr="00CF0CE9" w:rsidRDefault="00452E25" w:rsidP="00C67A07">
            <w:pPr>
              <w:pStyle w:val="a4"/>
              <w:spacing w:before="0" w:beforeAutospacing="0" w:after="0" w:afterAutospacing="0"/>
              <w:jc w:val="both"/>
            </w:pPr>
            <w:r w:rsidRPr="00CF0CE9">
              <w:t>Муниципальный контроль в области торговой деятельности на территории Адыковского сельского муниципального образования Республики Калмыкия</w:t>
            </w:r>
          </w:p>
        </w:tc>
        <w:tc>
          <w:tcPr>
            <w:tcW w:w="2894" w:type="dxa"/>
          </w:tcPr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 xml:space="preserve">Администрация </w:t>
            </w:r>
          </w:p>
          <w:p w:rsidR="00452E25" w:rsidRPr="00CF0CE9" w:rsidRDefault="00452E25" w:rsidP="00C67A07">
            <w:pPr>
              <w:pStyle w:val="a3"/>
              <w:ind w:left="0"/>
              <w:jc w:val="center"/>
            </w:pPr>
            <w:r w:rsidRPr="00CF0CE9">
              <w:t>Адыковского сельского муниципального образования Республики Калмыкия</w:t>
            </w:r>
          </w:p>
        </w:tc>
        <w:tc>
          <w:tcPr>
            <w:tcW w:w="2524" w:type="dxa"/>
          </w:tcPr>
          <w:p w:rsidR="00452E25" w:rsidRPr="00452E25" w:rsidRDefault="00452E25" w:rsidP="00C67A07">
            <w:pPr>
              <w:ind w:left="-101"/>
              <w:jc w:val="center"/>
              <w:rPr>
                <w:lang w:val="ru-RU"/>
              </w:rPr>
            </w:pPr>
            <w:r w:rsidRPr="00452E25">
              <w:rPr>
                <w:lang w:val="ru-RU"/>
              </w:rPr>
              <w:t xml:space="preserve">Ст. 17.1 закона 131-ФЗ, Пункт 1 ст. 16    закона 381-ФЗ, </w:t>
            </w:r>
          </w:p>
          <w:p w:rsidR="00452E25" w:rsidRPr="00CF0CE9" w:rsidRDefault="00452E25" w:rsidP="00C67A07">
            <w:pPr>
              <w:jc w:val="center"/>
            </w:pPr>
            <w:r w:rsidRPr="00452E25">
              <w:rPr>
                <w:lang w:val="ru-RU"/>
              </w:rPr>
              <w:t xml:space="preserve"> </w:t>
            </w:r>
            <w:proofErr w:type="spellStart"/>
            <w:r w:rsidRPr="00CF0CE9">
              <w:rPr>
                <w:shd w:val="clear" w:color="auto" w:fill="FFFFFF"/>
              </w:rPr>
              <w:t>закон</w:t>
            </w:r>
            <w:proofErr w:type="spellEnd"/>
            <w:r w:rsidRPr="00CF0CE9">
              <w:rPr>
                <w:shd w:val="clear" w:color="auto" w:fill="FFFFFF"/>
                <w:lang w:val="ru-RU"/>
              </w:rPr>
              <w:t xml:space="preserve"> 294-ФЗ</w:t>
            </w:r>
          </w:p>
        </w:tc>
      </w:tr>
    </w:tbl>
    <w:p w:rsidR="00C1241F" w:rsidRPr="00C1241F" w:rsidRDefault="00C1241F" w:rsidP="00452E25">
      <w:pPr>
        <w:rPr>
          <w:lang w:val="ru-RU"/>
        </w:rPr>
      </w:pPr>
    </w:p>
    <w:sectPr w:rsidR="00C1241F" w:rsidRPr="00C1241F" w:rsidSect="008D3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42C62"/>
    <w:multiLevelType w:val="hybridMultilevel"/>
    <w:tmpl w:val="E77A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A06"/>
    <w:rsid w:val="000377DA"/>
    <w:rsid w:val="002306E1"/>
    <w:rsid w:val="002474F4"/>
    <w:rsid w:val="002669C0"/>
    <w:rsid w:val="00393832"/>
    <w:rsid w:val="004323BB"/>
    <w:rsid w:val="00452E25"/>
    <w:rsid w:val="004736B2"/>
    <w:rsid w:val="00571C99"/>
    <w:rsid w:val="006E08E1"/>
    <w:rsid w:val="006E401E"/>
    <w:rsid w:val="008908E5"/>
    <w:rsid w:val="008D356E"/>
    <w:rsid w:val="00922680"/>
    <w:rsid w:val="0098741F"/>
    <w:rsid w:val="00A10A06"/>
    <w:rsid w:val="00A631E5"/>
    <w:rsid w:val="00B0468A"/>
    <w:rsid w:val="00B36639"/>
    <w:rsid w:val="00B8695B"/>
    <w:rsid w:val="00C00B3A"/>
    <w:rsid w:val="00C1241F"/>
    <w:rsid w:val="00C14A63"/>
    <w:rsid w:val="00CB52E7"/>
    <w:rsid w:val="00D030FF"/>
    <w:rsid w:val="00F06E86"/>
    <w:rsid w:val="00F45D8E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1241F"/>
    <w:pPr>
      <w:keepNext/>
      <w:numPr>
        <w:numId w:val="2"/>
      </w:numPr>
      <w:suppressAutoHyphens/>
      <w:jc w:val="center"/>
      <w:outlineLvl w:val="0"/>
    </w:pPr>
    <w:rPr>
      <w:rFonts w:eastAsia="Times New Roman"/>
      <w:b/>
      <w:bCs/>
      <w:lang w:val="ru-RU" w:eastAsia="ar-SA"/>
    </w:rPr>
  </w:style>
  <w:style w:type="paragraph" w:styleId="2">
    <w:name w:val="heading 2"/>
    <w:basedOn w:val="a"/>
    <w:next w:val="a"/>
    <w:link w:val="20"/>
    <w:qFormat/>
    <w:rsid w:val="00C1241F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C124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124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C1241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5">
    <w:name w:val="Title"/>
    <w:basedOn w:val="a"/>
    <w:link w:val="a6"/>
    <w:qFormat/>
    <w:rsid w:val="00C1241F"/>
    <w:pPr>
      <w:jc w:val="center"/>
    </w:pPr>
    <w:rPr>
      <w:rFonts w:eastAsia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C12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2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0">
    <w:name w:val="newncpi0"/>
    <w:basedOn w:val="a"/>
    <w:rsid w:val="00C1241F"/>
    <w:pPr>
      <w:jc w:val="both"/>
    </w:pPr>
    <w:rPr>
      <w:rFonts w:eastAsia="Times New Roman"/>
      <w:lang w:val="ru-RU" w:eastAsia="ru-RU"/>
    </w:rPr>
  </w:style>
  <w:style w:type="character" w:styleId="a7">
    <w:name w:val="Hyperlink"/>
    <w:basedOn w:val="a0"/>
    <w:unhideWhenUsed/>
    <w:rsid w:val="00C1241F"/>
    <w:rPr>
      <w:color w:val="0000FF"/>
      <w:u w:val="single"/>
    </w:rPr>
  </w:style>
  <w:style w:type="character" w:styleId="a8">
    <w:name w:val="Strong"/>
    <w:basedOn w:val="a0"/>
    <w:uiPriority w:val="22"/>
    <w:qFormat/>
    <w:rsid w:val="00C1241F"/>
    <w:rPr>
      <w:b/>
      <w:bCs/>
    </w:rPr>
  </w:style>
  <w:style w:type="paragraph" w:customStyle="1" w:styleId="Default">
    <w:name w:val="Default"/>
    <w:rsid w:val="00432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5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2017-09-15T15:51:00Z</cp:lastPrinted>
  <dcterms:created xsi:type="dcterms:W3CDTF">2017-04-20T17:05:00Z</dcterms:created>
  <dcterms:modified xsi:type="dcterms:W3CDTF">2017-09-15T15:52:00Z</dcterms:modified>
</cp:coreProperties>
</file>