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1F" w:rsidRPr="00F5111F" w:rsidRDefault="00F5111F" w:rsidP="00F51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</w:t>
      </w:r>
      <w:r w:rsidRPr="00F5111F">
        <w:rPr>
          <w:rFonts w:ascii="Times New Roman" w:hAnsi="Times New Roman" w:cs="Times New Roman"/>
          <w:b/>
          <w:sz w:val="24"/>
          <w:szCs w:val="24"/>
        </w:rPr>
        <w:t xml:space="preserve">ТАЯ СЕССИЯ  </w:t>
      </w:r>
    </w:p>
    <w:p w:rsidR="00F5111F" w:rsidRPr="00F5111F" w:rsidRDefault="00F5111F" w:rsidP="00F51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11F">
        <w:rPr>
          <w:rFonts w:ascii="Times New Roman" w:hAnsi="Times New Roman" w:cs="Times New Roman"/>
          <w:b/>
          <w:sz w:val="24"/>
          <w:szCs w:val="24"/>
        </w:rPr>
        <w:t xml:space="preserve">СОБРАНИЯ ДЕПУТАТОВ АДЫКОВСКОГО СЕЛЬСКОГО </w:t>
      </w:r>
    </w:p>
    <w:p w:rsidR="00F5111F" w:rsidRPr="00F5111F" w:rsidRDefault="00F5111F" w:rsidP="00F51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11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РЕСПУБЛИКИ КАЛМЫКИЯ </w:t>
      </w:r>
    </w:p>
    <w:p w:rsidR="00F5111F" w:rsidRPr="00F5111F" w:rsidRDefault="00F5111F" w:rsidP="00F51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11F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F5111F" w:rsidRPr="00F5111F" w:rsidRDefault="00F5111F" w:rsidP="00F51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11F" w:rsidRPr="00F5111F" w:rsidRDefault="00F5111F" w:rsidP="00F51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111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5111F"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</w:p>
    <w:p w:rsidR="00F5111F" w:rsidRPr="00F5111F" w:rsidRDefault="00F5111F" w:rsidP="00F51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11F" w:rsidRPr="00F5111F" w:rsidRDefault="004B1952" w:rsidP="00F51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952">
        <w:rPr>
          <w:rFonts w:ascii="Times New Roman" w:hAnsi="Times New Roman" w:cs="Times New Roman"/>
          <w:b/>
          <w:sz w:val="24"/>
          <w:szCs w:val="24"/>
        </w:rPr>
        <w:t>11</w:t>
      </w:r>
      <w:r w:rsidR="00B2142D" w:rsidRPr="004B1952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F5111F" w:rsidRPr="004B1952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 w:rsidR="00F5111F" w:rsidRPr="00F511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5111F" w:rsidRPr="00F511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п. Адык      </w:t>
      </w:r>
    </w:p>
    <w:p w:rsidR="00F5111F" w:rsidRPr="00F5111F" w:rsidRDefault="00F5111F" w:rsidP="00F51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1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15229D" w:rsidRPr="00F5111F" w:rsidRDefault="0015229D" w:rsidP="00F5111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1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порядке определения размера арендной платы за использование земельных участков, находящихся в собственности Адыковского сельского муниципального образования Республики Калмыкия. </w:t>
      </w:r>
    </w:p>
    <w:p w:rsidR="004717D2" w:rsidRPr="00F5111F" w:rsidRDefault="0015229D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Во исполнение подпункта 3 пункта 3 статьи 39.7 Земельного кодекса Российской Федерации</w:t>
      </w:r>
      <w:r w:rsidRPr="00B2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B214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Республики Калмыкия от 9 апреля 2010 года N 177-IV-З "О регулировании земельных отношений в Республике Калмыкия"</w:t>
        </w:r>
      </w:hyperlink>
      <w:r w:rsidRPr="00B214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17D2" w:rsidRPr="00B2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</w:t>
      </w:r>
      <w:r w:rsidR="004717D2" w:rsidRPr="00F5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Адыковского сельского муниципального образования </w:t>
      </w:r>
      <w:r w:rsidRPr="00F5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Калмыкия </w:t>
      </w:r>
      <w:r w:rsidR="004717D2" w:rsidRPr="00F51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</w:t>
      </w:r>
      <w:r w:rsidRPr="00F511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51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111F" w:rsidRPr="00F5111F" w:rsidRDefault="00F5111F" w:rsidP="00F5111F">
      <w:pPr>
        <w:pStyle w:val="a8"/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11F" w:rsidRDefault="0015229D" w:rsidP="009F556F">
      <w:pPr>
        <w:pStyle w:val="a8"/>
        <w:numPr>
          <w:ilvl w:val="0"/>
          <w:numId w:val="10"/>
        </w:num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определения размера арендной платы за использование земельных участков, находящихся в собственности </w:t>
      </w:r>
      <w:r w:rsidR="004717D2" w:rsidRPr="00F511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Адыковского сельского муниципального образования Республики Калмыкия</w:t>
      </w:r>
      <w:r w:rsidRPr="00F51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Приложение.</w:t>
      </w:r>
    </w:p>
    <w:p w:rsidR="00F5111F" w:rsidRPr="00F5111F" w:rsidRDefault="00F5111F" w:rsidP="00F5111F">
      <w:pPr>
        <w:pStyle w:val="a8"/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11F" w:rsidRDefault="00F5111F" w:rsidP="00F5111F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5111F">
        <w:rPr>
          <w:rFonts w:ascii="Times New Roman" w:hAnsi="Times New Roman"/>
          <w:sz w:val="24"/>
          <w:szCs w:val="24"/>
        </w:rPr>
        <w:t>Опубликовать (обнародовать) настоящее Решение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 (</w:t>
      </w:r>
      <w:hyperlink r:id="rId6" w:history="1">
        <w:r w:rsidRPr="00F5111F">
          <w:rPr>
            <w:rStyle w:val="a3"/>
            <w:color w:val="auto"/>
            <w:sz w:val="24"/>
            <w:szCs w:val="24"/>
          </w:rPr>
          <w:t>www.smo-adk.ru</w:t>
        </w:r>
      </w:hyperlink>
      <w:r w:rsidRPr="00F5111F">
        <w:rPr>
          <w:rFonts w:ascii="Times New Roman" w:hAnsi="Times New Roman"/>
          <w:sz w:val="24"/>
          <w:szCs w:val="24"/>
        </w:rPr>
        <w:t>).</w:t>
      </w:r>
    </w:p>
    <w:p w:rsidR="00F5111F" w:rsidRPr="00F5111F" w:rsidRDefault="00F5111F" w:rsidP="00F5111F">
      <w:pPr>
        <w:pStyle w:val="a8"/>
        <w:rPr>
          <w:rFonts w:ascii="Times New Roman" w:hAnsi="Times New Roman"/>
          <w:sz w:val="24"/>
          <w:szCs w:val="24"/>
        </w:rPr>
      </w:pPr>
    </w:p>
    <w:p w:rsidR="00F5111F" w:rsidRPr="00F5111F" w:rsidRDefault="00F5111F" w:rsidP="00F5111F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5111F">
        <w:rPr>
          <w:rFonts w:ascii="Times New Roman" w:hAnsi="Times New Roman"/>
          <w:sz w:val="24"/>
          <w:szCs w:val="24"/>
        </w:rPr>
        <w:t xml:space="preserve">Настоящее решение  вступает в  силу  со дня подписания.          </w:t>
      </w:r>
    </w:p>
    <w:p w:rsidR="0015229D" w:rsidRPr="00A41CB2" w:rsidRDefault="0015229D" w:rsidP="00F5111F">
      <w:pPr>
        <w:pStyle w:val="a8"/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1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9F556F" w:rsidRPr="00A41CB2" w:rsidRDefault="009F556F" w:rsidP="009F556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9F556F" w:rsidRDefault="009F556F" w:rsidP="009F556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F5111F" w:rsidRDefault="00F5111F" w:rsidP="009F556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2142D" w:rsidRDefault="00B2142D" w:rsidP="009F556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2142D" w:rsidRPr="00A41CB2" w:rsidRDefault="00B2142D" w:rsidP="009F556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9F556F" w:rsidRPr="00A41CB2" w:rsidRDefault="009F556F" w:rsidP="009F556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9F556F" w:rsidRPr="00B2142D" w:rsidRDefault="009F556F" w:rsidP="009F556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</w:p>
    <w:p w:rsidR="009F556F" w:rsidRPr="00B2142D" w:rsidRDefault="009F556F" w:rsidP="009F556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56F" w:rsidRPr="00B2142D" w:rsidRDefault="009F556F" w:rsidP="009F556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</w:p>
    <w:p w:rsidR="009F556F" w:rsidRPr="00B2142D" w:rsidRDefault="009F556F" w:rsidP="009F556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Адыковского сельского</w:t>
      </w:r>
    </w:p>
    <w:p w:rsidR="009F556F" w:rsidRPr="00B2142D" w:rsidRDefault="009F556F" w:rsidP="009F556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9F556F" w:rsidRPr="00B2142D" w:rsidRDefault="009F556F" w:rsidP="009F556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Калмыкия                                            </w:t>
      </w:r>
      <w:r w:rsidR="00B21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B21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Б.Н.Мергульчиева</w:t>
      </w:r>
    </w:p>
    <w:p w:rsidR="00AD448A" w:rsidRPr="00B2142D" w:rsidRDefault="00AD448A" w:rsidP="0015229D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</w:p>
    <w:p w:rsidR="00F5111F" w:rsidRDefault="00F5111F" w:rsidP="0015229D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F5111F" w:rsidRDefault="00F5111F" w:rsidP="0015229D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F5111F" w:rsidRPr="00A41CB2" w:rsidRDefault="00F5111F" w:rsidP="0015229D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F5111F" w:rsidRDefault="00F5111F" w:rsidP="0015229D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5111F" w:rsidRPr="00F5111F" w:rsidRDefault="00F5111F" w:rsidP="00F511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111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F5111F" w:rsidRPr="00F5111F" w:rsidRDefault="00F5111F" w:rsidP="00F511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111F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</w:t>
      </w:r>
    </w:p>
    <w:p w:rsidR="00F5111F" w:rsidRPr="00F5111F" w:rsidRDefault="00F5111F" w:rsidP="00F511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111F">
        <w:rPr>
          <w:rFonts w:ascii="Times New Roman" w:hAnsi="Times New Roman" w:cs="Times New Roman"/>
          <w:sz w:val="20"/>
          <w:szCs w:val="20"/>
        </w:rPr>
        <w:t>Адыковского сельского муниципального</w:t>
      </w:r>
    </w:p>
    <w:p w:rsidR="00F5111F" w:rsidRPr="00F5111F" w:rsidRDefault="00F5111F" w:rsidP="00F511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111F">
        <w:rPr>
          <w:rFonts w:ascii="Times New Roman" w:hAnsi="Times New Roman" w:cs="Times New Roman"/>
          <w:sz w:val="20"/>
          <w:szCs w:val="20"/>
        </w:rPr>
        <w:t>образования Республики Калмыкия</w:t>
      </w:r>
    </w:p>
    <w:p w:rsidR="00F5111F" w:rsidRPr="00F5111F" w:rsidRDefault="00F5111F" w:rsidP="00F511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1952">
        <w:rPr>
          <w:rFonts w:ascii="Times New Roman" w:hAnsi="Times New Roman" w:cs="Times New Roman"/>
          <w:sz w:val="20"/>
          <w:szCs w:val="20"/>
        </w:rPr>
        <w:t xml:space="preserve">от </w:t>
      </w:r>
      <w:r w:rsidR="004B1952">
        <w:rPr>
          <w:rFonts w:ascii="Times New Roman" w:hAnsi="Times New Roman" w:cs="Times New Roman"/>
          <w:sz w:val="20"/>
          <w:szCs w:val="20"/>
        </w:rPr>
        <w:t>11</w:t>
      </w:r>
      <w:r w:rsidRPr="004B1952">
        <w:rPr>
          <w:rFonts w:ascii="Times New Roman" w:hAnsi="Times New Roman" w:cs="Times New Roman"/>
          <w:sz w:val="20"/>
          <w:szCs w:val="20"/>
        </w:rPr>
        <w:t>.0</w:t>
      </w:r>
      <w:r w:rsidR="00B2142D" w:rsidRPr="004B1952">
        <w:rPr>
          <w:rFonts w:ascii="Times New Roman" w:hAnsi="Times New Roman" w:cs="Times New Roman"/>
          <w:sz w:val="20"/>
          <w:szCs w:val="20"/>
        </w:rPr>
        <w:t>9</w:t>
      </w:r>
      <w:r w:rsidRPr="004B1952">
        <w:rPr>
          <w:rFonts w:ascii="Times New Roman" w:hAnsi="Times New Roman" w:cs="Times New Roman"/>
          <w:sz w:val="20"/>
          <w:szCs w:val="20"/>
        </w:rPr>
        <w:t>.2017 г.</w:t>
      </w:r>
      <w:r w:rsidR="004B1952">
        <w:rPr>
          <w:rFonts w:ascii="Times New Roman" w:hAnsi="Times New Roman" w:cs="Times New Roman"/>
          <w:sz w:val="20"/>
          <w:szCs w:val="20"/>
        </w:rPr>
        <w:t>№4</w:t>
      </w:r>
    </w:p>
    <w:p w:rsidR="00F5111F" w:rsidRDefault="00F5111F" w:rsidP="00F5111F">
      <w:pPr>
        <w:shd w:val="clear" w:color="auto" w:fill="FFFFFF"/>
        <w:spacing w:before="313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5111F" w:rsidRPr="00F5111F" w:rsidRDefault="0015229D" w:rsidP="00F5111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15229D" w:rsidRPr="00F5111F" w:rsidRDefault="0015229D" w:rsidP="00F5111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ОПРЕДЕЛЕНИЯ РАЗМЕРА АРЕНДНОЙ ПЛАТЫ ЗА ИСПОЛЬЗОВАНИЕ ЗЕМЕЛЬНЫХ УЧАСТКОВ, НАХОДЯЩИХСЯ В СОБСТВЕННОСТИ </w:t>
      </w:r>
      <w:r w:rsidR="00AD448A" w:rsidRPr="00F51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АДЫКОВСКОГО СЕЛЬСКОГО МУНИЦИПАЛЬНОГО ОБРАЗОВАНИЯ РЕСПУБЛИКИ КАЛМЫКИЯ</w:t>
      </w:r>
    </w:p>
    <w:p w:rsidR="0015229D" w:rsidRPr="00F5111F" w:rsidRDefault="0015229D" w:rsidP="0015229D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F5111F" w:rsidRDefault="00F5111F" w:rsidP="00F5111F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 </w:t>
      </w:r>
      <w:r w:rsidR="0015229D"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Настоящий Порядок применяется при предоставлении в аренду физическим и юридическим лицам земельных участков, находящихся в собственности </w:t>
      </w:r>
      <w:r w:rsidR="00F8652F"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Адыковского сельского муниципального образования Республики Калмыкия</w:t>
      </w:r>
      <w:r w:rsidR="00A41CB2"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и земельных участков </w:t>
      </w:r>
      <w:r w:rsidR="0015229D"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(далее - земельные участки), и устанавливает процедуру определения размера арендной платы указанных земельных участков (далее - арендная плата).</w:t>
      </w:r>
      <w:r w:rsidR="0015229D"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F5111F" w:rsidRDefault="0015229D" w:rsidP="00F5111F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Порядок определения </w:t>
      </w:r>
    </w:p>
    <w:p w:rsidR="0015229D" w:rsidRDefault="0015229D" w:rsidP="00F5111F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размера арендной платы за использование земельных участков</w:t>
      </w:r>
    </w:p>
    <w:p w:rsidR="00F5111F" w:rsidRPr="00F5111F" w:rsidRDefault="00F5111F" w:rsidP="00F5111F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29D" w:rsidRPr="00A41CB2" w:rsidRDefault="0015229D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2.1. Размер арендной платы устанавливается и дифференцируется с учетом: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вида разрешенного использования земельного участка;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категории земель.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2.2. При проведении торгов по продаже права на заключение договора аренды земельного участка размер годовой арендной платы устанавливается по результатам торгов.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2.3. </w:t>
      </w:r>
      <w:proofErr w:type="gramStart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Размер годовой арендной платы при переоформлении права постоянного (бессрочного) пользования земельными участками на право аренды земельных участков составляет: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два процента кадастровой стоимости арендуемых земельных участков;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три десятых процента кадастровой стоимости арендуемых земельных участков из земель сельскохозяйственного назначения;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полтора процента кадастровой стоимости арендуемых земельных участков, изъятых из оборота или ограниченных в обороте.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</w:t>
      </w:r>
      <w:r w:rsidR="00F5111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proofErr w:type="gramEnd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 случае если договор аренды земельного участка действует в течение неполного календарного года, размер арендной платы рассчитывается с учетом фактического срока его использования.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</w:t>
      </w:r>
      <w:r w:rsidR="00F5111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5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 В случае если земельный участок используется одновременно для осуществления нескольких видов деятельности, расчет размера арендной платы осуществляется пропорционально используемым площадям с учетом соответствующего вида разрешенного использования земельного участка.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F5111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 </w:t>
      </w:r>
      <w:proofErr w:type="gramStart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случае если земельный участок используется одновременно для осуществления нескольких видов деятельности и пропорциональное определение площадей не представляется возможным, то расчет размера арендной платы определяется на основании наибольшей (максимальной) ставки арендной платы из используемых видов разрешенного использования за весь земельный участок.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</w:t>
      </w:r>
      <w:r w:rsidR="00F5111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6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proofErr w:type="gramEnd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 случае если земельный участок предоставлен в аренду без торгов для проведения 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 xml:space="preserve">всех видов проектно-изыскательских работ, строительных, </w:t>
      </w:r>
      <w:proofErr w:type="gramStart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геолого-разведочных</w:t>
      </w:r>
      <w:proofErr w:type="gramEnd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мелиоративных и иных работ, связанных с нарушением поверхности почвы, при расчете арендной платы по формулам, указанным в пунктах 3.1, 3.2., 5.1., 6.1., 7.1., 8.1. настоящего Порядка, применяются повышающие коэффициенты:</w:t>
      </w:r>
    </w:p>
    <w:p w:rsidR="0015229D" w:rsidRPr="00A41CB2" w:rsidRDefault="0015229D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нужд горнодобывающей промышленности - 34;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для нужд </w:t>
      </w:r>
      <w:proofErr w:type="spellStart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нефте</w:t>
      </w:r>
      <w:proofErr w:type="spellEnd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 и газодобывающей промышленности - 160;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для нужд </w:t>
      </w:r>
      <w:proofErr w:type="spellStart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нефте</w:t>
      </w:r>
      <w:proofErr w:type="spellEnd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 и газоперерабатывающей промышленности - 60;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для проведения иных проектно-изыскательских работ, строительных, </w:t>
      </w:r>
      <w:proofErr w:type="gramStart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геолого-разведочных</w:t>
      </w:r>
      <w:proofErr w:type="gramEnd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мелиоративных и иных работ, связанных с нарушением поверхности почвы - 4.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</w:t>
      </w:r>
      <w:r w:rsidR="00B2142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7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 </w:t>
      </w:r>
      <w:proofErr w:type="gramStart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Изменение размера арендной платы на земельные участки осуществляется в порядке, предусмотренном федеральным и республиканским законодательством, но не чаще одного раза в год в случаях: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изменения кадастровой стоимости земельного участка;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внесения изменений в настоящий Порядок;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перевода земельного участка из одной категории в другую;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изменения вида разрешенного использования земельного участка;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изменения сводного индекса потребительских цен, фактически сложившегося за предыдущий год;</w:t>
      </w:r>
      <w:proofErr w:type="gramEnd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если законодательством Российской Федерации будет установлен иной Порядок исчисления арендной платы за земельные участки.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</w:t>
      </w:r>
      <w:r w:rsidR="00B2142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8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 Изменение размера арендной платы в связи с изменением базового размера арендной платы или коэффициентов к ней является обязательным для сторон договора аренды земельного участка. Внесение изменений в договор аренды земельного участка в части расчетов арендной платы осуществляется в порядке, предусмотренном действующим законодательством.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</w:t>
      </w:r>
      <w:r w:rsidR="00B2142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9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 В случае если настоящим Порядком не определен вид разрешенного использования (назначения) земельного участка, размер арендной платы рассчитывается на основании рыночной стоимости земельного участка, определяемой в соответствии с законодательством Российской Федерации об оценочной деятельности.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B2142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 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этих случаях арендная плата рассчитывается как произведение рыночной стоимости земельного участка и выраженной в процентах ставки рефинансирования Центрального банка Российской Федерации, действующей на начало календарного года, в котором принято решение о предоставлении земельного участка, по следующей формуле:</w:t>
      </w:r>
    </w:p>
    <w:p w:rsidR="0015229D" w:rsidRPr="00A41CB2" w:rsidRDefault="0015229D" w:rsidP="0015229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А = С х Р,</w:t>
      </w:r>
    </w:p>
    <w:p w:rsidR="00735B8B" w:rsidRDefault="0015229D" w:rsidP="00735B8B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где: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А - арендная плата;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С - рыночная стоимость земельного участка, определяемая на основании результатов оценки, проведенной не позднее, чем за 6 месяцев до заключения договора аренды земельного участка;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proofErr w:type="gramStart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</w:t>
      </w:r>
      <w:proofErr w:type="gramEnd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- действующая ставка рефинансирования Центрального банка Российской Федерации.</w:t>
      </w:r>
    </w:p>
    <w:p w:rsidR="0015229D" w:rsidRPr="00B2142D" w:rsidRDefault="0015229D" w:rsidP="00735B8B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br/>
      </w:r>
      <w:r w:rsidRPr="00B21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Расчет арендной платы за использование земельного участка из состава земель сельскохозяйственного назначения</w:t>
      </w:r>
    </w:p>
    <w:p w:rsidR="00735B8B" w:rsidRPr="00B2142D" w:rsidRDefault="00735B8B" w:rsidP="00735B8B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29D" w:rsidRPr="00A41CB2" w:rsidRDefault="0015229D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3.1. Расчет арендной платы за использование земельного участка из состава земель сельскохозяйственного назначения определяется по следующей формуле:</w:t>
      </w:r>
    </w:p>
    <w:p w:rsidR="0015229D" w:rsidRPr="00A41CB2" w:rsidRDefault="0015229D" w:rsidP="0015229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АП = </w:t>
      </w:r>
      <w:proofErr w:type="spellStart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Сб</w:t>
      </w:r>
      <w:proofErr w:type="spellEnd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х</w:t>
      </w:r>
      <w:proofErr w:type="spellEnd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Пу</w:t>
      </w:r>
      <w:proofErr w:type="spellEnd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где</w:t>
      </w:r>
    </w:p>
    <w:p w:rsidR="00F5111F" w:rsidRDefault="0015229D" w:rsidP="00F5111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АП - размер годовой арендной платы, руб.;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proofErr w:type="spellStart"/>
      <w:proofErr w:type="gramStart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Сб</w:t>
      </w:r>
      <w:proofErr w:type="spellEnd"/>
      <w:proofErr w:type="gramEnd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- базовый размер арендной платы, руб./га (Приложение N 1 и Приложение N 2);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proofErr w:type="spellStart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Пу</w:t>
      </w:r>
      <w:proofErr w:type="spellEnd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- п</w:t>
      </w:r>
      <w:r w:rsidR="00F5111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лощадь земельного участка, га.</w:t>
      </w:r>
    </w:p>
    <w:p w:rsidR="0015229D" w:rsidRPr="00B2142D" w:rsidRDefault="00392749" w:rsidP="00F5111F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B2142D" w:rsidRPr="00B21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5229D" w:rsidRPr="00B21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Расчет арендной платы за использование земельного участка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</w:t>
      </w:r>
    </w:p>
    <w:p w:rsidR="006B41B9" w:rsidRPr="006B41B9" w:rsidRDefault="006B41B9" w:rsidP="006B41B9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</w:pPr>
    </w:p>
    <w:p w:rsidR="0015229D" w:rsidRPr="00A41CB2" w:rsidRDefault="00B2142D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</w:t>
      </w:r>
      <w:r w:rsidR="0015229D"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.1. Размер годовой арендной платы за земельный участок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определяется по следующей формуле:</w:t>
      </w:r>
    </w:p>
    <w:p w:rsidR="0015229D" w:rsidRPr="00A41CB2" w:rsidRDefault="0015229D" w:rsidP="0015229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АП = </w:t>
      </w:r>
      <w:proofErr w:type="spellStart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Сб</w:t>
      </w:r>
      <w:proofErr w:type="spellEnd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х</w:t>
      </w:r>
      <w:proofErr w:type="spellEnd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Пу</w:t>
      </w:r>
      <w:proofErr w:type="spellEnd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х</w:t>
      </w:r>
      <w:proofErr w:type="spellEnd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Кцен</w:t>
      </w:r>
      <w:proofErr w:type="spellEnd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где</w:t>
      </w:r>
    </w:p>
    <w:p w:rsidR="00B2142D" w:rsidRDefault="0015229D" w:rsidP="00B2142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АП - размер годовой арендной платы за земельный участок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руб.;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proofErr w:type="spellStart"/>
      <w:proofErr w:type="gramStart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Сб</w:t>
      </w:r>
      <w:proofErr w:type="spellEnd"/>
      <w:proofErr w:type="gramEnd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- базовый размер арендной платы за 1 га земельного участка в год, руб./га (Приложение N 4);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proofErr w:type="spellStart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Пу</w:t>
      </w:r>
      <w:proofErr w:type="spellEnd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- площадь земельного участка, га;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proofErr w:type="spellStart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Кцен</w:t>
      </w:r>
      <w:proofErr w:type="spellEnd"/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- сводный индекс потребительских цен на очередной финансовый год.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B2142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.2. В случае размещения на земельном участке объектов различного целевого назначения при расчете арендной платы применяется среднее арифметическое значение коэффициентов, учитывающих виды использования арендуемого земельного участка.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B2142D" w:rsidRDefault="00B2142D" w:rsidP="00B2142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B2142D" w:rsidRDefault="00B2142D" w:rsidP="00B2142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B2142D" w:rsidRDefault="00B2142D" w:rsidP="00B2142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343EA1" w:rsidRDefault="00343EA1" w:rsidP="00B2142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343EA1" w:rsidRDefault="00343EA1" w:rsidP="00B2142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343EA1" w:rsidRDefault="00343EA1" w:rsidP="00B2142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343EA1" w:rsidRDefault="00343EA1" w:rsidP="00B2142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343EA1" w:rsidRDefault="00343EA1" w:rsidP="00B2142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B2142D" w:rsidRDefault="00B2142D" w:rsidP="00B2142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B2142D" w:rsidRDefault="00B2142D" w:rsidP="00B2142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B2142D" w:rsidRDefault="00B2142D" w:rsidP="00B2142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B2142D" w:rsidRDefault="0015229D" w:rsidP="00B2142D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A41CB2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lastRenderedPageBreak/>
        <w:t xml:space="preserve">Приложение </w:t>
      </w:r>
      <w:r w:rsidR="00F5111F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№</w:t>
      </w:r>
      <w:r w:rsidRPr="00A41CB2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1. </w:t>
      </w:r>
    </w:p>
    <w:p w:rsidR="00B2142D" w:rsidRDefault="00B2142D" w:rsidP="00B2142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15229D" w:rsidRPr="00B2142D" w:rsidRDefault="0015229D" w:rsidP="00B2142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</w:pPr>
      <w:r w:rsidRPr="00B2142D"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  <w:t xml:space="preserve">БАЗОВЫЙ РАЗМЕР АРЕНДНОЙ ПЛАТЫ ЗА ЗЕМЕЛЬНЫЕ УЧАСТКИ, НАХОДЯЩИЕСЯ В СОБСТВЕННОСТИ </w:t>
      </w:r>
      <w:r w:rsidR="006B41B9" w:rsidRPr="00B2142D"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  <w:t>АДЫКОВСКОГО СЕЛЬСКОГО МУНИЦИПАЛЬНОГО ОБРАЗОВАНИЯ РЕСПУБЛИКИ КАЛМЫКИЯ</w:t>
      </w:r>
      <w:r w:rsidRPr="00B2142D"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  <w:t xml:space="preserve"> ИЗ СОСТАВА ЗЕМЕЛЬ СЕЛЬСКОХОЗЯЙСТВЕННОГО НАЗНАЧЕНИЯ</w:t>
      </w:r>
    </w:p>
    <w:p w:rsidR="00921BE2" w:rsidRDefault="0015229D" w:rsidP="00B2142D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921BE2" w:rsidRDefault="00921BE2" w:rsidP="001876B8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921BE2" w:rsidRDefault="00921BE2" w:rsidP="001876B8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/>
      </w:tblPr>
      <w:tblGrid>
        <w:gridCol w:w="1227"/>
        <w:gridCol w:w="1478"/>
        <w:gridCol w:w="1332"/>
        <w:gridCol w:w="621"/>
        <w:gridCol w:w="1098"/>
        <w:gridCol w:w="1373"/>
        <w:gridCol w:w="2065"/>
      </w:tblGrid>
      <w:tr w:rsidR="00921BE2" w:rsidRPr="00A41CB2" w:rsidTr="00921BE2">
        <w:trPr>
          <w:trHeight w:val="15"/>
        </w:trPr>
        <w:tc>
          <w:tcPr>
            <w:tcW w:w="1227" w:type="dxa"/>
            <w:hideMark/>
          </w:tcPr>
          <w:p w:rsidR="00921BE2" w:rsidRPr="00A41CB2" w:rsidRDefault="00921BE2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21BE2" w:rsidRPr="00A41CB2" w:rsidRDefault="00921BE2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hideMark/>
          </w:tcPr>
          <w:p w:rsidR="00921BE2" w:rsidRPr="00A41CB2" w:rsidRDefault="00921BE2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hideMark/>
          </w:tcPr>
          <w:p w:rsidR="00921BE2" w:rsidRPr="00A41CB2" w:rsidRDefault="00921BE2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hideMark/>
          </w:tcPr>
          <w:p w:rsidR="00921BE2" w:rsidRPr="00A41CB2" w:rsidRDefault="00921BE2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hideMark/>
          </w:tcPr>
          <w:p w:rsidR="00921BE2" w:rsidRPr="00A41CB2" w:rsidRDefault="00921BE2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BE2" w:rsidRPr="00A41CB2" w:rsidTr="00921BE2">
        <w:tc>
          <w:tcPr>
            <w:tcW w:w="91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BE2" w:rsidRPr="00A41CB2" w:rsidRDefault="00921BE2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Базовый размер арендной платы, руб./</w:t>
            </w:r>
            <w:proofErr w:type="gramStart"/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D15FF5" w:rsidRPr="00A41CB2" w:rsidTr="00D15FF5">
        <w:tc>
          <w:tcPr>
            <w:tcW w:w="4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FF5" w:rsidRPr="00A41CB2" w:rsidRDefault="00D15FF5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Пастбище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FF5" w:rsidRPr="00A41CB2" w:rsidRDefault="00D15FF5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Прочие &lt;*&gt;</w:t>
            </w:r>
          </w:p>
        </w:tc>
      </w:tr>
      <w:tr w:rsidR="00D15FF5" w:rsidRPr="00A41CB2" w:rsidTr="00D15FF5">
        <w:tc>
          <w:tcPr>
            <w:tcW w:w="4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FF5" w:rsidRPr="00392749" w:rsidRDefault="00D15FF5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FF5" w:rsidRPr="00392749" w:rsidRDefault="00D15FF5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15FF5" w:rsidRPr="00A41CB2" w:rsidTr="00D15FF5">
        <w:tc>
          <w:tcPr>
            <w:tcW w:w="4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FF5" w:rsidRPr="00392749" w:rsidRDefault="00D15FF5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27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FF5" w:rsidRPr="00392749" w:rsidRDefault="00D15FF5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15229D" w:rsidRDefault="0015229D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</w:t>
      </w:r>
    </w:p>
    <w:p w:rsidR="00D15FF5" w:rsidRDefault="00D15FF5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D15FF5" w:rsidRPr="00A41CB2" w:rsidRDefault="00D15FF5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15229D" w:rsidRDefault="0015229D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&lt;*&gt; Прочие виды разрешенного использования, за исключением пашен, пастбищ, сенокосов и видов разрешенного использования, указанных в </w:t>
      </w:r>
      <w:r w:rsidR="0039274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Приложении 2 настоящего Порядка.</w:t>
      </w: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921BE2" w:rsidRDefault="00921BE2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921BE2" w:rsidRDefault="00921BE2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921BE2" w:rsidRDefault="00921BE2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921BE2" w:rsidRDefault="00921BE2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921BE2" w:rsidRDefault="00921BE2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921BE2" w:rsidRDefault="00921BE2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921BE2" w:rsidRDefault="00921BE2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921BE2" w:rsidRDefault="00921BE2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921BE2" w:rsidRDefault="00921BE2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921BE2" w:rsidRDefault="00921BE2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921BE2" w:rsidRDefault="00921BE2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921BE2" w:rsidRDefault="00921BE2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921BE2" w:rsidRDefault="00921BE2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921BE2" w:rsidRDefault="00921BE2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921BE2" w:rsidRDefault="00921BE2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bookmarkStart w:id="0" w:name="_GoBack"/>
      <w:bookmarkEnd w:id="0"/>
    </w:p>
    <w:p w:rsidR="00B2142D" w:rsidRDefault="00B2142D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2142D" w:rsidRDefault="00B2142D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2142D" w:rsidRDefault="00B2142D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2142D" w:rsidRDefault="00B2142D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2142D" w:rsidRDefault="00B2142D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2142D" w:rsidRDefault="00B2142D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2142D" w:rsidRDefault="00B2142D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2142D" w:rsidRDefault="00B2142D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2142D" w:rsidRDefault="00B2142D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2142D" w:rsidRDefault="00B2142D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2142D" w:rsidRDefault="00B2142D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2142D" w:rsidRDefault="00B2142D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D15FF5" w:rsidRDefault="00D15FF5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D15FF5" w:rsidRPr="00A41CB2" w:rsidRDefault="00D15FF5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\</w:t>
      </w:r>
    </w:p>
    <w:p w:rsidR="00B2142D" w:rsidRDefault="00B2142D" w:rsidP="00B2142D">
      <w:pPr>
        <w:shd w:val="clear" w:color="auto" w:fill="FFFFFF"/>
        <w:spacing w:before="313" w:after="188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B2142D" w:rsidRDefault="0015229D" w:rsidP="00B2142D">
      <w:pPr>
        <w:shd w:val="clear" w:color="auto" w:fill="FFFFFF"/>
        <w:spacing w:before="313" w:after="188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A41CB2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lastRenderedPageBreak/>
        <w:t xml:space="preserve">Приложение </w:t>
      </w:r>
      <w:r w:rsidR="00B2142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№</w:t>
      </w:r>
      <w:r w:rsidRPr="00A41CB2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2. </w:t>
      </w:r>
    </w:p>
    <w:p w:rsidR="0015229D" w:rsidRPr="00B2142D" w:rsidRDefault="0015229D" w:rsidP="0015229D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</w:pPr>
      <w:r w:rsidRPr="00B2142D"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  <w:t xml:space="preserve">БАЗОВЫЙ РАЗМЕР АРЕНДНОЙ ПЛАТЫ ЗА ЗЕМЕЛЬНЫЕ УЧАСТКИ, НАХОДЯЩИЕСЯ В СОБСТВЕННОСТИ </w:t>
      </w:r>
      <w:r w:rsidR="006B41B9" w:rsidRPr="00B2142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АДЫКОВСКОГО СЕЛЬСКОГО МУНИЦИПАЛЬНОГО БРАЗОВАНИЯ РЕСПУБЛИКИ КАЛМЫКИЯ </w:t>
      </w:r>
      <w:r w:rsidRPr="00B2142D"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  <w:t>ИЗ СОСТАВА ЗЕМЕЛЬ СЕЛЬСКОХОЗЯЙСТВЕННОГО НАЗНАЧЕНИЯ</w:t>
      </w:r>
    </w:p>
    <w:p w:rsidR="0015229D" w:rsidRPr="00A41CB2" w:rsidRDefault="0015229D" w:rsidP="0015229D">
      <w:pPr>
        <w:shd w:val="clear" w:color="auto" w:fill="FFFFFF"/>
        <w:spacing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tbl>
      <w:tblPr>
        <w:tblW w:w="12854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658"/>
        <w:gridCol w:w="6507"/>
        <w:gridCol w:w="20"/>
        <w:gridCol w:w="341"/>
        <w:gridCol w:w="347"/>
        <w:gridCol w:w="348"/>
        <w:gridCol w:w="354"/>
        <w:gridCol w:w="348"/>
        <w:gridCol w:w="342"/>
        <w:gridCol w:w="20"/>
        <w:gridCol w:w="316"/>
        <w:gridCol w:w="354"/>
        <w:gridCol w:w="342"/>
        <w:gridCol w:w="1531"/>
        <w:gridCol w:w="342"/>
        <w:gridCol w:w="348"/>
        <w:gridCol w:w="336"/>
      </w:tblGrid>
      <w:tr w:rsidR="00BD521A" w:rsidRPr="00A41CB2" w:rsidTr="00BD521A">
        <w:trPr>
          <w:trHeight w:val="15"/>
        </w:trPr>
        <w:tc>
          <w:tcPr>
            <w:tcW w:w="658" w:type="dxa"/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7" w:type="dxa"/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6B8" w:rsidRPr="00A41CB2" w:rsidTr="00BD521A">
        <w:trPr>
          <w:gridAfter w:val="7"/>
          <w:wAfter w:w="3569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Вид разрешенного использования земель (вид угодий)</w:t>
            </w:r>
          </w:p>
        </w:tc>
        <w:tc>
          <w:tcPr>
            <w:tcW w:w="2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Базовый размер арендной платы (в % от кадастровой стоимости 1 га)</w:t>
            </w:r>
          </w:p>
        </w:tc>
      </w:tr>
      <w:tr w:rsidR="00BD521A" w:rsidRPr="00A41CB2" w:rsidTr="00BD521A">
        <w:trPr>
          <w:gridAfter w:val="7"/>
          <w:wAfter w:w="3569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21A" w:rsidRPr="00A41CB2" w:rsidRDefault="00BD521A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21A" w:rsidRPr="00A41CB2" w:rsidRDefault="00BD521A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Земельные участки под зданиями, строениями, сооружениями, используемые для производства, хранения и первичной переработки сельскохозяйственной продукции</w:t>
            </w:r>
          </w:p>
        </w:tc>
        <w:tc>
          <w:tcPr>
            <w:tcW w:w="2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21A" w:rsidRPr="00A41CB2" w:rsidRDefault="00BD521A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5,93</w:t>
            </w:r>
          </w:p>
        </w:tc>
      </w:tr>
      <w:tr w:rsidR="00BD521A" w:rsidRPr="00A41CB2" w:rsidTr="00BD521A">
        <w:trPr>
          <w:gridAfter w:val="7"/>
          <w:wAfter w:w="3569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21A" w:rsidRPr="00A41CB2" w:rsidRDefault="00BD521A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21A" w:rsidRPr="00A41CB2" w:rsidRDefault="00BD521A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Земельные участки на период строительства дорог, линий связи (в том числе линейно-кабельных сооружений), нефтепроводов (за исключением водопроводов), промышленных объектов</w:t>
            </w:r>
          </w:p>
        </w:tc>
        <w:tc>
          <w:tcPr>
            <w:tcW w:w="2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21A" w:rsidRPr="00A41CB2" w:rsidRDefault="00BD521A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21A" w:rsidRPr="00A41CB2" w:rsidTr="00BD521A">
        <w:trPr>
          <w:gridAfter w:val="7"/>
          <w:wAfter w:w="3569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21A" w:rsidRPr="00A41CB2" w:rsidRDefault="00BD521A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21A" w:rsidRPr="00A41CB2" w:rsidRDefault="00BD521A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течение нормативного срока</w:t>
            </w:r>
          </w:p>
        </w:tc>
        <w:tc>
          <w:tcPr>
            <w:tcW w:w="2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21A" w:rsidRPr="00A41CB2" w:rsidRDefault="00BD521A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33,08</w:t>
            </w:r>
          </w:p>
        </w:tc>
      </w:tr>
      <w:tr w:rsidR="00BD521A" w:rsidRPr="00A41CB2" w:rsidTr="00BD521A">
        <w:trPr>
          <w:gridAfter w:val="7"/>
          <w:wAfter w:w="3569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21A" w:rsidRPr="00A41CB2" w:rsidRDefault="00BD521A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21A" w:rsidRPr="00A41CB2" w:rsidRDefault="00BD521A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превышении нормативного срока</w:t>
            </w:r>
          </w:p>
        </w:tc>
        <w:tc>
          <w:tcPr>
            <w:tcW w:w="2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21A" w:rsidRPr="00A41CB2" w:rsidRDefault="00BD521A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49,62</w:t>
            </w:r>
          </w:p>
        </w:tc>
      </w:tr>
      <w:tr w:rsidR="00BD521A" w:rsidRPr="00A41CB2" w:rsidTr="00BD521A">
        <w:trPr>
          <w:gridAfter w:val="7"/>
          <w:wAfter w:w="3569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21A" w:rsidRPr="00A41CB2" w:rsidRDefault="00BD521A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21A" w:rsidRPr="00A41CB2" w:rsidRDefault="00BD521A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Земельные участки на период строительства линий электропередач (в том числе линейно-кабельных сооружений)</w:t>
            </w:r>
          </w:p>
        </w:tc>
        <w:tc>
          <w:tcPr>
            <w:tcW w:w="2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21A" w:rsidRPr="00A41CB2" w:rsidRDefault="00BD521A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21A" w:rsidRPr="00A41CB2" w:rsidTr="00BD521A">
        <w:trPr>
          <w:gridAfter w:val="7"/>
          <w:wAfter w:w="3569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21A" w:rsidRPr="00A41CB2" w:rsidRDefault="00BD521A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21A" w:rsidRPr="00A41CB2" w:rsidRDefault="00BD521A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течение нормативного срока</w:t>
            </w:r>
          </w:p>
        </w:tc>
        <w:tc>
          <w:tcPr>
            <w:tcW w:w="2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21A" w:rsidRPr="00A41CB2" w:rsidRDefault="00BD521A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1,5</w:t>
            </w:r>
          </w:p>
        </w:tc>
      </w:tr>
      <w:tr w:rsidR="0015229D" w:rsidRPr="00A41CB2" w:rsidTr="00BD521A">
        <w:trPr>
          <w:gridAfter w:val="7"/>
          <w:wAfter w:w="3569" w:type="dxa"/>
        </w:trPr>
        <w:tc>
          <w:tcPr>
            <w:tcW w:w="9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D521A" w:rsidRPr="00A41CB2" w:rsidTr="00BD521A">
        <w:trPr>
          <w:gridAfter w:val="7"/>
          <w:wAfter w:w="3569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21A" w:rsidRPr="00A41CB2" w:rsidRDefault="00BD521A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21A" w:rsidRPr="00A41CB2" w:rsidRDefault="00BD521A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превышении нормативного срока</w:t>
            </w:r>
          </w:p>
        </w:tc>
        <w:tc>
          <w:tcPr>
            <w:tcW w:w="2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21A" w:rsidRPr="00A41CB2" w:rsidRDefault="00BD521A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15229D" w:rsidRPr="00A41CB2" w:rsidTr="00BD521A">
        <w:trPr>
          <w:gridAfter w:val="7"/>
          <w:wAfter w:w="3569" w:type="dxa"/>
        </w:trPr>
        <w:tc>
          <w:tcPr>
            <w:tcW w:w="9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D521A" w:rsidRPr="00A41CB2" w:rsidTr="00BD521A">
        <w:trPr>
          <w:gridAfter w:val="7"/>
          <w:wAfter w:w="3569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21A" w:rsidRPr="00A41CB2" w:rsidRDefault="00BD521A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21A" w:rsidRPr="00A41CB2" w:rsidRDefault="00BD521A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Земельные участки на период проведения иных, не указанных в пунктах 4 - 5, проектно-изыскательских работ, строительных, </w:t>
            </w:r>
            <w:proofErr w:type="gramStart"/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геолого-разведочных</w:t>
            </w:r>
            <w:proofErr w:type="gramEnd"/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2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21A" w:rsidRPr="00A41CB2" w:rsidRDefault="00BD521A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</w:tbl>
    <w:p w:rsidR="0015229D" w:rsidRPr="00A41CB2" w:rsidRDefault="0015229D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</w:t>
      </w:r>
    </w:p>
    <w:p w:rsidR="0015229D" w:rsidRDefault="0015229D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A41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D15FF5" w:rsidRDefault="00D15FF5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D15FF5" w:rsidRDefault="00D15FF5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D15FF5" w:rsidRDefault="00D15FF5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D15FF5" w:rsidRDefault="00D15FF5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D15FF5" w:rsidRDefault="00D15FF5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D15FF5" w:rsidRDefault="00D15FF5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D15FF5" w:rsidRDefault="00D15FF5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D15FF5" w:rsidRDefault="00D15FF5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D15FF5" w:rsidRDefault="00D15FF5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D15FF5" w:rsidRDefault="00D15FF5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D15FF5" w:rsidRDefault="00D15FF5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D15FF5" w:rsidRDefault="00D15FF5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D15FF5" w:rsidRDefault="00D15FF5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D15FF5" w:rsidRDefault="00D15FF5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D15FF5" w:rsidRDefault="00D15FF5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D15FF5" w:rsidRDefault="00D15FF5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D15FF5" w:rsidRDefault="00D15FF5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D15FF5" w:rsidRPr="00A41CB2" w:rsidRDefault="00D15FF5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15229D" w:rsidRPr="00A41CB2" w:rsidRDefault="0015229D" w:rsidP="0015229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D15FF5" w:rsidRDefault="00D15FF5" w:rsidP="00D15FF5">
      <w:pPr>
        <w:shd w:val="clear" w:color="auto" w:fill="FFFFFF"/>
        <w:spacing w:before="313" w:after="188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D15FF5" w:rsidRDefault="0015229D" w:rsidP="00D15FF5">
      <w:pPr>
        <w:shd w:val="clear" w:color="auto" w:fill="FFFFFF"/>
        <w:spacing w:before="313" w:after="188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A41CB2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lastRenderedPageBreak/>
        <w:t xml:space="preserve">Приложение N </w:t>
      </w:r>
      <w:r w:rsidR="00647EB8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</w:t>
      </w:r>
      <w:r w:rsidRPr="00A41CB2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. </w:t>
      </w:r>
    </w:p>
    <w:p w:rsidR="0015229D" w:rsidRPr="00D15FF5" w:rsidRDefault="0015229D" w:rsidP="0015229D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БАЗОВЫЙ РАЗМЕР АРЕНДНОЙ ПЛАТЫ ЗА ЗЕМЕЛЬНЫЕ УЧАСТКИ, НАХОДЯЩИЕСЯ В СОБСТВЕННОСТИ </w:t>
      </w:r>
      <w:r w:rsidR="00D15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АДЫКОВСКОГО СЕЛЬСКОГО МУНИЦИПАЛЬНОГО ОБРАЗОВАНИЯ РЕСПУБЛИКИ КАЛМЫКИЯ </w:t>
      </w:r>
      <w:r w:rsidRPr="00D15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СОСТАВА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  </w:t>
      </w:r>
    </w:p>
    <w:p w:rsidR="0015229D" w:rsidRPr="00A41CB2" w:rsidRDefault="0015229D" w:rsidP="0015229D">
      <w:pPr>
        <w:shd w:val="clear" w:color="auto" w:fill="FFFFFF"/>
        <w:spacing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8"/>
        <w:gridCol w:w="5847"/>
        <w:gridCol w:w="2620"/>
      </w:tblGrid>
      <w:tr w:rsidR="0015229D" w:rsidRPr="00A41CB2" w:rsidTr="0015229D">
        <w:trPr>
          <w:trHeight w:val="15"/>
        </w:trPr>
        <w:tc>
          <w:tcPr>
            <w:tcW w:w="924" w:type="dxa"/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Вид разрешенного использования земель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Базовый размер арендной платы (в % от кадастровой стоимости 1 га)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Земли промышленности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производственных и административных зданий, строений, сооружений и обслуживания их объектов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производственных, административных зданий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складских помещений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Иные производственные и административные здания, строения, сооружения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объектов нефти- и газоперерабатывающей промышленности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добычи и разработки полезных ископаемых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добычи и разработки углеводородного сырья (нефти, газа и др.)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добычи и разработки общераспространенных полезных ископаемых (глина, песок и др.)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 объектами размещения отходов потребления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иных объектов промышленности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Земли энергетики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электростанций и обслуживающих сооружений и объектов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ветровых электростанций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15229D" w:rsidRPr="00A41CB2" w:rsidTr="0015229D">
        <w:tc>
          <w:tcPr>
            <w:tcW w:w="10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иных обслуживающих сооружений и объектов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1,5</w:t>
            </w:r>
          </w:p>
        </w:tc>
      </w:tr>
      <w:tr w:rsidR="0015229D" w:rsidRPr="00A41CB2" w:rsidTr="0015229D">
        <w:tc>
          <w:tcPr>
            <w:tcW w:w="10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электрических сетей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воздушных линий электропередачи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1,5</w:t>
            </w:r>
          </w:p>
        </w:tc>
      </w:tr>
      <w:tr w:rsidR="0015229D" w:rsidRPr="00A41CB2" w:rsidTr="006D4383">
        <w:tc>
          <w:tcPr>
            <w:tcW w:w="10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наземных сооружений кабельных линий электропередачи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1,5</w:t>
            </w:r>
          </w:p>
        </w:tc>
      </w:tr>
      <w:tr w:rsidR="0015229D" w:rsidRPr="00A41CB2" w:rsidTr="0015229D">
        <w:tc>
          <w:tcPr>
            <w:tcW w:w="10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подстанций, распределительных пунктов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1,5</w:t>
            </w:r>
          </w:p>
        </w:tc>
      </w:tr>
      <w:tr w:rsidR="0015229D" w:rsidRPr="00A41CB2" w:rsidTr="0015229D">
        <w:tc>
          <w:tcPr>
            <w:tcW w:w="10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других сооружений и объектов энергетики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1,5</w:t>
            </w:r>
          </w:p>
        </w:tc>
      </w:tr>
      <w:tr w:rsidR="0015229D" w:rsidRPr="00A41CB2" w:rsidTr="0015229D">
        <w:tc>
          <w:tcPr>
            <w:tcW w:w="10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иных объектов энергетики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1,5</w:t>
            </w:r>
          </w:p>
        </w:tc>
      </w:tr>
      <w:tr w:rsidR="0015229D" w:rsidRPr="00A41CB2" w:rsidTr="0015229D">
        <w:tc>
          <w:tcPr>
            <w:tcW w:w="10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6D438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Земли транспорта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и эксплуатации объектов железнодорожного транспорта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железнодорожных путей (полос отвода)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размещения, эксплуатации, расширения и реконструкции строений, зданий, сооружений железнодорожного транспорта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автомобильных дорог (полоса отвода)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конструктивных элементов и дорожных сооружений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объектов дорожного сервиса в полосах отвода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автомобильных дорог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автовокзалов и автостанций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иных объектов автомобильного транспорта и дорожного хозяйства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и эксплуатации водного транспорта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искусственно созданных внутренних водных путей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речных портов, причалов, пристаней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иных объектов водного транспорта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и эксплуатации объектов воздушного транспорта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аэропортов и аэродромов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взлетно-посадочных полос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иных наземных объектов воздушного транспорта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и эксплуатации объектов трубопроводного транспорта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нефтепроводов и инфраструктурных объектов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газопроводов и инфраструктурных объектов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90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иных трубопроводов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и эксплуатации иных объектов транспорта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Земли связи, радиовещания, телевидения, информатики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эксплуатационных предприятий связи для обслуживания линий связи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кабельных, радиорелейных и воздушных линий связи и линий радиофикации на трассах кабельных и воздушных линий связи и радиофикации и их охранные зоны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подземных кабельных и воздушных линий связи и радиофикации и их охранные зоны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наземных и подземных необслуживаемых усилительных пунктов на кабельных линиях связи и их охранные зоны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наземных сооружений и инфраструктуры спутниковой связи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иных объектов связи, радиовещания, телевидения, информатики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Земли обороны и безопасности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обеспечения целей обороны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иных объектов обороны и безопасности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</w:tr>
      <w:tr w:rsidR="0015229D" w:rsidRPr="00A41CB2" w:rsidTr="0015229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размещения иных объектов промышленности, энергетики, транспорта, связи, радиовещания, телевидения, информатики, земли для обеспечения космической деятельности, земли и обороны, безопасности и земли иного специального назначения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29D" w:rsidRPr="00A41CB2" w:rsidRDefault="0015229D" w:rsidP="0015229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1C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</w:tr>
    </w:tbl>
    <w:p w:rsidR="0015229D" w:rsidRPr="00A41CB2" w:rsidRDefault="0015229D" w:rsidP="006D4383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229D" w:rsidRPr="00A41CB2" w:rsidSect="00B2142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F8F"/>
    <w:multiLevelType w:val="multilevel"/>
    <w:tmpl w:val="402A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62205"/>
    <w:multiLevelType w:val="multilevel"/>
    <w:tmpl w:val="B3FA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55A79"/>
    <w:multiLevelType w:val="multilevel"/>
    <w:tmpl w:val="17B4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301D9"/>
    <w:multiLevelType w:val="hybridMultilevel"/>
    <w:tmpl w:val="B8FC0E54"/>
    <w:lvl w:ilvl="0" w:tplc="9208B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84088F"/>
    <w:multiLevelType w:val="multilevel"/>
    <w:tmpl w:val="1198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A5D8C"/>
    <w:multiLevelType w:val="multilevel"/>
    <w:tmpl w:val="F818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DB4EE0"/>
    <w:multiLevelType w:val="multilevel"/>
    <w:tmpl w:val="61B6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6311D"/>
    <w:multiLevelType w:val="multilevel"/>
    <w:tmpl w:val="B794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E11861"/>
    <w:multiLevelType w:val="hybridMultilevel"/>
    <w:tmpl w:val="F004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F2856"/>
    <w:multiLevelType w:val="multilevel"/>
    <w:tmpl w:val="30B6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54327C"/>
    <w:multiLevelType w:val="multilevel"/>
    <w:tmpl w:val="F524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229D"/>
    <w:rsid w:val="0015229D"/>
    <w:rsid w:val="001876B8"/>
    <w:rsid w:val="00343EA1"/>
    <w:rsid w:val="00392749"/>
    <w:rsid w:val="004717D2"/>
    <w:rsid w:val="004B1952"/>
    <w:rsid w:val="00514E8E"/>
    <w:rsid w:val="00647EB8"/>
    <w:rsid w:val="00691775"/>
    <w:rsid w:val="006B41B9"/>
    <w:rsid w:val="006D4383"/>
    <w:rsid w:val="00735B8B"/>
    <w:rsid w:val="008732C4"/>
    <w:rsid w:val="00921BE2"/>
    <w:rsid w:val="009F556F"/>
    <w:rsid w:val="00A05E64"/>
    <w:rsid w:val="00A14868"/>
    <w:rsid w:val="00A41CB2"/>
    <w:rsid w:val="00AD448A"/>
    <w:rsid w:val="00B2142D"/>
    <w:rsid w:val="00BD521A"/>
    <w:rsid w:val="00BD611E"/>
    <w:rsid w:val="00C5055A"/>
    <w:rsid w:val="00CB52E7"/>
    <w:rsid w:val="00D15FF5"/>
    <w:rsid w:val="00DC1126"/>
    <w:rsid w:val="00EA00A5"/>
    <w:rsid w:val="00F5111F"/>
    <w:rsid w:val="00F86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E7"/>
  </w:style>
  <w:style w:type="paragraph" w:styleId="1">
    <w:name w:val="heading 1"/>
    <w:basedOn w:val="a"/>
    <w:link w:val="10"/>
    <w:uiPriority w:val="9"/>
    <w:qFormat/>
    <w:rsid w:val="00152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2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22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2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22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522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29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22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22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22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5229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15229D"/>
  </w:style>
  <w:style w:type="character" w:customStyle="1" w:styleId="info-title">
    <w:name w:val="info-title"/>
    <w:basedOn w:val="a0"/>
    <w:rsid w:val="0015229D"/>
  </w:style>
  <w:style w:type="paragraph" w:customStyle="1" w:styleId="headertext">
    <w:name w:val="headertext"/>
    <w:basedOn w:val="a"/>
    <w:rsid w:val="0015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5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15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229D"/>
    <w:rPr>
      <w:b/>
      <w:bCs/>
    </w:rPr>
  </w:style>
  <w:style w:type="paragraph" w:customStyle="1" w:styleId="copyright">
    <w:name w:val="copyright"/>
    <w:basedOn w:val="a"/>
    <w:rsid w:val="0015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15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15229D"/>
  </w:style>
  <w:style w:type="paragraph" w:styleId="a6">
    <w:name w:val="Balloon Text"/>
    <w:basedOn w:val="a"/>
    <w:link w:val="a7"/>
    <w:uiPriority w:val="99"/>
    <w:semiHidden/>
    <w:unhideWhenUsed/>
    <w:rsid w:val="0015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2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5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963">
          <w:marLeft w:val="0"/>
          <w:marRight w:val="0"/>
          <w:marTop w:val="12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1597">
              <w:marLeft w:val="13"/>
              <w:marRight w:val="13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794">
                          <w:marLeft w:val="659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7553">
                      <w:marLeft w:val="-16654"/>
                      <w:marRight w:val="376"/>
                      <w:marTop w:val="4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854782">
              <w:marLeft w:val="13"/>
              <w:marRight w:val="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1044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1649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9810">
                  <w:marLeft w:val="0"/>
                  <w:marRight w:val="0"/>
                  <w:marTop w:val="801"/>
                  <w:marBottom w:val="376"/>
                  <w:divBdr>
                    <w:top w:val="single" w:sz="4" w:space="6" w:color="CDCDCD"/>
                    <w:left w:val="single" w:sz="4" w:space="0" w:color="CDCDCD"/>
                    <w:bottom w:val="single" w:sz="4" w:space="25" w:color="CDCDCD"/>
                    <w:right w:val="single" w:sz="4" w:space="0" w:color="CDCDCD"/>
                  </w:divBdr>
                  <w:divsChild>
                    <w:div w:id="727917208">
                      <w:marLeft w:val="0"/>
                      <w:marRight w:val="0"/>
                      <w:marTop w:val="0"/>
                      <w:marBottom w:val="8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1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56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53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212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2454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911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53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8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5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3724">
                          <w:marLeft w:val="75"/>
                          <w:marRight w:val="0"/>
                          <w:marTop w:val="589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41930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8" w:color="B5B5B5"/>
                                <w:right w:val="none" w:sz="0" w:space="0" w:color="auto"/>
                              </w:divBdr>
                            </w:div>
                            <w:div w:id="100416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94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893292">
          <w:marLeft w:val="0"/>
          <w:marRight w:val="0"/>
          <w:marTop w:val="0"/>
          <w:marBottom w:val="188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8534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5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o-adk.ru" TargetMode="External"/><Relationship Id="rId5" Type="http://schemas.openxmlformats.org/officeDocument/2006/relationships/hyperlink" Target="http://docs.cntd.ru/document/8952480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10</cp:revision>
  <dcterms:created xsi:type="dcterms:W3CDTF">2017-11-16T09:52:00Z</dcterms:created>
  <dcterms:modified xsi:type="dcterms:W3CDTF">2017-12-22T08:37:00Z</dcterms:modified>
</cp:coreProperties>
</file>