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908" w:type="dxa"/>
        <w:tblLook w:val="01E0"/>
      </w:tblPr>
      <w:tblGrid>
        <w:gridCol w:w="4608"/>
        <w:gridCol w:w="1513"/>
        <w:gridCol w:w="4787"/>
      </w:tblGrid>
      <w:tr w:rsidR="00591A00" w:rsidTr="00BC2CCF">
        <w:trPr>
          <w:trHeight w:val="1602"/>
        </w:trPr>
        <w:tc>
          <w:tcPr>
            <w:tcW w:w="4608" w:type="dxa"/>
          </w:tcPr>
          <w:p w:rsidR="00591A00" w:rsidRPr="00972A7D" w:rsidRDefault="00591A00" w:rsidP="00591A00">
            <w:pPr>
              <w:jc w:val="center"/>
              <w:rPr>
                <w:b/>
              </w:rPr>
            </w:pPr>
          </w:p>
          <w:p w:rsidR="00591A00" w:rsidRPr="00972A7D" w:rsidRDefault="00591A00" w:rsidP="00591A00">
            <w:pPr>
              <w:jc w:val="center"/>
              <w:rPr>
                <w:b/>
              </w:rPr>
            </w:pPr>
            <w:r w:rsidRPr="00972A7D">
              <w:rPr>
                <w:b/>
                <w:sz w:val="22"/>
                <w:szCs w:val="22"/>
              </w:rPr>
              <w:t>ХАЛЬМГ ТАҢҺЧИН</w:t>
            </w:r>
          </w:p>
          <w:p w:rsidR="00591A00" w:rsidRDefault="00591A00" w:rsidP="00591A00">
            <w:pPr>
              <w:jc w:val="center"/>
              <w:rPr>
                <w:b/>
              </w:rPr>
            </w:pPr>
            <w:r w:rsidRPr="00972A7D">
              <w:rPr>
                <w:b/>
                <w:sz w:val="22"/>
                <w:szCs w:val="22"/>
              </w:rPr>
              <w:t>АДЫК СЕЛӘНӘ МУНИЦИПАЛЬН БҮРДӘЦИН АДМИНИСТРАЦ</w:t>
            </w:r>
            <w:r>
              <w:rPr>
                <w:b/>
                <w:sz w:val="22"/>
                <w:szCs w:val="22"/>
              </w:rPr>
              <w:t>ИН</w:t>
            </w:r>
          </w:p>
          <w:p w:rsidR="00591A00" w:rsidRPr="00972A7D" w:rsidRDefault="00591A00" w:rsidP="00591A00">
            <w:pPr>
              <w:jc w:val="center"/>
              <w:rPr>
                <w:b/>
              </w:rPr>
            </w:pPr>
            <w:r>
              <w:rPr>
                <w:b/>
                <w:sz w:val="22"/>
                <w:szCs w:val="22"/>
              </w:rPr>
              <w:t>ТОГТАВР</w:t>
            </w:r>
          </w:p>
        </w:tc>
        <w:tc>
          <w:tcPr>
            <w:tcW w:w="1513" w:type="dxa"/>
          </w:tcPr>
          <w:p w:rsidR="00591A00" w:rsidRPr="00972A7D" w:rsidRDefault="009E2BE5" w:rsidP="00591A00">
            <w:pPr>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240;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713776681" r:id="rId6"/>
              </w:pict>
            </w:r>
          </w:p>
        </w:tc>
        <w:tc>
          <w:tcPr>
            <w:tcW w:w="4787" w:type="dxa"/>
          </w:tcPr>
          <w:p w:rsidR="00591A00" w:rsidRPr="00972A7D" w:rsidRDefault="00591A00" w:rsidP="00591A00">
            <w:pPr>
              <w:jc w:val="center"/>
            </w:pPr>
          </w:p>
          <w:p w:rsidR="00591A00" w:rsidRPr="00972A7D" w:rsidRDefault="00591A00" w:rsidP="00591A00">
            <w:pPr>
              <w:jc w:val="center"/>
              <w:rPr>
                <w:b/>
              </w:rPr>
            </w:pPr>
            <w:r>
              <w:rPr>
                <w:b/>
                <w:sz w:val="22"/>
                <w:szCs w:val="22"/>
              </w:rPr>
              <w:t>ПОСТАНОВЛЕ</w:t>
            </w:r>
            <w:r w:rsidRPr="00972A7D">
              <w:rPr>
                <w:b/>
                <w:sz w:val="22"/>
                <w:szCs w:val="22"/>
              </w:rPr>
              <w:t>НИЕ АДМИНИСТРАЦИИ АДЫКОВСКОГО СЕЛЬСКОГО МУНИЦИПАЛЬНОГО ОБРАЗОВАНИЯ РЕСПУБЛИКИ КАЛМЫКИЯ</w:t>
            </w:r>
          </w:p>
        </w:tc>
      </w:tr>
    </w:tbl>
    <w:p w:rsidR="00591A00" w:rsidRPr="00972A7D" w:rsidRDefault="00591A00" w:rsidP="00591A00">
      <w:pPr>
        <w:pBdr>
          <w:bottom w:val="single" w:sz="12" w:space="11" w:color="auto"/>
        </w:pBdr>
        <w:jc w:val="center"/>
        <w:rPr>
          <w:b/>
          <w:sz w:val="22"/>
          <w:szCs w:val="22"/>
        </w:rPr>
      </w:pPr>
      <w:r w:rsidRPr="00972A7D">
        <w:rPr>
          <w:b/>
          <w:sz w:val="22"/>
          <w:szCs w:val="22"/>
        </w:rPr>
        <w:t>359250, Республика Калмыкия Черноземельский район п. Адык ул. Мира, 2а,</w:t>
      </w:r>
    </w:p>
    <w:p w:rsidR="00591A00" w:rsidRPr="00972A7D" w:rsidRDefault="00591A00" w:rsidP="00591A00">
      <w:pPr>
        <w:pBdr>
          <w:bottom w:val="single" w:sz="12" w:space="11" w:color="auto"/>
        </w:pBdr>
        <w:tabs>
          <w:tab w:val="left" w:pos="540"/>
        </w:tabs>
        <w:jc w:val="center"/>
        <w:rPr>
          <w:b/>
          <w:sz w:val="22"/>
          <w:szCs w:val="22"/>
        </w:rPr>
      </w:pPr>
      <w:r w:rsidRPr="00972A7D">
        <w:rPr>
          <w:b/>
          <w:sz w:val="22"/>
          <w:szCs w:val="22"/>
        </w:rPr>
        <w:t xml:space="preserve">тел. /факс (84743) 9-31-34, </w:t>
      </w:r>
      <w:r w:rsidRPr="00972A7D">
        <w:rPr>
          <w:b/>
          <w:sz w:val="22"/>
          <w:szCs w:val="22"/>
          <w:lang w:val="en-US"/>
        </w:rPr>
        <w:t>email</w:t>
      </w:r>
      <w:r w:rsidRPr="00972A7D">
        <w:rPr>
          <w:b/>
          <w:sz w:val="22"/>
          <w:szCs w:val="22"/>
        </w:rPr>
        <w:t xml:space="preserve">: </w:t>
      </w:r>
      <w:r w:rsidRPr="00972A7D">
        <w:rPr>
          <w:b/>
          <w:sz w:val="22"/>
          <w:szCs w:val="22"/>
          <w:lang w:val="en-US"/>
        </w:rPr>
        <w:t>smo</w:t>
      </w:r>
      <w:r w:rsidRPr="00972A7D">
        <w:rPr>
          <w:b/>
          <w:sz w:val="22"/>
          <w:szCs w:val="22"/>
        </w:rPr>
        <w:t>-</w:t>
      </w:r>
      <w:r w:rsidRPr="00972A7D">
        <w:rPr>
          <w:b/>
          <w:sz w:val="22"/>
          <w:szCs w:val="22"/>
          <w:lang w:val="en-US"/>
        </w:rPr>
        <w:t>adk</w:t>
      </w:r>
      <w:r w:rsidRPr="00972A7D">
        <w:rPr>
          <w:b/>
          <w:sz w:val="22"/>
          <w:szCs w:val="22"/>
        </w:rPr>
        <w:t>.</w:t>
      </w:r>
      <w:r w:rsidRPr="00972A7D">
        <w:rPr>
          <w:b/>
          <w:sz w:val="22"/>
          <w:szCs w:val="22"/>
          <w:lang w:val="en-US"/>
        </w:rPr>
        <w:t>ru</w:t>
      </w:r>
      <w:r w:rsidRPr="00972A7D">
        <w:rPr>
          <w:b/>
          <w:sz w:val="22"/>
          <w:szCs w:val="22"/>
        </w:rPr>
        <w:t xml:space="preserve">, веб-сайт: </w:t>
      </w:r>
      <w:r w:rsidRPr="00972A7D">
        <w:rPr>
          <w:b/>
          <w:sz w:val="22"/>
          <w:szCs w:val="22"/>
          <w:lang w:val="en-US"/>
        </w:rPr>
        <w:t>http</w:t>
      </w:r>
      <w:r w:rsidRPr="00972A7D">
        <w:rPr>
          <w:b/>
          <w:sz w:val="22"/>
          <w:szCs w:val="22"/>
        </w:rPr>
        <w:t>://</w:t>
      </w:r>
      <w:r w:rsidRPr="00972A7D">
        <w:rPr>
          <w:b/>
          <w:sz w:val="22"/>
          <w:szCs w:val="22"/>
          <w:lang w:val="en-US"/>
        </w:rPr>
        <w:t>smo</w:t>
      </w:r>
      <w:r w:rsidRPr="00972A7D">
        <w:rPr>
          <w:b/>
          <w:sz w:val="22"/>
          <w:szCs w:val="22"/>
        </w:rPr>
        <w:t>-</w:t>
      </w:r>
      <w:r w:rsidRPr="00972A7D">
        <w:rPr>
          <w:b/>
          <w:sz w:val="22"/>
          <w:szCs w:val="22"/>
          <w:lang w:val="en-US"/>
        </w:rPr>
        <w:t>adk</w:t>
      </w:r>
      <w:r w:rsidRPr="00972A7D">
        <w:rPr>
          <w:b/>
          <w:sz w:val="22"/>
          <w:szCs w:val="22"/>
        </w:rPr>
        <w:t>.</w:t>
      </w:r>
      <w:r w:rsidRPr="00972A7D">
        <w:rPr>
          <w:b/>
          <w:sz w:val="22"/>
          <w:szCs w:val="22"/>
          <w:lang w:val="en-US"/>
        </w:rPr>
        <w:t>ru</w:t>
      </w:r>
    </w:p>
    <w:p w:rsidR="00591A00" w:rsidRDefault="00591A00" w:rsidP="00591A00">
      <w:r>
        <w:t xml:space="preserve">  </w:t>
      </w:r>
    </w:p>
    <w:p w:rsidR="00591A00" w:rsidRDefault="00591A00" w:rsidP="00591A00">
      <w:pPr>
        <w:rPr>
          <w:b/>
        </w:rPr>
      </w:pPr>
      <w:r>
        <w:rPr>
          <w:b/>
        </w:rPr>
        <w:t>2</w:t>
      </w:r>
      <w:r w:rsidR="00B52834">
        <w:rPr>
          <w:b/>
        </w:rPr>
        <w:t>7</w:t>
      </w:r>
      <w:r w:rsidRPr="000F02B9">
        <w:rPr>
          <w:b/>
        </w:rPr>
        <w:t xml:space="preserve"> </w:t>
      </w:r>
      <w:r>
        <w:rPr>
          <w:b/>
        </w:rPr>
        <w:t>мая</w:t>
      </w:r>
      <w:r w:rsidRPr="000F02B9">
        <w:rPr>
          <w:b/>
        </w:rPr>
        <w:t xml:space="preserve"> 201</w:t>
      </w:r>
      <w:r>
        <w:rPr>
          <w:b/>
        </w:rPr>
        <w:t>6</w:t>
      </w:r>
      <w:r w:rsidRPr="000F02B9">
        <w:rPr>
          <w:b/>
        </w:rPr>
        <w:t xml:space="preserve"> год</w:t>
      </w:r>
      <w:r w:rsidRPr="00D440E8">
        <w:rPr>
          <w:b/>
        </w:rPr>
        <w:t xml:space="preserve"> </w:t>
      </w:r>
      <w:r>
        <w:rPr>
          <w:b/>
        </w:rPr>
        <w:t xml:space="preserve">                                   </w:t>
      </w:r>
      <w:r w:rsidR="00B52834">
        <w:rPr>
          <w:b/>
        </w:rPr>
        <w:t xml:space="preserve">          </w:t>
      </w:r>
      <w:r>
        <w:rPr>
          <w:b/>
        </w:rPr>
        <w:t xml:space="preserve">         </w:t>
      </w:r>
      <w:r w:rsidRPr="000F02B9">
        <w:rPr>
          <w:b/>
        </w:rPr>
        <w:t xml:space="preserve">№ </w:t>
      </w:r>
      <w:r>
        <w:rPr>
          <w:b/>
        </w:rPr>
        <w:t>5</w:t>
      </w:r>
      <w:r w:rsidR="001C1BAC">
        <w:rPr>
          <w:b/>
        </w:rPr>
        <w:t>3</w:t>
      </w:r>
      <w:r w:rsidR="00B52834">
        <w:rPr>
          <w:b/>
        </w:rPr>
        <w:t xml:space="preserve">      </w:t>
      </w:r>
      <w:r w:rsidRPr="000F02B9">
        <w:rPr>
          <w:b/>
        </w:rPr>
        <w:t xml:space="preserve">                                   </w:t>
      </w:r>
      <w:r w:rsidRPr="00D440E8">
        <w:rPr>
          <w:b/>
        </w:rPr>
        <w:t xml:space="preserve">      </w:t>
      </w:r>
      <w:r>
        <w:rPr>
          <w:b/>
        </w:rPr>
        <w:t xml:space="preserve">      </w:t>
      </w:r>
      <w:r w:rsidRPr="00D440E8">
        <w:rPr>
          <w:b/>
        </w:rPr>
        <w:t xml:space="preserve">  </w:t>
      </w:r>
      <w:r>
        <w:rPr>
          <w:b/>
        </w:rPr>
        <w:t>п. Адык</w:t>
      </w:r>
      <w:r w:rsidRPr="00D440E8">
        <w:rPr>
          <w:b/>
        </w:rPr>
        <w:t xml:space="preserve"> </w:t>
      </w:r>
    </w:p>
    <w:p w:rsidR="00FE08C7" w:rsidRDefault="00FE08C7" w:rsidP="00955E3A">
      <w:pPr>
        <w:rPr>
          <w:b/>
          <w:bCs/>
          <w:sz w:val="24"/>
          <w:szCs w:val="24"/>
        </w:rPr>
      </w:pPr>
    </w:p>
    <w:p w:rsidR="00E24D06" w:rsidRPr="00D63D36" w:rsidRDefault="00E24D06" w:rsidP="00B52834">
      <w:pPr>
        <w:jc w:val="center"/>
        <w:rPr>
          <w:b/>
          <w:bCs/>
          <w:sz w:val="24"/>
          <w:szCs w:val="24"/>
        </w:rPr>
      </w:pPr>
      <w:r w:rsidRPr="00D63D36">
        <w:rPr>
          <w:b/>
          <w:bCs/>
          <w:sz w:val="24"/>
          <w:szCs w:val="24"/>
        </w:rPr>
        <w:t>«</w:t>
      </w:r>
      <w:r w:rsidR="00322CF7" w:rsidRPr="00D63D36">
        <w:rPr>
          <w:b/>
          <w:bCs/>
          <w:sz w:val="24"/>
          <w:szCs w:val="24"/>
        </w:rPr>
        <w:t xml:space="preserve">Об утверждении порядка осуществления полномочий по внутреннему муниципальному финансовому контролю в </w:t>
      </w:r>
      <w:r w:rsidR="00B52834">
        <w:rPr>
          <w:b/>
          <w:bCs/>
          <w:sz w:val="24"/>
          <w:szCs w:val="24"/>
        </w:rPr>
        <w:t>Адыков</w:t>
      </w:r>
      <w:r w:rsidRPr="00D63D36">
        <w:rPr>
          <w:b/>
          <w:bCs/>
          <w:sz w:val="24"/>
          <w:szCs w:val="24"/>
        </w:rPr>
        <w:t>ском сельском</w:t>
      </w:r>
    </w:p>
    <w:p w:rsidR="00322CF7" w:rsidRPr="00D63D36" w:rsidRDefault="00E24D06" w:rsidP="00B52834">
      <w:pPr>
        <w:jc w:val="center"/>
        <w:rPr>
          <w:b/>
          <w:bCs/>
          <w:sz w:val="24"/>
          <w:szCs w:val="24"/>
        </w:rPr>
      </w:pPr>
      <w:r w:rsidRPr="00D63D36">
        <w:rPr>
          <w:b/>
          <w:bCs/>
          <w:sz w:val="24"/>
          <w:szCs w:val="24"/>
        </w:rPr>
        <w:t>муниципальном образовании Республики Калмыкия»</w:t>
      </w:r>
    </w:p>
    <w:p w:rsidR="00322CF7" w:rsidRPr="00D63D36" w:rsidRDefault="00322CF7">
      <w:pPr>
        <w:ind w:firstLine="709"/>
        <w:rPr>
          <w:sz w:val="24"/>
          <w:szCs w:val="24"/>
        </w:rPr>
      </w:pPr>
    </w:p>
    <w:p w:rsidR="00D07710" w:rsidRPr="00D63D36" w:rsidRDefault="00322CF7" w:rsidP="00955E3A">
      <w:pPr>
        <w:ind w:firstLine="709"/>
        <w:jc w:val="both"/>
        <w:rPr>
          <w:sz w:val="24"/>
          <w:szCs w:val="24"/>
        </w:rPr>
      </w:pPr>
      <w:r w:rsidRPr="00D63D36">
        <w:rPr>
          <w:sz w:val="24"/>
          <w:szCs w:val="24"/>
        </w:rPr>
        <w:t xml:space="preserve">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w:t>
      </w:r>
      <w:r w:rsidR="00B52834">
        <w:rPr>
          <w:sz w:val="24"/>
          <w:szCs w:val="24"/>
        </w:rPr>
        <w:t>Адыков</w:t>
      </w:r>
      <w:r w:rsidR="00D07710" w:rsidRPr="00D63D36">
        <w:rPr>
          <w:sz w:val="24"/>
          <w:szCs w:val="24"/>
        </w:rPr>
        <w:t>ского сельского муниципального образования Республики Калмыкия</w:t>
      </w:r>
      <w:r w:rsidRPr="00D63D36">
        <w:rPr>
          <w:sz w:val="24"/>
          <w:szCs w:val="24"/>
        </w:rPr>
        <w:t>, для осуществления внутреннего муниципального финансового контроля</w:t>
      </w:r>
    </w:p>
    <w:p w:rsidR="00322CF7" w:rsidRPr="00D63D36" w:rsidRDefault="00322CF7" w:rsidP="00B52834">
      <w:pPr>
        <w:ind w:firstLine="709"/>
        <w:jc w:val="center"/>
        <w:rPr>
          <w:sz w:val="24"/>
          <w:szCs w:val="24"/>
        </w:rPr>
      </w:pPr>
      <w:r w:rsidRPr="00D63D36">
        <w:rPr>
          <w:b/>
          <w:bCs/>
          <w:sz w:val="24"/>
          <w:szCs w:val="24"/>
        </w:rPr>
        <w:t>п</w:t>
      </w:r>
      <w:r w:rsidR="00955E3A" w:rsidRPr="00D63D36">
        <w:rPr>
          <w:b/>
          <w:bCs/>
          <w:sz w:val="24"/>
          <w:szCs w:val="24"/>
        </w:rPr>
        <w:t xml:space="preserve"> </w:t>
      </w:r>
      <w:r w:rsidRPr="00D63D36">
        <w:rPr>
          <w:b/>
          <w:bCs/>
          <w:sz w:val="24"/>
          <w:szCs w:val="24"/>
        </w:rPr>
        <w:t>о</w:t>
      </w:r>
      <w:r w:rsidR="00955E3A" w:rsidRPr="00D63D36">
        <w:rPr>
          <w:b/>
          <w:bCs/>
          <w:sz w:val="24"/>
          <w:szCs w:val="24"/>
        </w:rPr>
        <w:t xml:space="preserve"> </w:t>
      </w:r>
      <w:r w:rsidRPr="00D63D36">
        <w:rPr>
          <w:b/>
          <w:bCs/>
          <w:sz w:val="24"/>
          <w:szCs w:val="24"/>
        </w:rPr>
        <w:t>с</w:t>
      </w:r>
      <w:r w:rsidR="00955E3A" w:rsidRPr="00D63D36">
        <w:rPr>
          <w:b/>
          <w:bCs/>
          <w:sz w:val="24"/>
          <w:szCs w:val="24"/>
        </w:rPr>
        <w:t xml:space="preserve"> </w:t>
      </w:r>
      <w:r w:rsidRPr="00D63D36">
        <w:rPr>
          <w:b/>
          <w:bCs/>
          <w:sz w:val="24"/>
          <w:szCs w:val="24"/>
        </w:rPr>
        <w:t>т</w:t>
      </w:r>
      <w:r w:rsidR="00955E3A" w:rsidRPr="00D63D36">
        <w:rPr>
          <w:b/>
          <w:bCs/>
          <w:sz w:val="24"/>
          <w:szCs w:val="24"/>
        </w:rPr>
        <w:t xml:space="preserve"> </w:t>
      </w:r>
      <w:r w:rsidRPr="00D63D36">
        <w:rPr>
          <w:b/>
          <w:bCs/>
          <w:sz w:val="24"/>
          <w:szCs w:val="24"/>
        </w:rPr>
        <w:t>а</w:t>
      </w:r>
      <w:r w:rsidR="00955E3A" w:rsidRPr="00D63D36">
        <w:rPr>
          <w:b/>
          <w:bCs/>
          <w:sz w:val="24"/>
          <w:szCs w:val="24"/>
        </w:rPr>
        <w:t xml:space="preserve"> </w:t>
      </w:r>
      <w:r w:rsidRPr="00D63D36">
        <w:rPr>
          <w:b/>
          <w:bCs/>
          <w:sz w:val="24"/>
          <w:szCs w:val="24"/>
        </w:rPr>
        <w:t>н</w:t>
      </w:r>
      <w:r w:rsidR="00955E3A" w:rsidRPr="00D63D36">
        <w:rPr>
          <w:b/>
          <w:bCs/>
          <w:sz w:val="24"/>
          <w:szCs w:val="24"/>
        </w:rPr>
        <w:t xml:space="preserve"> </w:t>
      </w:r>
      <w:r w:rsidRPr="00D63D36">
        <w:rPr>
          <w:b/>
          <w:bCs/>
          <w:sz w:val="24"/>
          <w:szCs w:val="24"/>
        </w:rPr>
        <w:t>о</w:t>
      </w:r>
      <w:r w:rsidR="00955E3A" w:rsidRPr="00D63D36">
        <w:rPr>
          <w:b/>
          <w:bCs/>
          <w:sz w:val="24"/>
          <w:szCs w:val="24"/>
        </w:rPr>
        <w:t xml:space="preserve"> </w:t>
      </w:r>
      <w:r w:rsidRPr="00D63D36">
        <w:rPr>
          <w:b/>
          <w:bCs/>
          <w:sz w:val="24"/>
          <w:szCs w:val="24"/>
        </w:rPr>
        <w:t>в</w:t>
      </w:r>
      <w:r w:rsidR="00955E3A" w:rsidRPr="00D63D36">
        <w:rPr>
          <w:b/>
          <w:bCs/>
          <w:sz w:val="24"/>
          <w:szCs w:val="24"/>
        </w:rPr>
        <w:t xml:space="preserve"> </w:t>
      </w:r>
      <w:r w:rsidRPr="00D63D36">
        <w:rPr>
          <w:b/>
          <w:bCs/>
          <w:sz w:val="24"/>
          <w:szCs w:val="24"/>
        </w:rPr>
        <w:t>л</w:t>
      </w:r>
      <w:r w:rsidR="00955E3A" w:rsidRPr="00D63D36">
        <w:rPr>
          <w:b/>
          <w:bCs/>
          <w:sz w:val="24"/>
          <w:szCs w:val="24"/>
        </w:rPr>
        <w:t xml:space="preserve"> </w:t>
      </w:r>
      <w:r w:rsidRPr="00D63D36">
        <w:rPr>
          <w:b/>
          <w:bCs/>
          <w:sz w:val="24"/>
          <w:szCs w:val="24"/>
        </w:rPr>
        <w:t>я</w:t>
      </w:r>
      <w:r w:rsidR="00955E3A" w:rsidRPr="00D63D36">
        <w:rPr>
          <w:b/>
          <w:bCs/>
          <w:sz w:val="24"/>
          <w:szCs w:val="24"/>
        </w:rPr>
        <w:t xml:space="preserve"> </w:t>
      </w:r>
      <w:r w:rsidR="00D07710" w:rsidRPr="00D63D36">
        <w:rPr>
          <w:b/>
          <w:bCs/>
          <w:sz w:val="24"/>
          <w:szCs w:val="24"/>
        </w:rPr>
        <w:t>е т</w:t>
      </w:r>
      <w:r w:rsidRPr="00D63D36">
        <w:rPr>
          <w:b/>
          <w:bCs/>
          <w:sz w:val="24"/>
          <w:szCs w:val="24"/>
        </w:rPr>
        <w:t>:</w:t>
      </w:r>
    </w:p>
    <w:p w:rsidR="00322CF7" w:rsidRPr="00D63D36" w:rsidRDefault="00322CF7">
      <w:pPr>
        <w:jc w:val="both"/>
        <w:rPr>
          <w:sz w:val="24"/>
          <w:szCs w:val="24"/>
        </w:rPr>
      </w:pPr>
    </w:p>
    <w:p w:rsidR="00322CF7" w:rsidRPr="00D63D36" w:rsidRDefault="00322CF7">
      <w:pPr>
        <w:ind w:firstLine="709"/>
        <w:jc w:val="both"/>
        <w:rPr>
          <w:sz w:val="24"/>
          <w:szCs w:val="24"/>
        </w:rPr>
      </w:pPr>
      <w:r w:rsidRPr="00D63D36">
        <w:rPr>
          <w:sz w:val="24"/>
          <w:szCs w:val="24"/>
        </w:rPr>
        <w:t xml:space="preserve">1. Утвердить Порядок осуществления полномочий по внутреннему муниципальному финансовому контролю в </w:t>
      </w:r>
      <w:r w:rsidR="00B52834">
        <w:rPr>
          <w:sz w:val="24"/>
          <w:szCs w:val="24"/>
        </w:rPr>
        <w:t>Адыков</w:t>
      </w:r>
      <w:r w:rsidR="00D07710" w:rsidRPr="00D63D36">
        <w:rPr>
          <w:sz w:val="24"/>
          <w:szCs w:val="24"/>
        </w:rPr>
        <w:t>ском сельском муниципальном образовании Республики Калмыкия согласно приложение №1</w:t>
      </w:r>
      <w:r w:rsidR="00CE523E" w:rsidRPr="00D63D36">
        <w:rPr>
          <w:sz w:val="24"/>
          <w:szCs w:val="24"/>
        </w:rPr>
        <w:t>.</w:t>
      </w:r>
    </w:p>
    <w:p w:rsidR="00322CF7" w:rsidRPr="00D63D36" w:rsidRDefault="00322CF7">
      <w:pPr>
        <w:ind w:firstLine="709"/>
        <w:jc w:val="both"/>
        <w:rPr>
          <w:sz w:val="24"/>
          <w:szCs w:val="24"/>
        </w:rPr>
      </w:pPr>
      <w:r w:rsidRPr="00D63D36">
        <w:rPr>
          <w:sz w:val="24"/>
          <w:szCs w:val="24"/>
        </w:rPr>
        <w:t xml:space="preserve">2. Определить органом внутреннего муниципального финансового контроля на территории </w:t>
      </w:r>
      <w:r w:rsidR="00B52834">
        <w:rPr>
          <w:sz w:val="24"/>
          <w:szCs w:val="24"/>
        </w:rPr>
        <w:t>Адыков</w:t>
      </w:r>
      <w:r w:rsidR="00D07710" w:rsidRPr="00D63D36">
        <w:rPr>
          <w:sz w:val="24"/>
          <w:szCs w:val="24"/>
        </w:rPr>
        <w:t xml:space="preserve">ского сельского муниципального образования Республики Калмыкия </w:t>
      </w:r>
      <w:r w:rsidRPr="00D63D36">
        <w:rPr>
          <w:sz w:val="24"/>
          <w:szCs w:val="24"/>
        </w:rPr>
        <w:t xml:space="preserve">комиссию в составе, определенном в  </w:t>
      </w:r>
      <w:r w:rsidR="00530493" w:rsidRPr="00D63D36">
        <w:rPr>
          <w:sz w:val="24"/>
          <w:szCs w:val="24"/>
        </w:rPr>
        <w:t>п</w:t>
      </w:r>
      <w:r w:rsidRPr="00D63D36">
        <w:rPr>
          <w:sz w:val="24"/>
          <w:szCs w:val="24"/>
        </w:rPr>
        <w:t>риложении</w:t>
      </w:r>
      <w:r w:rsidR="00530493" w:rsidRPr="00D63D36">
        <w:rPr>
          <w:sz w:val="24"/>
          <w:szCs w:val="24"/>
        </w:rPr>
        <w:t xml:space="preserve"> №2</w:t>
      </w:r>
      <w:r w:rsidRPr="00D63D36">
        <w:rPr>
          <w:sz w:val="24"/>
          <w:szCs w:val="24"/>
        </w:rPr>
        <w:t>.</w:t>
      </w:r>
    </w:p>
    <w:p w:rsidR="00322CF7" w:rsidRPr="00D63D36" w:rsidRDefault="00E05C42">
      <w:pPr>
        <w:ind w:firstLine="720"/>
        <w:jc w:val="both"/>
        <w:rPr>
          <w:sz w:val="24"/>
          <w:szCs w:val="24"/>
        </w:rPr>
      </w:pPr>
      <w:r w:rsidRPr="00D63D36">
        <w:rPr>
          <w:sz w:val="24"/>
          <w:szCs w:val="24"/>
        </w:rPr>
        <w:t>3</w:t>
      </w:r>
      <w:r w:rsidR="00322CF7" w:rsidRPr="00D63D36">
        <w:rPr>
          <w:sz w:val="24"/>
          <w:szCs w:val="24"/>
        </w:rPr>
        <w:t xml:space="preserve">. Постановление вступает в силу со дня его подписания, подлежит обнародованию и размещению на официальном сайте администрации </w:t>
      </w:r>
      <w:r w:rsidR="00B52834">
        <w:rPr>
          <w:sz w:val="24"/>
          <w:szCs w:val="24"/>
        </w:rPr>
        <w:t>Адыков</w:t>
      </w:r>
      <w:r w:rsidRPr="00D63D36">
        <w:rPr>
          <w:sz w:val="24"/>
          <w:szCs w:val="24"/>
        </w:rPr>
        <w:t xml:space="preserve">ского сельского муниципального образования Республики Калмыкия </w:t>
      </w:r>
      <w:r w:rsidR="00322CF7" w:rsidRPr="00D63D36">
        <w:rPr>
          <w:sz w:val="24"/>
          <w:szCs w:val="24"/>
        </w:rPr>
        <w:t>в сети «Интернет».</w:t>
      </w:r>
    </w:p>
    <w:p w:rsidR="00322CF7" w:rsidRPr="00D63D36" w:rsidRDefault="00E05C42">
      <w:pPr>
        <w:ind w:firstLine="720"/>
        <w:jc w:val="both"/>
        <w:rPr>
          <w:sz w:val="24"/>
          <w:szCs w:val="24"/>
        </w:rPr>
      </w:pPr>
      <w:r w:rsidRPr="00D63D36">
        <w:rPr>
          <w:sz w:val="24"/>
          <w:szCs w:val="24"/>
        </w:rPr>
        <w:t>4</w:t>
      </w:r>
      <w:r w:rsidR="00322CF7" w:rsidRPr="00D63D36">
        <w:rPr>
          <w:sz w:val="24"/>
          <w:szCs w:val="24"/>
        </w:rPr>
        <w:t xml:space="preserve">. Контроль </w:t>
      </w:r>
      <w:r w:rsidR="00B52834">
        <w:rPr>
          <w:sz w:val="24"/>
          <w:szCs w:val="24"/>
        </w:rPr>
        <w:t>над</w:t>
      </w:r>
      <w:r w:rsidR="00322CF7" w:rsidRPr="00D63D36">
        <w:rPr>
          <w:sz w:val="24"/>
          <w:szCs w:val="24"/>
        </w:rPr>
        <w:t xml:space="preserve"> исполнением настоящего постановления оставляю за собой.</w:t>
      </w:r>
    </w:p>
    <w:p w:rsidR="00322CF7" w:rsidRPr="00D63D36" w:rsidRDefault="00322CF7">
      <w:pPr>
        <w:ind w:firstLine="709"/>
        <w:rPr>
          <w:sz w:val="24"/>
          <w:szCs w:val="24"/>
        </w:rPr>
      </w:pPr>
    </w:p>
    <w:p w:rsidR="00322CF7" w:rsidRDefault="00322CF7">
      <w:pPr>
        <w:ind w:firstLine="709"/>
        <w:rPr>
          <w:sz w:val="24"/>
          <w:szCs w:val="24"/>
        </w:rPr>
      </w:pPr>
    </w:p>
    <w:p w:rsidR="00B52834" w:rsidRDefault="00B52834">
      <w:pPr>
        <w:ind w:firstLine="709"/>
        <w:rPr>
          <w:sz w:val="24"/>
          <w:szCs w:val="24"/>
        </w:rPr>
      </w:pPr>
    </w:p>
    <w:p w:rsidR="00B52834" w:rsidRDefault="00B52834">
      <w:pPr>
        <w:ind w:firstLine="709"/>
        <w:rPr>
          <w:sz w:val="24"/>
          <w:szCs w:val="24"/>
        </w:rPr>
      </w:pPr>
    </w:p>
    <w:p w:rsidR="00B52834" w:rsidRPr="00D63D36" w:rsidRDefault="00B52834">
      <w:pPr>
        <w:ind w:firstLine="709"/>
        <w:rPr>
          <w:sz w:val="24"/>
          <w:szCs w:val="24"/>
        </w:rPr>
      </w:pPr>
    </w:p>
    <w:p w:rsidR="00322CF7" w:rsidRPr="00D63D36" w:rsidRDefault="00322CF7">
      <w:pPr>
        <w:rPr>
          <w:b/>
          <w:bCs/>
          <w:sz w:val="24"/>
          <w:szCs w:val="24"/>
        </w:rPr>
      </w:pPr>
    </w:p>
    <w:p w:rsidR="00322CF7" w:rsidRPr="00D63D36" w:rsidRDefault="00E05C42">
      <w:pPr>
        <w:shd w:val="clear" w:color="auto" w:fill="FFFFFF"/>
        <w:jc w:val="both"/>
        <w:rPr>
          <w:b/>
          <w:bCs/>
          <w:sz w:val="24"/>
          <w:szCs w:val="24"/>
        </w:rPr>
      </w:pPr>
      <w:r w:rsidRPr="00D63D36">
        <w:rPr>
          <w:b/>
          <w:bCs/>
          <w:sz w:val="24"/>
          <w:szCs w:val="24"/>
        </w:rPr>
        <w:t xml:space="preserve">Глава </w:t>
      </w:r>
    </w:p>
    <w:p w:rsidR="00E05C42" w:rsidRPr="00D63D36" w:rsidRDefault="00B52834">
      <w:pPr>
        <w:shd w:val="clear" w:color="auto" w:fill="FFFFFF"/>
        <w:jc w:val="both"/>
        <w:rPr>
          <w:b/>
          <w:bCs/>
          <w:sz w:val="24"/>
          <w:szCs w:val="24"/>
        </w:rPr>
      </w:pPr>
      <w:r>
        <w:rPr>
          <w:b/>
          <w:bCs/>
          <w:sz w:val="24"/>
          <w:szCs w:val="24"/>
        </w:rPr>
        <w:t>Адыков</w:t>
      </w:r>
      <w:r w:rsidR="00E05C42" w:rsidRPr="00D63D36">
        <w:rPr>
          <w:b/>
          <w:bCs/>
          <w:sz w:val="24"/>
          <w:szCs w:val="24"/>
        </w:rPr>
        <w:t>ского сельского</w:t>
      </w:r>
    </w:p>
    <w:p w:rsidR="00E05C42" w:rsidRPr="00D63D36" w:rsidRDefault="00E05C42">
      <w:pPr>
        <w:shd w:val="clear" w:color="auto" w:fill="FFFFFF"/>
        <w:jc w:val="both"/>
        <w:rPr>
          <w:b/>
          <w:bCs/>
          <w:sz w:val="24"/>
          <w:szCs w:val="24"/>
        </w:rPr>
      </w:pPr>
      <w:r w:rsidRPr="00D63D36">
        <w:rPr>
          <w:b/>
          <w:bCs/>
          <w:sz w:val="24"/>
          <w:szCs w:val="24"/>
        </w:rPr>
        <w:t xml:space="preserve">муниципального образования </w:t>
      </w:r>
    </w:p>
    <w:p w:rsidR="00E05C42" w:rsidRPr="00D63D36" w:rsidRDefault="00E05C42">
      <w:pPr>
        <w:shd w:val="clear" w:color="auto" w:fill="FFFFFF"/>
        <w:jc w:val="both"/>
        <w:rPr>
          <w:b/>
          <w:bCs/>
          <w:sz w:val="24"/>
          <w:szCs w:val="24"/>
        </w:rPr>
      </w:pPr>
      <w:r w:rsidRPr="00D63D36">
        <w:rPr>
          <w:b/>
          <w:bCs/>
          <w:sz w:val="24"/>
          <w:szCs w:val="24"/>
        </w:rPr>
        <w:t xml:space="preserve">Республики Калмыкия (ахлачи)                                   </w:t>
      </w:r>
      <w:r w:rsidR="00B52834">
        <w:rPr>
          <w:b/>
          <w:bCs/>
          <w:sz w:val="24"/>
          <w:szCs w:val="24"/>
        </w:rPr>
        <w:t xml:space="preserve">      Б.Н.Мергульчиева</w:t>
      </w:r>
    </w:p>
    <w:p w:rsidR="00322CF7" w:rsidRPr="00D63D36" w:rsidRDefault="00322CF7">
      <w:pPr>
        <w:shd w:val="clear" w:color="auto" w:fill="FFFFFF"/>
        <w:jc w:val="both"/>
        <w:rPr>
          <w:b/>
          <w:bCs/>
          <w:sz w:val="24"/>
          <w:szCs w:val="24"/>
        </w:rPr>
      </w:pPr>
    </w:p>
    <w:p w:rsidR="00322CF7" w:rsidRPr="00D63D36" w:rsidRDefault="00322CF7">
      <w:pPr>
        <w:shd w:val="clear" w:color="auto" w:fill="FFFFFF"/>
        <w:jc w:val="both"/>
        <w:rPr>
          <w:sz w:val="24"/>
          <w:szCs w:val="24"/>
        </w:rPr>
      </w:pPr>
    </w:p>
    <w:p w:rsidR="00322CF7" w:rsidRPr="00D63D36" w:rsidRDefault="00322CF7">
      <w:pPr>
        <w:shd w:val="clear" w:color="auto" w:fill="FFFFFF"/>
        <w:jc w:val="both"/>
        <w:rPr>
          <w:sz w:val="24"/>
          <w:szCs w:val="24"/>
        </w:rPr>
      </w:pPr>
    </w:p>
    <w:p w:rsidR="00322CF7" w:rsidRPr="00D63D36" w:rsidRDefault="00322CF7">
      <w:pPr>
        <w:shd w:val="clear" w:color="auto" w:fill="FFFFFF"/>
        <w:jc w:val="both"/>
        <w:rPr>
          <w:sz w:val="24"/>
          <w:szCs w:val="24"/>
        </w:rPr>
      </w:pPr>
    </w:p>
    <w:p w:rsidR="00322CF7" w:rsidRPr="00D63D36" w:rsidRDefault="00322CF7">
      <w:pPr>
        <w:shd w:val="clear" w:color="auto" w:fill="FFFFFF"/>
        <w:jc w:val="both"/>
        <w:rPr>
          <w:sz w:val="24"/>
          <w:szCs w:val="24"/>
        </w:rPr>
      </w:pPr>
    </w:p>
    <w:p w:rsidR="00322CF7" w:rsidRPr="00D63D36" w:rsidRDefault="00322CF7">
      <w:pPr>
        <w:shd w:val="clear" w:color="auto" w:fill="FFFFFF"/>
        <w:jc w:val="both"/>
        <w:rPr>
          <w:sz w:val="24"/>
          <w:szCs w:val="24"/>
        </w:rPr>
      </w:pPr>
    </w:p>
    <w:p w:rsidR="00322CF7" w:rsidRDefault="00322CF7">
      <w:pPr>
        <w:shd w:val="clear" w:color="auto" w:fill="FFFFFF"/>
        <w:jc w:val="both"/>
        <w:rPr>
          <w:sz w:val="24"/>
          <w:szCs w:val="24"/>
        </w:rPr>
      </w:pPr>
    </w:p>
    <w:p w:rsidR="00FE08C7" w:rsidRPr="00D63D36" w:rsidRDefault="00FE08C7">
      <w:pPr>
        <w:shd w:val="clear" w:color="auto" w:fill="FFFFFF"/>
        <w:jc w:val="both"/>
        <w:rPr>
          <w:sz w:val="24"/>
          <w:szCs w:val="24"/>
        </w:rPr>
      </w:pPr>
    </w:p>
    <w:p w:rsidR="00203E45" w:rsidRPr="00D63D36" w:rsidRDefault="00B52834" w:rsidP="00955E3A">
      <w:pPr>
        <w:ind w:firstLine="5529"/>
        <w:jc w:val="right"/>
        <w:rPr>
          <w:sz w:val="24"/>
          <w:szCs w:val="24"/>
        </w:rPr>
      </w:pPr>
      <w:r>
        <w:rPr>
          <w:sz w:val="24"/>
          <w:szCs w:val="24"/>
        </w:rPr>
        <w:lastRenderedPageBreak/>
        <w:t>П</w:t>
      </w:r>
      <w:r w:rsidR="006A69B5" w:rsidRPr="00D63D36">
        <w:rPr>
          <w:sz w:val="24"/>
          <w:szCs w:val="24"/>
        </w:rPr>
        <w:t>риложение №1</w:t>
      </w:r>
    </w:p>
    <w:p w:rsidR="00203E45" w:rsidRPr="00D63D36" w:rsidRDefault="006A69B5" w:rsidP="00955E3A">
      <w:pPr>
        <w:ind w:firstLine="5529"/>
        <w:jc w:val="right"/>
        <w:rPr>
          <w:sz w:val="24"/>
          <w:szCs w:val="24"/>
        </w:rPr>
      </w:pPr>
      <w:r w:rsidRPr="00D63D36">
        <w:rPr>
          <w:sz w:val="24"/>
          <w:szCs w:val="24"/>
        </w:rPr>
        <w:t>к</w:t>
      </w:r>
      <w:r w:rsidR="00203E45" w:rsidRPr="00D63D36">
        <w:rPr>
          <w:sz w:val="24"/>
          <w:szCs w:val="24"/>
        </w:rPr>
        <w:t xml:space="preserve"> </w:t>
      </w:r>
      <w:r w:rsidRPr="00D63D36">
        <w:rPr>
          <w:sz w:val="24"/>
          <w:szCs w:val="24"/>
        </w:rPr>
        <w:t>постановлению</w:t>
      </w:r>
      <w:r w:rsidR="00203E45" w:rsidRPr="00D63D36">
        <w:rPr>
          <w:sz w:val="24"/>
          <w:szCs w:val="24"/>
        </w:rPr>
        <w:t xml:space="preserve"> администрации </w:t>
      </w:r>
      <w:r w:rsidR="00B52834">
        <w:rPr>
          <w:sz w:val="24"/>
          <w:szCs w:val="24"/>
        </w:rPr>
        <w:t>Адыков</w:t>
      </w:r>
      <w:r w:rsidRPr="00D63D36">
        <w:rPr>
          <w:sz w:val="24"/>
          <w:szCs w:val="24"/>
        </w:rPr>
        <w:t>ского СМО РК</w:t>
      </w:r>
      <w:r w:rsidR="00203E45" w:rsidRPr="00D63D36">
        <w:rPr>
          <w:sz w:val="24"/>
          <w:szCs w:val="24"/>
        </w:rPr>
        <w:t xml:space="preserve"> </w:t>
      </w:r>
    </w:p>
    <w:p w:rsidR="00322CF7" w:rsidRPr="00D63D36" w:rsidRDefault="00203E45" w:rsidP="00955E3A">
      <w:pPr>
        <w:ind w:firstLine="5529"/>
        <w:jc w:val="right"/>
        <w:rPr>
          <w:sz w:val="24"/>
          <w:szCs w:val="24"/>
        </w:rPr>
      </w:pPr>
      <w:r w:rsidRPr="00D63D36">
        <w:rPr>
          <w:sz w:val="24"/>
          <w:szCs w:val="24"/>
        </w:rPr>
        <w:t xml:space="preserve">от </w:t>
      </w:r>
      <w:r w:rsidR="00B52834">
        <w:rPr>
          <w:sz w:val="24"/>
          <w:szCs w:val="24"/>
        </w:rPr>
        <w:t>27.05.</w:t>
      </w:r>
      <w:r w:rsidRPr="00D63D36">
        <w:rPr>
          <w:sz w:val="24"/>
          <w:szCs w:val="24"/>
        </w:rPr>
        <w:t>2016 г. №</w:t>
      </w:r>
      <w:r w:rsidR="00B52834">
        <w:rPr>
          <w:sz w:val="24"/>
          <w:szCs w:val="24"/>
        </w:rPr>
        <w:t xml:space="preserve"> 5</w:t>
      </w:r>
      <w:r w:rsidR="001C1BAC">
        <w:rPr>
          <w:sz w:val="24"/>
          <w:szCs w:val="24"/>
        </w:rPr>
        <w:t>3</w:t>
      </w:r>
    </w:p>
    <w:p w:rsidR="00322CF7" w:rsidRPr="00D63D36" w:rsidRDefault="00322CF7">
      <w:pPr>
        <w:jc w:val="center"/>
        <w:rPr>
          <w:sz w:val="24"/>
          <w:szCs w:val="24"/>
        </w:rPr>
      </w:pPr>
    </w:p>
    <w:p w:rsidR="00322CF7" w:rsidRPr="00D63D36" w:rsidRDefault="00322CF7">
      <w:pPr>
        <w:jc w:val="center"/>
        <w:rPr>
          <w:b/>
          <w:bCs/>
          <w:sz w:val="24"/>
          <w:szCs w:val="24"/>
        </w:rPr>
      </w:pPr>
      <w:r w:rsidRPr="00D63D36">
        <w:rPr>
          <w:b/>
          <w:bCs/>
          <w:sz w:val="24"/>
          <w:szCs w:val="24"/>
        </w:rPr>
        <w:t>ПОРЯДОК</w:t>
      </w:r>
    </w:p>
    <w:p w:rsidR="00322CF7" w:rsidRPr="00D63D36" w:rsidRDefault="00322CF7">
      <w:pPr>
        <w:jc w:val="center"/>
        <w:rPr>
          <w:b/>
          <w:bCs/>
          <w:sz w:val="24"/>
          <w:szCs w:val="24"/>
        </w:rPr>
      </w:pPr>
      <w:r w:rsidRPr="00D63D36">
        <w:rPr>
          <w:b/>
          <w:bCs/>
          <w:sz w:val="24"/>
          <w:szCs w:val="24"/>
        </w:rPr>
        <w:t xml:space="preserve">осуществления полномочий по внутреннему муниципальному финансовому </w:t>
      </w:r>
    </w:p>
    <w:p w:rsidR="00626651" w:rsidRPr="00D63D36" w:rsidRDefault="00322CF7">
      <w:pPr>
        <w:jc w:val="center"/>
        <w:rPr>
          <w:b/>
          <w:bCs/>
          <w:sz w:val="24"/>
          <w:szCs w:val="24"/>
        </w:rPr>
      </w:pPr>
      <w:r w:rsidRPr="00D63D36">
        <w:rPr>
          <w:b/>
          <w:bCs/>
          <w:sz w:val="24"/>
          <w:szCs w:val="24"/>
        </w:rPr>
        <w:t xml:space="preserve">контролю в </w:t>
      </w:r>
      <w:r w:rsidR="00B52834">
        <w:rPr>
          <w:b/>
          <w:bCs/>
          <w:sz w:val="24"/>
          <w:szCs w:val="24"/>
        </w:rPr>
        <w:t>Адыков</w:t>
      </w:r>
      <w:r w:rsidR="00626651" w:rsidRPr="00D63D36">
        <w:rPr>
          <w:b/>
          <w:bCs/>
          <w:sz w:val="24"/>
          <w:szCs w:val="24"/>
        </w:rPr>
        <w:t xml:space="preserve">ском сельском муниципальном образовании </w:t>
      </w:r>
    </w:p>
    <w:p w:rsidR="00322CF7" w:rsidRPr="00D63D36" w:rsidRDefault="00626651">
      <w:pPr>
        <w:jc w:val="center"/>
        <w:rPr>
          <w:b/>
          <w:bCs/>
          <w:sz w:val="24"/>
          <w:szCs w:val="24"/>
        </w:rPr>
      </w:pPr>
      <w:r w:rsidRPr="00D63D36">
        <w:rPr>
          <w:b/>
          <w:bCs/>
          <w:sz w:val="24"/>
          <w:szCs w:val="24"/>
        </w:rPr>
        <w:t>Республики Калмыкия</w:t>
      </w:r>
    </w:p>
    <w:p w:rsidR="00322CF7" w:rsidRPr="00D63D36" w:rsidRDefault="00322CF7">
      <w:pPr>
        <w:jc w:val="center"/>
        <w:rPr>
          <w:b/>
          <w:bCs/>
          <w:sz w:val="24"/>
          <w:szCs w:val="24"/>
        </w:rPr>
      </w:pPr>
    </w:p>
    <w:p w:rsidR="00322CF7" w:rsidRPr="00D63D36" w:rsidRDefault="00392553" w:rsidP="00392553">
      <w:pPr>
        <w:pStyle w:val="aa"/>
        <w:widowControl w:val="0"/>
        <w:autoSpaceDE w:val="0"/>
        <w:spacing w:after="0" w:line="240" w:lineRule="auto"/>
        <w:ind w:left="0"/>
        <w:jc w:val="center"/>
        <w:rPr>
          <w:rFonts w:ascii="Times New Roman" w:hAnsi="Times New Roman" w:cs="Times New Roman"/>
          <w:i/>
          <w:iCs/>
          <w:sz w:val="24"/>
          <w:szCs w:val="24"/>
        </w:rPr>
      </w:pPr>
      <w:r w:rsidRPr="00D63D36">
        <w:rPr>
          <w:rFonts w:ascii="Times New Roman" w:hAnsi="Times New Roman" w:cs="Times New Roman"/>
          <w:b/>
          <w:bCs/>
          <w:sz w:val="24"/>
          <w:szCs w:val="24"/>
          <w:lang w:val="en-US"/>
        </w:rPr>
        <w:t>I</w:t>
      </w:r>
      <w:r w:rsidRPr="00D63D36">
        <w:rPr>
          <w:rFonts w:ascii="Times New Roman" w:hAnsi="Times New Roman" w:cs="Times New Roman"/>
          <w:b/>
          <w:bCs/>
          <w:sz w:val="24"/>
          <w:szCs w:val="24"/>
        </w:rPr>
        <w:t xml:space="preserve">. </w:t>
      </w:r>
      <w:r w:rsidR="00322CF7" w:rsidRPr="00D63D36">
        <w:rPr>
          <w:rFonts w:ascii="Times New Roman" w:hAnsi="Times New Roman" w:cs="Times New Roman"/>
          <w:b/>
          <w:bCs/>
          <w:sz w:val="24"/>
          <w:szCs w:val="24"/>
        </w:rPr>
        <w:t>Общие положения</w:t>
      </w:r>
    </w:p>
    <w:p w:rsidR="00D63D36" w:rsidRPr="00D63D36" w:rsidRDefault="00626651" w:rsidP="00D63D36">
      <w:pPr>
        <w:pStyle w:val="aa"/>
        <w:numPr>
          <w:ilvl w:val="1"/>
          <w:numId w:val="7"/>
        </w:numPr>
        <w:tabs>
          <w:tab w:val="clear" w:pos="720"/>
        </w:tabs>
        <w:autoSpaceDE w:val="0"/>
        <w:spacing w:after="0" w:line="240" w:lineRule="auto"/>
        <w:ind w:left="0" w:firstLine="556"/>
        <w:jc w:val="both"/>
        <w:rPr>
          <w:rFonts w:ascii="Times New Roman" w:hAnsi="Times New Roman" w:cs="Times New Roman"/>
          <w:sz w:val="24"/>
          <w:szCs w:val="24"/>
        </w:rPr>
      </w:pPr>
      <w:r w:rsidRPr="00D63D36">
        <w:rPr>
          <w:rFonts w:ascii="Times New Roman" w:hAnsi="Times New Roman" w:cs="Times New Roman"/>
          <w:sz w:val="24"/>
          <w:szCs w:val="24"/>
        </w:rPr>
        <w:t xml:space="preserve">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00B52834">
        <w:rPr>
          <w:rFonts w:ascii="Times New Roman" w:hAnsi="Times New Roman" w:cs="Times New Roman"/>
          <w:sz w:val="24"/>
          <w:szCs w:val="24"/>
        </w:rPr>
        <w:t>Адыков</w:t>
      </w:r>
      <w:r w:rsidRPr="00D63D36">
        <w:rPr>
          <w:rFonts w:ascii="Times New Roman" w:hAnsi="Times New Roman" w:cs="Times New Roman"/>
          <w:sz w:val="24"/>
          <w:szCs w:val="24"/>
        </w:rPr>
        <w:t>ском сельском муниципальном образовании Республики Калмыкия (далее – Комиссия).</w:t>
      </w:r>
    </w:p>
    <w:p w:rsidR="00D63D36" w:rsidRPr="00D63D36" w:rsidRDefault="00626651" w:rsidP="00D63D36">
      <w:pPr>
        <w:pStyle w:val="aa"/>
        <w:numPr>
          <w:ilvl w:val="1"/>
          <w:numId w:val="7"/>
        </w:numPr>
        <w:tabs>
          <w:tab w:val="clear" w:pos="720"/>
        </w:tabs>
        <w:autoSpaceDE w:val="0"/>
        <w:spacing w:after="0" w:line="240" w:lineRule="auto"/>
        <w:ind w:left="0" w:firstLine="556"/>
        <w:jc w:val="both"/>
        <w:rPr>
          <w:rFonts w:ascii="Times New Roman" w:hAnsi="Times New Roman" w:cs="Times New Roman"/>
          <w:sz w:val="24"/>
          <w:szCs w:val="24"/>
        </w:rPr>
      </w:pPr>
      <w:r w:rsidRPr="00D63D36">
        <w:rPr>
          <w:rFonts w:ascii="Times New Roman" w:hAnsi="Times New Roman" w:cs="Times New Roman"/>
          <w:sz w:val="24"/>
          <w:szCs w:val="24"/>
        </w:rPr>
        <w:t xml:space="preserve">Внутренний муниципальный финансовый контроль осуществляется Комиссией, являющейся органом внутреннего муниципального финансового контроля </w:t>
      </w:r>
      <w:r w:rsidR="00B52834">
        <w:rPr>
          <w:rFonts w:ascii="Times New Roman" w:hAnsi="Times New Roman" w:cs="Times New Roman"/>
          <w:sz w:val="24"/>
          <w:szCs w:val="24"/>
        </w:rPr>
        <w:t>Адыков</w:t>
      </w:r>
      <w:r w:rsidRPr="00D63D36">
        <w:rPr>
          <w:rFonts w:ascii="Times New Roman" w:hAnsi="Times New Roman" w:cs="Times New Roman"/>
          <w:sz w:val="24"/>
          <w:szCs w:val="24"/>
        </w:rPr>
        <w:t>ского сельского муниципального образования Республики Калмыкия.</w:t>
      </w:r>
    </w:p>
    <w:p w:rsidR="00322CF7" w:rsidRPr="00D63D36" w:rsidRDefault="00322CF7" w:rsidP="00D63D36">
      <w:pPr>
        <w:pStyle w:val="aa"/>
        <w:numPr>
          <w:ilvl w:val="1"/>
          <w:numId w:val="7"/>
        </w:numPr>
        <w:tabs>
          <w:tab w:val="clear" w:pos="720"/>
        </w:tabs>
        <w:autoSpaceDE w:val="0"/>
        <w:spacing w:after="0" w:line="240" w:lineRule="auto"/>
        <w:ind w:left="0" w:firstLine="556"/>
        <w:jc w:val="both"/>
        <w:rPr>
          <w:rFonts w:ascii="Times New Roman" w:hAnsi="Times New Roman" w:cs="Times New Roman"/>
          <w:sz w:val="24"/>
          <w:szCs w:val="24"/>
        </w:rPr>
      </w:pPr>
      <w:r w:rsidRPr="00D63D36">
        <w:rPr>
          <w:rFonts w:ascii="Times New Roman" w:hAnsi="Times New Roman" w:cs="Times New Roman"/>
          <w:sz w:val="24"/>
          <w:szCs w:val="24"/>
        </w:rPr>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322CF7" w:rsidRPr="00D63D36" w:rsidRDefault="00322CF7">
      <w:pPr>
        <w:pStyle w:val="aa"/>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со статьями 269.1,  269.2 Бюджетного кодекса Российской Федерации (далее – БК РФ);</w:t>
      </w:r>
    </w:p>
    <w:p w:rsidR="00322CF7" w:rsidRPr="00D63D36" w:rsidRDefault="00322CF7">
      <w:pPr>
        <w:pStyle w:val="aa"/>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322CF7" w:rsidRPr="00D63D36" w:rsidRDefault="00322CF7">
      <w:pPr>
        <w:pStyle w:val="aa"/>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с Кодексом Российской Федерации об административных правонарушениях;</w:t>
      </w:r>
    </w:p>
    <w:p w:rsidR="00D63D36" w:rsidRPr="00D63D36" w:rsidRDefault="00322CF7" w:rsidP="00D63D36">
      <w:pPr>
        <w:ind w:firstLine="709"/>
        <w:jc w:val="both"/>
        <w:rPr>
          <w:sz w:val="24"/>
          <w:szCs w:val="24"/>
        </w:rPr>
      </w:pPr>
      <w:r w:rsidRPr="00D63D36">
        <w:rPr>
          <w:sz w:val="24"/>
          <w:szCs w:val="24"/>
        </w:rPr>
        <w:t xml:space="preserve">- с иными нормативными правовыми актами Российской Федерации, </w:t>
      </w:r>
      <w:r w:rsidR="00B52834">
        <w:rPr>
          <w:sz w:val="24"/>
          <w:szCs w:val="24"/>
        </w:rPr>
        <w:t>Адыков</w:t>
      </w:r>
      <w:r w:rsidR="00B52834" w:rsidRPr="00D63D36">
        <w:rPr>
          <w:sz w:val="24"/>
          <w:szCs w:val="24"/>
        </w:rPr>
        <w:t>ского</w:t>
      </w:r>
      <w:r w:rsidR="009A23CE" w:rsidRPr="00D63D36">
        <w:rPr>
          <w:sz w:val="24"/>
          <w:szCs w:val="24"/>
        </w:rPr>
        <w:t xml:space="preserve"> сельского муниципального образования Республики Калмыкия</w:t>
      </w:r>
      <w:r w:rsidRPr="00D63D36">
        <w:rPr>
          <w:sz w:val="24"/>
          <w:szCs w:val="24"/>
        </w:rPr>
        <w:t>, регулирующими правоотношения в сфере внутреннего муниципального финансового контроля, контроля в сфере закупок.</w:t>
      </w:r>
    </w:p>
    <w:p w:rsidR="00D63D36" w:rsidRPr="00D63D36" w:rsidRDefault="00D63D36" w:rsidP="00D63D36">
      <w:pPr>
        <w:ind w:firstLine="709"/>
        <w:jc w:val="both"/>
        <w:rPr>
          <w:sz w:val="24"/>
          <w:szCs w:val="24"/>
        </w:rPr>
      </w:pPr>
      <w:r w:rsidRPr="00D63D36">
        <w:rPr>
          <w:sz w:val="24"/>
          <w:szCs w:val="24"/>
        </w:rPr>
        <w:t xml:space="preserve">1.4 </w:t>
      </w:r>
      <w:r w:rsidR="00322CF7" w:rsidRPr="00D63D36">
        <w:rPr>
          <w:sz w:val="24"/>
          <w:szCs w:val="24"/>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322CF7" w:rsidRPr="00D63D36" w:rsidRDefault="00D63D36" w:rsidP="00D63D36">
      <w:pPr>
        <w:ind w:firstLine="709"/>
        <w:jc w:val="both"/>
        <w:rPr>
          <w:sz w:val="24"/>
          <w:szCs w:val="24"/>
        </w:rPr>
      </w:pPr>
      <w:r w:rsidRPr="00D63D36">
        <w:rPr>
          <w:sz w:val="24"/>
          <w:szCs w:val="24"/>
        </w:rPr>
        <w:t xml:space="preserve">1.5 </w:t>
      </w:r>
      <w:r w:rsidR="00322CF7" w:rsidRPr="00D63D36">
        <w:rPr>
          <w:sz w:val="24"/>
          <w:szCs w:val="24"/>
        </w:rPr>
        <w:t xml:space="preserve">Контрольная деятельность органа внутреннего муниципального финансового контроля подразделяется на плановую и внеплановую. </w:t>
      </w:r>
    </w:p>
    <w:p w:rsidR="00322CF7" w:rsidRPr="00D63D36" w:rsidRDefault="00322CF7">
      <w:pPr>
        <w:pStyle w:val="aa"/>
        <w:widowControl w:val="0"/>
        <w:tabs>
          <w:tab w:val="left" w:pos="0"/>
        </w:tabs>
        <w:autoSpaceDE w:val="0"/>
        <w:spacing w:after="0" w:line="240" w:lineRule="auto"/>
        <w:ind w:left="0" w:firstLine="131"/>
        <w:jc w:val="both"/>
        <w:rPr>
          <w:rFonts w:ascii="Times New Roman" w:hAnsi="Times New Roman" w:cs="Times New Roman"/>
          <w:sz w:val="24"/>
          <w:szCs w:val="24"/>
        </w:rPr>
      </w:pPr>
      <w:r w:rsidRPr="00D63D36">
        <w:rPr>
          <w:rFonts w:ascii="Times New Roman" w:hAnsi="Times New Roman" w:cs="Times New Roman"/>
          <w:sz w:val="24"/>
          <w:szCs w:val="24"/>
        </w:rPr>
        <w:tab/>
        <w:t xml:space="preserve">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w:t>
      </w:r>
      <w:r w:rsidR="00B52834">
        <w:rPr>
          <w:rFonts w:ascii="Times New Roman" w:hAnsi="Times New Roman" w:cs="Times New Roman"/>
          <w:sz w:val="24"/>
          <w:szCs w:val="24"/>
        </w:rPr>
        <w:t>Адыков</w:t>
      </w:r>
      <w:r w:rsidR="00B52834" w:rsidRPr="00D63D36">
        <w:rPr>
          <w:rFonts w:ascii="Times New Roman" w:hAnsi="Times New Roman" w:cs="Times New Roman"/>
          <w:sz w:val="24"/>
          <w:szCs w:val="24"/>
        </w:rPr>
        <w:t>ского</w:t>
      </w:r>
      <w:r w:rsidR="003F0D0F" w:rsidRPr="00D63D36">
        <w:rPr>
          <w:rFonts w:ascii="Times New Roman" w:hAnsi="Times New Roman" w:cs="Times New Roman"/>
          <w:sz w:val="24"/>
          <w:szCs w:val="24"/>
        </w:rPr>
        <w:t xml:space="preserve"> сельского муниципального образования Республики Калмыкия</w:t>
      </w:r>
      <w:r w:rsidRPr="00D63D36">
        <w:rPr>
          <w:rFonts w:ascii="Times New Roman" w:hAnsi="Times New Roman" w:cs="Times New Roman"/>
          <w:sz w:val="24"/>
          <w:szCs w:val="24"/>
        </w:rPr>
        <w:t>.</w:t>
      </w:r>
    </w:p>
    <w:p w:rsidR="00D63D36" w:rsidRPr="00D63D36" w:rsidRDefault="00322CF7" w:rsidP="00D63D36">
      <w:pPr>
        <w:ind w:firstLine="708"/>
        <w:jc w:val="both"/>
        <w:rPr>
          <w:sz w:val="24"/>
          <w:szCs w:val="24"/>
        </w:rPr>
      </w:pPr>
      <w:r w:rsidRPr="00D63D36">
        <w:rPr>
          <w:sz w:val="24"/>
          <w:szCs w:val="24"/>
        </w:rPr>
        <w:t xml:space="preserve">  Внеплановая контрольная деятельность осуществляется на основании поручений Главы </w:t>
      </w:r>
      <w:r w:rsidR="00B52834">
        <w:rPr>
          <w:sz w:val="24"/>
          <w:szCs w:val="24"/>
        </w:rPr>
        <w:t>Адыков</w:t>
      </w:r>
      <w:r w:rsidR="00B52834" w:rsidRPr="00D63D36">
        <w:rPr>
          <w:sz w:val="24"/>
          <w:szCs w:val="24"/>
        </w:rPr>
        <w:t>ского</w:t>
      </w:r>
      <w:r w:rsidR="003F0D0F" w:rsidRPr="00D63D36">
        <w:rPr>
          <w:sz w:val="24"/>
          <w:szCs w:val="24"/>
        </w:rPr>
        <w:t xml:space="preserve"> сельского муниципального образования Республики Калмыкия</w:t>
      </w:r>
      <w:r w:rsidRPr="00D63D36">
        <w:rPr>
          <w:sz w:val="24"/>
          <w:szCs w:val="24"/>
        </w:rPr>
        <w:t>, мотивированных обращений  правоохранительных органов, органов внешнего финансового контроля</w:t>
      </w:r>
      <w:r w:rsidRPr="00D63D36">
        <w:rPr>
          <w:b/>
          <w:bCs/>
          <w:sz w:val="24"/>
          <w:szCs w:val="24"/>
        </w:rPr>
        <w:t>.</w:t>
      </w:r>
      <w:r w:rsidRPr="00D63D36">
        <w:rPr>
          <w:sz w:val="24"/>
          <w:szCs w:val="24"/>
        </w:rPr>
        <w:t xml:space="preserve"> </w:t>
      </w:r>
    </w:p>
    <w:p w:rsidR="00322CF7" w:rsidRPr="00D63D36" w:rsidRDefault="00D63D36" w:rsidP="00D63D36">
      <w:pPr>
        <w:ind w:firstLine="708"/>
        <w:jc w:val="both"/>
        <w:rPr>
          <w:sz w:val="24"/>
          <w:szCs w:val="24"/>
        </w:rPr>
      </w:pPr>
      <w:r w:rsidRPr="00D63D36">
        <w:rPr>
          <w:sz w:val="24"/>
          <w:szCs w:val="24"/>
        </w:rPr>
        <w:t xml:space="preserve">1.6 </w:t>
      </w:r>
      <w:r w:rsidR="00322CF7" w:rsidRPr="00D63D36">
        <w:rPr>
          <w:sz w:val="24"/>
          <w:szCs w:val="24"/>
        </w:rPr>
        <w:t>Орган внутреннего муниципального финансового контроля осуществляет:</w:t>
      </w:r>
    </w:p>
    <w:p w:rsidR="00322CF7" w:rsidRPr="00D63D36" w:rsidRDefault="00322CF7">
      <w:pPr>
        <w:pStyle w:val="aa"/>
        <w:spacing w:after="0" w:line="240" w:lineRule="auto"/>
        <w:ind w:left="0" w:firstLine="708"/>
        <w:jc w:val="both"/>
        <w:rPr>
          <w:rFonts w:ascii="Times New Roman" w:hAnsi="Times New Roman" w:cs="Times New Roman"/>
          <w:sz w:val="24"/>
          <w:szCs w:val="24"/>
        </w:rPr>
      </w:pPr>
      <w:r w:rsidRPr="00D63D36">
        <w:rPr>
          <w:rFonts w:ascii="Times New Roman" w:hAnsi="Times New Roman" w:cs="Times New Roman"/>
          <w:sz w:val="24"/>
          <w:szCs w:val="24"/>
        </w:rPr>
        <w:t>1.6.1. полномочия по внутреннему муниципальному финансовому контролю в сфере бюджетных правоотношений:</w:t>
      </w:r>
    </w:p>
    <w:p w:rsidR="00322CF7" w:rsidRPr="00D63D36" w:rsidRDefault="00322CF7">
      <w:pPr>
        <w:pStyle w:val="aa"/>
        <w:spacing w:after="0" w:line="240" w:lineRule="auto"/>
        <w:ind w:left="0" w:firstLine="360"/>
        <w:jc w:val="both"/>
        <w:rPr>
          <w:rFonts w:ascii="Times New Roman" w:hAnsi="Times New Roman" w:cs="Times New Roman"/>
          <w:sz w:val="24"/>
          <w:szCs w:val="24"/>
        </w:rPr>
      </w:pPr>
      <w:r w:rsidRPr="00D63D36">
        <w:rPr>
          <w:rFonts w:ascii="Times New Roman" w:hAnsi="Times New Roman" w:cs="Times New Roman"/>
          <w:sz w:val="24"/>
          <w:szCs w:val="24"/>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322CF7" w:rsidRPr="00D63D36" w:rsidRDefault="00322CF7">
      <w:pPr>
        <w:pStyle w:val="aa"/>
        <w:spacing w:after="0" w:line="240" w:lineRule="auto"/>
        <w:ind w:left="0" w:firstLine="360"/>
        <w:jc w:val="both"/>
        <w:rPr>
          <w:rFonts w:ascii="Times New Roman" w:hAnsi="Times New Roman" w:cs="Times New Roman"/>
          <w:sz w:val="24"/>
          <w:szCs w:val="24"/>
        </w:rPr>
      </w:pPr>
      <w:r w:rsidRPr="00D63D36">
        <w:rPr>
          <w:rFonts w:ascii="Times New Roman" w:hAnsi="Times New Roman" w:cs="Times New Roman"/>
          <w:sz w:val="24"/>
          <w:szCs w:val="24"/>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322CF7" w:rsidRPr="00D63D36" w:rsidRDefault="00322CF7">
      <w:pPr>
        <w:pStyle w:val="aa"/>
        <w:spacing w:after="0" w:line="240" w:lineRule="auto"/>
        <w:ind w:left="0" w:firstLine="360"/>
        <w:jc w:val="both"/>
        <w:rPr>
          <w:rFonts w:ascii="Times New Roman" w:hAnsi="Times New Roman" w:cs="Times New Roman"/>
          <w:sz w:val="24"/>
          <w:szCs w:val="24"/>
        </w:rPr>
      </w:pPr>
      <w:r w:rsidRPr="00D63D36">
        <w:rPr>
          <w:rFonts w:ascii="Times New Roman" w:hAnsi="Times New Roman" w:cs="Times New Roman"/>
          <w:sz w:val="24"/>
          <w:szCs w:val="24"/>
        </w:rPr>
        <w:lastRenderedPageBreak/>
        <w:t>- в отношении финансово-хозяйственной деятельности бюджетных и автономных учреждений;</w:t>
      </w:r>
    </w:p>
    <w:p w:rsidR="00322CF7" w:rsidRPr="00D63D36" w:rsidRDefault="00322CF7">
      <w:pPr>
        <w:pStyle w:val="aa"/>
        <w:spacing w:after="0" w:line="240" w:lineRule="auto"/>
        <w:ind w:left="0" w:firstLine="360"/>
        <w:jc w:val="both"/>
        <w:rPr>
          <w:rFonts w:ascii="Times New Roman" w:hAnsi="Times New Roman" w:cs="Times New Roman"/>
          <w:sz w:val="24"/>
          <w:szCs w:val="24"/>
        </w:rPr>
      </w:pPr>
      <w:r w:rsidRPr="00D63D36">
        <w:rPr>
          <w:rFonts w:ascii="Times New Roman" w:hAnsi="Times New Roman" w:cs="Times New Roman"/>
          <w:sz w:val="24"/>
          <w:szCs w:val="24"/>
        </w:rP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322CF7" w:rsidRPr="00D63D36" w:rsidRDefault="00322CF7">
      <w:pPr>
        <w:pStyle w:val="aa"/>
        <w:spacing w:after="0" w:line="240" w:lineRule="auto"/>
        <w:ind w:left="0" w:firstLine="708"/>
        <w:jc w:val="both"/>
        <w:rPr>
          <w:rFonts w:ascii="Times New Roman" w:hAnsi="Times New Roman" w:cs="Times New Roman"/>
          <w:sz w:val="24"/>
          <w:szCs w:val="24"/>
        </w:rPr>
      </w:pPr>
      <w:r w:rsidRPr="00D63D36">
        <w:rPr>
          <w:rFonts w:ascii="Times New Roman" w:hAnsi="Times New Roman" w:cs="Times New Roman"/>
          <w:sz w:val="24"/>
          <w:szCs w:val="24"/>
        </w:rPr>
        <w:t>1.6.2.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Закона № 44-ФЗ;</w:t>
      </w:r>
    </w:p>
    <w:p w:rsidR="00322CF7" w:rsidRPr="00D63D36" w:rsidRDefault="00322CF7">
      <w:pPr>
        <w:pStyle w:val="aa"/>
        <w:tabs>
          <w:tab w:val="left" w:pos="1276"/>
        </w:tabs>
        <w:spacing w:after="0" w:line="240" w:lineRule="auto"/>
        <w:ind w:left="0" w:firstLine="708"/>
        <w:jc w:val="both"/>
        <w:rPr>
          <w:rFonts w:ascii="Times New Roman" w:hAnsi="Times New Roman" w:cs="Times New Roman"/>
          <w:sz w:val="24"/>
          <w:szCs w:val="24"/>
        </w:rPr>
      </w:pPr>
      <w:r w:rsidRPr="00D63D36">
        <w:rPr>
          <w:rFonts w:ascii="Times New Roman" w:hAnsi="Times New Roman" w:cs="Times New Roman"/>
          <w:sz w:val="24"/>
          <w:szCs w:val="24"/>
        </w:rPr>
        <w:t>1.6.3. анализ осуществления главными администраторами бюджетных средств внутреннего финансового контроля и внутреннего финансового аудита.</w:t>
      </w:r>
    </w:p>
    <w:p w:rsidR="00322CF7" w:rsidRPr="00D63D36" w:rsidRDefault="00322CF7">
      <w:pPr>
        <w:ind w:firstLine="708"/>
        <w:jc w:val="both"/>
        <w:rPr>
          <w:sz w:val="24"/>
          <w:szCs w:val="24"/>
        </w:rPr>
      </w:pPr>
      <w:r w:rsidRPr="00D63D36">
        <w:rPr>
          <w:sz w:val="24"/>
          <w:szCs w:val="24"/>
        </w:rPr>
        <w:t>1.7. Финансовый орган осуществляет полномочия по осуществлению внутреннего муниципального финансового контроля:</w:t>
      </w:r>
    </w:p>
    <w:p w:rsidR="00322CF7" w:rsidRPr="00D63D36" w:rsidRDefault="00322CF7">
      <w:pPr>
        <w:ind w:firstLine="708"/>
        <w:jc w:val="both"/>
        <w:rPr>
          <w:sz w:val="24"/>
          <w:szCs w:val="24"/>
        </w:rPr>
      </w:pPr>
      <w:r w:rsidRPr="00D63D36">
        <w:rPr>
          <w:sz w:val="24"/>
          <w:szCs w:val="24"/>
        </w:rPr>
        <w:t>в сфере бюджетных правоотношений:</w:t>
      </w:r>
    </w:p>
    <w:p w:rsidR="00322CF7" w:rsidRPr="00D63D36" w:rsidRDefault="00322CF7">
      <w:pPr>
        <w:ind w:firstLine="360"/>
        <w:jc w:val="both"/>
        <w:rPr>
          <w:sz w:val="24"/>
          <w:szCs w:val="24"/>
        </w:rPr>
      </w:pPr>
      <w:r w:rsidRPr="00D63D36">
        <w:rPr>
          <w:sz w:val="24"/>
          <w:szCs w:val="24"/>
        </w:rPr>
        <w:t>- контроль за непревышением суммы по операции над лимитами бюджетных обязательств и (или) бюджетными ассигнованиями;</w:t>
      </w:r>
    </w:p>
    <w:p w:rsidR="00322CF7" w:rsidRPr="00D63D36" w:rsidRDefault="00322CF7">
      <w:pPr>
        <w:ind w:firstLine="360"/>
        <w:jc w:val="both"/>
        <w:rPr>
          <w:sz w:val="24"/>
          <w:szCs w:val="24"/>
        </w:rPr>
      </w:pPr>
      <w:r w:rsidRPr="00D63D36">
        <w:rPr>
          <w:sz w:val="24"/>
          <w:szCs w:val="24"/>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322CF7" w:rsidRPr="00D63D36" w:rsidRDefault="00322CF7">
      <w:pPr>
        <w:ind w:firstLine="360"/>
        <w:jc w:val="both"/>
        <w:rPr>
          <w:sz w:val="24"/>
          <w:szCs w:val="24"/>
        </w:rPr>
      </w:pPr>
      <w:r w:rsidRPr="00D63D36">
        <w:rPr>
          <w:sz w:val="24"/>
          <w:szCs w:val="24"/>
        </w:rPr>
        <w:t>- контроль за наличием документов, подтверждающих возникновение денежного обязательства, подлежащего оплате за счет средств бюджета.</w:t>
      </w:r>
    </w:p>
    <w:p w:rsidR="00322CF7" w:rsidRPr="00D63D36" w:rsidRDefault="00322CF7">
      <w:pPr>
        <w:ind w:firstLine="708"/>
        <w:jc w:val="both"/>
        <w:rPr>
          <w:sz w:val="24"/>
          <w:szCs w:val="24"/>
        </w:rPr>
      </w:pPr>
      <w:r w:rsidRPr="00D63D36">
        <w:rPr>
          <w:sz w:val="24"/>
          <w:szCs w:val="24"/>
        </w:rPr>
        <w:t>в сфере закупок:</w:t>
      </w:r>
    </w:p>
    <w:p w:rsidR="00322CF7" w:rsidRPr="00D63D36" w:rsidRDefault="00322CF7">
      <w:pPr>
        <w:ind w:firstLine="284"/>
        <w:jc w:val="both"/>
        <w:rPr>
          <w:sz w:val="24"/>
          <w:szCs w:val="24"/>
        </w:rPr>
      </w:pPr>
      <w:r w:rsidRPr="00D63D36">
        <w:rPr>
          <w:sz w:val="24"/>
          <w:szCs w:val="24"/>
        </w:rPr>
        <w:t xml:space="preserve"> - контроль, предусмотренный частью 5 статьи 99 Закона № 44-ФЗ;</w:t>
      </w:r>
    </w:p>
    <w:p w:rsidR="00322CF7" w:rsidRPr="00D63D36" w:rsidRDefault="00322CF7">
      <w:pPr>
        <w:ind w:firstLine="284"/>
        <w:jc w:val="both"/>
        <w:rPr>
          <w:sz w:val="24"/>
          <w:szCs w:val="24"/>
        </w:rPr>
      </w:pPr>
      <w:r w:rsidRPr="00D63D36">
        <w:rPr>
          <w:sz w:val="24"/>
          <w:szCs w:val="24"/>
        </w:rPr>
        <w:t xml:space="preserve"> -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1.8. Объектами муниципального финансового контроля (далее – объекты контроля) являются:</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муниципальные учреждения;</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муниципальные унитарные предприятия;</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322CF7" w:rsidRPr="00D63D36" w:rsidRDefault="00322CF7">
      <w:pPr>
        <w:pStyle w:val="aa"/>
        <w:numPr>
          <w:ilvl w:val="1"/>
          <w:numId w:val="1"/>
        </w:numPr>
        <w:tabs>
          <w:tab w:val="left" w:pos="1276"/>
        </w:tabs>
        <w:spacing w:after="0" w:line="240" w:lineRule="auto"/>
        <w:ind w:left="0" w:firstLine="708"/>
        <w:jc w:val="both"/>
        <w:rPr>
          <w:rFonts w:ascii="Times New Roman" w:hAnsi="Times New Roman" w:cs="Times New Roman"/>
          <w:sz w:val="24"/>
          <w:szCs w:val="24"/>
        </w:rPr>
      </w:pPr>
      <w:r w:rsidRPr="00D63D36">
        <w:rPr>
          <w:rFonts w:ascii="Times New Roman" w:hAnsi="Times New Roman" w:cs="Times New Roman"/>
          <w:sz w:val="24"/>
          <w:szCs w:val="24"/>
        </w:rPr>
        <w:t xml:space="preserve">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w:t>
      </w:r>
      <w:r w:rsidRPr="00D63D36">
        <w:rPr>
          <w:rFonts w:ascii="Times New Roman" w:hAnsi="Times New Roman" w:cs="Times New Roman"/>
          <w:sz w:val="24"/>
          <w:szCs w:val="24"/>
        </w:rPr>
        <w:lastRenderedPageBreak/>
        <w:t>внутреннего муниципального финансового контроля, предусмотренные подпунктами 1.6.1 и 1.6.2 пункта 1.6. настоящего Порядка.</w:t>
      </w:r>
    </w:p>
    <w:p w:rsidR="00322CF7" w:rsidRPr="00D63D36" w:rsidRDefault="00322CF7">
      <w:pPr>
        <w:ind w:firstLine="709"/>
        <w:jc w:val="both"/>
        <w:rPr>
          <w:sz w:val="24"/>
          <w:szCs w:val="24"/>
        </w:rPr>
      </w:pPr>
      <w:r w:rsidRPr="00D63D36">
        <w:rPr>
          <w:sz w:val="24"/>
          <w:szCs w:val="24"/>
        </w:rPr>
        <w:t>1.10. Орган внутреннего муниципального финансового контроля  осуществляет контроль за использованием средств местного бюджета.</w:t>
      </w:r>
    </w:p>
    <w:p w:rsidR="00322CF7" w:rsidRPr="00D63D36" w:rsidRDefault="00322CF7">
      <w:pPr>
        <w:ind w:firstLine="709"/>
        <w:jc w:val="both"/>
        <w:rPr>
          <w:sz w:val="24"/>
          <w:szCs w:val="24"/>
        </w:rPr>
      </w:pPr>
      <w:r w:rsidRPr="00D63D36">
        <w:rPr>
          <w:sz w:val="24"/>
          <w:szCs w:val="24"/>
        </w:rPr>
        <w:t>1.11.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322CF7" w:rsidRPr="00D63D36" w:rsidRDefault="00322CF7">
      <w:pPr>
        <w:pStyle w:val="aa"/>
        <w:numPr>
          <w:ilvl w:val="1"/>
          <w:numId w:val="2"/>
        </w:numPr>
        <w:spacing w:after="0" w:line="240" w:lineRule="auto"/>
        <w:ind w:left="0" w:firstLine="708"/>
        <w:jc w:val="both"/>
        <w:rPr>
          <w:rFonts w:ascii="Times New Roman" w:hAnsi="Times New Roman" w:cs="Times New Roman"/>
          <w:sz w:val="24"/>
          <w:szCs w:val="24"/>
        </w:rPr>
      </w:pPr>
      <w:r w:rsidRPr="00D63D36">
        <w:rPr>
          <w:rFonts w:ascii="Times New Roman" w:hAnsi="Times New Roman" w:cs="Times New Roman"/>
          <w:sz w:val="24"/>
          <w:szCs w:val="24"/>
        </w:rPr>
        <w:t xml:space="preserve">Должностным лицом, уполномоченным принимать решение о проведении проверок, ревизий и обследований, является Глава </w:t>
      </w:r>
      <w:r w:rsidR="00B52834">
        <w:rPr>
          <w:rFonts w:ascii="Times New Roman" w:hAnsi="Times New Roman" w:cs="Times New Roman"/>
          <w:sz w:val="24"/>
          <w:szCs w:val="24"/>
        </w:rPr>
        <w:t>Адыков</w:t>
      </w:r>
      <w:r w:rsidR="00B52834" w:rsidRPr="00D63D36">
        <w:rPr>
          <w:rFonts w:ascii="Times New Roman" w:hAnsi="Times New Roman" w:cs="Times New Roman"/>
          <w:sz w:val="24"/>
          <w:szCs w:val="24"/>
        </w:rPr>
        <w:t>ского</w:t>
      </w:r>
      <w:r w:rsidR="003F0D0F" w:rsidRPr="00D63D36">
        <w:rPr>
          <w:rFonts w:ascii="Times New Roman" w:hAnsi="Times New Roman" w:cs="Times New Roman"/>
          <w:sz w:val="24"/>
          <w:szCs w:val="24"/>
        </w:rPr>
        <w:t xml:space="preserve"> сельского муниципального образования Республики Калмыкия</w:t>
      </w:r>
      <w:r w:rsidRPr="00D63D36">
        <w:rPr>
          <w:rFonts w:ascii="Times New Roman" w:hAnsi="Times New Roman" w:cs="Times New Roman"/>
          <w:sz w:val="24"/>
          <w:szCs w:val="24"/>
        </w:rPr>
        <w:t xml:space="preserve">. </w:t>
      </w:r>
    </w:p>
    <w:p w:rsidR="00322CF7" w:rsidRPr="00D63D36" w:rsidRDefault="00322CF7">
      <w:pPr>
        <w:ind w:firstLine="708"/>
        <w:jc w:val="both"/>
        <w:rPr>
          <w:sz w:val="24"/>
          <w:szCs w:val="24"/>
        </w:rPr>
      </w:pPr>
      <w:r w:rsidRPr="00D63D36">
        <w:rPr>
          <w:sz w:val="24"/>
          <w:szCs w:val="24"/>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322CF7" w:rsidRPr="00D63D36" w:rsidRDefault="00322CF7">
      <w:pPr>
        <w:pStyle w:val="aa"/>
        <w:numPr>
          <w:ilvl w:val="1"/>
          <w:numId w:val="2"/>
        </w:numPr>
        <w:spacing w:after="0" w:line="240" w:lineRule="auto"/>
        <w:ind w:left="0" w:firstLine="708"/>
        <w:jc w:val="both"/>
        <w:rPr>
          <w:rFonts w:ascii="Times New Roman" w:hAnsi="Times New Roman" w:cs="Times New Roman"/>
          <w:sz w:val="24"/>
          <w:szCs w:val="24"/>
        </w:rPr>
      </w:pPr>
      <w:r w:rsidRPr="00D63D36">
        <w:rPr>
          <w:rFonts w:ascii="Times New Roman" w:hAnsi="Times New Roman" w:cs="Times New Roman"/>
          <w:sz w:val="24"/>
          <w:szCs w:val="24"/>
        </w:rPr>
        <w:t>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322CF7" w:rsidRPr="00D63D36" w:rsidRDefault="00322CF7">
      <w:pPr>
        <w:ind w:firstLine="709"/>
        <w:jc w:val="both"/>
        <w:rPr>
          <w:sz w:val="24"/>
          <w:szCs w:val="24"/>
        </w:rPr>
      </w:pPr>
      <w:bookmarkStart w:id="0" w:name="sub_266113"/>
      <w:r w:rsidRPr="00D63D36">
        <w:rPr>
          <w:sz w:val="24"/>
          <w:szCs w:val="24"/>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22CF7" w:rsidRPr="00D63D36" w:rsidRDefault="00322CF7">
      <w:pPr>
        <w:ind w:firstLine="709"/>
        <w:jc w:val="both"/>
        <w:rPr>
          <w:sz w:val="24"/>
          <w:szCs w:val="24"/>
        </w:rPr>
      </w:pPr>
      <w:r w:rsidRPr="00D63D36">
        <w:rPr>
          <w:sz w:val="24"/>
          <w:szCs w:val="24"/>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322CF7" w:rsidRPr="00D63D36" w:rsidRDefault="00322CF7">
      <w:pPr>
        <w:ind w:firstLine="709"/>
        <w:jc w:val="both"/>
        <w:rPr>
          <w:sz w:val="24"/>
          <w:szCs w:val="24"/>
        </w:rPr>
      </w:pPr>
      <w:r w:rsidRPr="00D63D36">
        <w:rPr>
          <w:sz w:val="24"/>
          <w:szCs w:val="24"/>
        </w:rPr>
        <w:t>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322CF7" w:rsidRPr="00D63D36" w:rsidRDefault="00322CF7">
      <w:pPr>
        <w:ind w:firstLine="709"/>
        <w:jc w:val="both"/>
        <w:rPr>
          <w:sz w:val="24"/>
          <w:szCs w:val="24"/>
        </w:rPr>
      </w:pPr>
      <w:r w:rsidRPr="00D63D36">
        <w:rPr>
          <w:sz w:val="24"/>
          <w:szCs w:val="24"/>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322CF7" w:rsidRPr="00D63D36" w:rsidRDefault="00322CF7">
      <w:pPr>
        <w:ind w:firstLine="709"/>
        <w:jc w:val="both"/>
        <w:rPr>
          <w:sz w:val="24"/>
          <w:szCs w:val="24"/>
        </w:rPr>
      </w:pPr>
      <w:r w:rsidRPr="00D63D36">
        <w:rPr>
          <w:sz w:val="24"/>
          <w:szCs w:val="24"/>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322CF7" w:rsidRPr="00D63D36" w:rsidRDefault="00322CF7">
      <w:pPr>
        <w:ind w:firstLine="709"/>
        <w:jc w:val="both"/>
        <w:rPr>
          <w:sz w:val="24"/>
          <w:szCs w:val="24"/>
        </w:rPr>
      </w:pPr>
      <w:r w:rsidRPr="00D63D36">
        <w:rPr>
          <w:sz w:val="24"/>
          <w:szCs w:val="24"/>
        </w:rPr>
        <w:t xml:space="preserve">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 </w:t>
      </w:r>
    </w:p>
    <w:p w:rsidR="00322CF7" w:rsidRPr="00D63D36" w:rsidRDefault="00322CF7">
      <w:pPr>
        <w:ind w:firstLine="709"/>
        <w:jc w:val="both"/>
        <w:rPr>
          <w:sz w:val="24"/>
          <w:szCs w:val="24"/>
        </w:rPr>
      </w:pPr>
      <w:r w:rsidRPr="00D63D36">
        <w:rPr>
          <w:sz w:val="24"/>
          <w:szCs w:val="24"/>
        </w:rPr>
        <w:lastRenderedPageBreak/>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w:t>
      </w:r>
      <w:r w:rsidR="00B52834">
        <w:rPr>
          <w:sz w:val="24"/>
          <w:szCs w:val="24"/>
        </w:rPr>
        <w:t>Адыков</w:t>
      </w:r>
      <w:r w:rsidR="00B52834" w:rsidRPr="00D63D36">
        <w:rPr>
          <w:sz w:val="24"/>
          <w:szCs w:val="24"/>
        </w:rPr>
        <w:t>ского</w:t>
      </w:r>
      <w:r w:rsidR="00A25A1F" w:rsidRPr="00D63D36">
        <w:rPr>
          <w:sz w:val="24"/>
          <w:szCs w:val="24"/>
        </w:rPr>
        <w:t xml:space="preserve"> сельского муниципального образования Республики Калмыкия</w:t>
      </w:r>
      <w:r w:rsidRPr="00D63D36">
        <w:rPr>
          <w:sz w:val="24"/>
          <w:szCs w:val="24"/>
        </w:rPr>
        <w:t>.</w:t>
      </w:r>
    </w:p>
    <w:p w:rsidR="00322CF7" w:rsidRPr="00D63D36" w:rsidRDefault="00322CF7">
      <w:pPr>
        <w:ind w:firstLine="708"/>
        <w:jc w:val="both"/>
        <w:rPr>
          <w:sz w:val="24"/>
          <w:szCs w:val="24"/>
        </w:rPr>
      </w:pPr>
      <w:r w:rsidRPr="00D63D36">
        <w:rPr>
          <w:sz w:val="24"/>
          <w:szCs w:val="24"/>
        </w:rPr>
        <w:t>Объекту контроля, в отношении которого осуществляются контрольные мероприятия, направляется уведомление о проведении контрольного мероприятия, проверки за 3 рабочих дня до начала контрольного мероприятия.</w:t>
      </w:r>
    </w:p>
    <w:p w:rsidR="00322CF7" w:rsidRPr="00D63D36" w:rsidRDefault="00322CF7">
      <w:pPr>
        <w:ind w:firstLine="709"/>
        <w:jc w:val="both"/>
        <w:rPr>
          <w:sz w:val="24"/>
          <w:szCs w:val="24"/>
        </w:rPr>
      </w:pPr>
      <w:r w:rsidRPr="00D63D36">
        <w:rPr>
          <w:sz w:val="24"/>
          <w:szCs w:val="24"/>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322CF7" w:rsidRPr="00D63D36" w:rsidRDefault="00322CF7">
      <w:pPr>
        <w:ind w:firstLine="708"/>
        <w:jc w:val="both"/>
        <w:rPr>
          <w:sz w:val="24"/>
          <w:szCs w:val="24"/>
        </w:rPr>
      </w:pPr>
      <w:r w:rsidRPr="00D63D36">
        <w:rPr>
          <w:sz w:val="24"/>
          <w:szCs w:val="24"/>
        </w:rPr>
        <w:t xml:space="preserve">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bookmarkEnd w:id="0"/>
    </w:p>
    <w:p w:rsidR="00322CF7" w:rsidRPr="00D63D36" w:rsidRDefault="00322CF7">
      <w:pPr>
        <w:ind w:firstLine="708"/>
        <w:jc w:val="both"/>
        <w:rPr>
          <w:sz w:val="24"/>
          <w:szCs w:val="24"/>
        </w:rPr>
      </w:pPr>
      <w:r w:rsidRPr="00D63D36">
        <w:rPr>
          <w:sz w:val="24"/>
          <w:szCs w:val="24"/>
        </w:rPr>
        <w:t>1.1</w:t>
      </w:r>
      <w:r w:rsidR="00A25A1F" w:rsidRPr="00D63D36">
        <w:rPr>
          <w:sz w:val="24"/>
          <w:szCs w:val="24"/>
        </w:rPr>
        <w:t>4</w:t>
      </w:r>
      <w:r w:rsidRPr="00D63D36">
        <w:rPr>
          <w:sz w:val="24"/>
          <w:szCs w:val="24"/>
        </w:rPr>
        <w:t xml:space="preserve">.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w:t>
      </w:r>
      <w:r w:rsidR="00B52834">
        <w:rPr>
          <w:sz w:val="24"/>
          <w:szCs w:val="24"/>
        </w:rPr>
        <w:t>Адыков</w:t>
      </w:r>
      <w:r w:rsidR="00B52834" w:rsidRPr="00D63D36">
        <w:rPr>
          <w:sz w:val="24"/>
          <w:szCs w:val="24"/>
        </w:rPr>
        <w:t>ского</w:t>
      </w:r>
      <w:r w:rsidR="00A25A1F" w:rsidRPr="00D63D36">
        <w:rPr>
          <w:sz w:val="24"/>
          <w:szCs w:val="24"/>
        </w:rPr>
        <w:t xml:space="preserve"> сельского муниципального образования Республики Калмыкия</w:t>
      </w:r>
      <w:r w:rsidRPr="00D63D36">
        <w:rPr>
          <w:sz w:val="24"/>
          <w:szCs w:val="24"/>
        </w:rPr>
        <w:t>, иных привлечённых к проведению контрольного мероприятия лиц.</w:t>
      </w:r>
    </w:p>
    <w:p w:rsidR="00322CF7" w:rsidRPr="00D63D36" w:rsidRDefault="00322CF7">
      <w:pPr>
        <w:ind w:firstLine="708"/>
        <w:jc w:val="both"/>
        <w:rPr>
          <w:sz w:val="24"/>
          <w:szCs w:val="24"/>
        </w:rPr>
      </w:pPr>
      <w:r w:rsidRPr="00D63D36">
        <w:rPr>
          <w:sz w:val="24"/>
          <w:szCs w:val="24"/>
        </w:rPr>
        <w:t>1.1</w:t>
      </w:r>
      <w:r w:rsidR="00B322EC" w:rsidRPr="00D63D36">
        <w:rPr>
          <w:sz w:val="24"/>
          <w:szCs w:val="24"/>
        </w:rPr>
        <w:t>5</w:t>
      </w:r>
      <w:r w:rsidRPr="00D63D36">
        <w:rPr>
          <w:sz w:val="24"/>
          <w:szCs w:val="24"/>
        </w:rPr>
        <w:t>.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322CF7" w:rsidRPr="00D63D36" w:rsidRDefault="00322CF7">
      <w:pPr>
        <w:ind w:firstLine="709"/>
        <w:jc w:val="both"/>
        <w:rPr>
          <w:sz w:val="24"/>
          <w:szCs w:val="24"/>
        </w:rPr>
      </w:pPr>
      <w:r w:rsidRPr="00D63D36">
        <w:rPr>
          <w:sz w:val="24"/>
          <w:szCs w:val="24"/>
        </w:rPr>
        <w:t>1.1</w:t>
      </w:r>
      <w:r w:rsidR="00B322EC" w:rsidRPr="00D63D36">
        <w:rPr>
          <w:sz w:val="24"/>
          <w:szCs w:val="24"/>
        </w:rPr>
        <w:t>6</w:t>
      </w:r>
      <w:r w:rsidRPr="00D63D36">
        <w:rPr>
          <w:b/>
          <w:bCs/>
          <w:sz w:val="24"/>
          <w:szCs w:val="24"/>
        </w:rPr>
        <w:t xml:space="preserve">. </w:t>
      </w:r>
      <w:r w:rsidRPr="00D63D36">
        <w:rPr>
          <w:sz w:val="24"/>
          <w:szCs w:val="24"/>
        </w:rPr>
        <w:t xml:space="preserve"> Должностные лица органа внутреннего муниципального финансового контроля имеют право:</w:t>
      </w:r>
    </w:p>
    <w:p w:rsidR="00322CF7" w:rsidRPr="00D63D36" w:rsidRDefault="00322CF7">
      <w:pPr>
        <w:pStyle w:val="ConsPlusNormal"/>
        <w:ind w:firstLine="480"/>
        <w:jc w:val="both"/>
        <w:rPr>
          <w:rFonts w:ascii="Times New Roman" w:hAnsi="Times New Roman" w:cs="Times New Roman"/>
          <w:sz w:val="24"/>
          <w:szCs w:val="24"/>
        </w:rPr>
      </w:pPr>
      <w:r w:rsidRPr="00D63D36">
        <w:rPr>
          <w:rFonts w:ascii="Times New Roman" w:hAnsi="Times New Roman" w:cs="Times New Roman"/>
          <w:sz w:val="24"/>
          <w:szCs w:val="24"/>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322CF7" w:rsidRPr="00D63D36" w:rsidRDefault="00322CF7">
      <w:pPr>
        <w:pStyle w:val="ConsPlusNormal"/>
        <w:ind w:firstLine="567"/>
        <w:jc w:val="both"/>
        <w:rPr>
          <w:rFonts w:ascii="Times New Roman" w:hAnsi="Times New Roman" w:cs="Times New Roman"/>
          <w:sz w:val="24"/>
          <w:szCs w:val="24"/>
        </w:rPr>
      </w:pPr>
      <w:r w:rsidRPr="00D63D36">
        <w:rPr>
          <w:rFonts w:ascii="Times New Roman" w:hAnsi="Times New Roman" w:cs="Times New Roman"/>
          <w:sz w:val="24"/>
          <w:szCs w:val="24"/>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322CF7" w:rsidRPr="00D63D36" w:rsidRDefault="00322CF7">
      <w:pPr>
        <w:ind w:firstLine="480"/>
        <w:jc w:val="both"/>
        <w:rPr>
          <w:sz w:val="24"/>
          <w:szCs w:val="24"/>
        </w:rPr>
      </w:pPr>
      <w:r w:rsidRPr="00D63D36">
        <w:rPr>
          <w:sz w:val="24"/>
          <w:szCs w:val="24"/>
        </w:rPr>
        <w:t>- привлекать независимых экспертов, необходимых при проведении контрольных мероприятий;</w:t>
      </w:r>
    </w:p>
    <w:p w:rsidR="00322CF7" w:rsidRPr="00D63D36" w:rsidRDefault="00322CF7">
      <w:pPr>
        <w:pStyle w:val="ConsPlusNormal"/>
        <w:ind w:firstLine="480"/>
        <w:jc w:val="both"/>
        <w:rPr>
          <w:rFonts w:ascii="Times New Roman" w:hAnsi="Times New Roman" w:cs="Times New Roman"/>
          <w:sz w:val="24"/>
          <w:szCs w:val="24"/>
        </w:rPr>
      </w:pPr>
      <w:r w:rsidRPr="00D63D36">
        <w:rPr>
          <w:rFonts w:ascii="Times New Roman" w:hAnsi="Times New Roman" w:cs="Times New Roman"/>
          <w:sz w:val="24"/>
          <w:szCs w:val="24"/>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322CF7" w:rsidRPr="00D63D36" w:rsidRDefault="00322CF7">
      <w:pPr>
        <w:ind w:firstLine="480"/>
        <w:jc w:val="both"/>
        <w:rPr>
          <w:sz w:val="24"/>
          <w:szCs w:val="24"/>
        </w:rPr>
      </w:pPr>
      <w:r w:rsidRPr="00D63D36">
        <w:rPr>
          <w:sz w:val="24"/>
          <w:szCs w:val="24"/>
        </w:rPr>
        <w:t>- направлять уведомления о применении бюджетных мер принуждения;</w:t>
      </w:r>
    </w:p>
    <w:p w:rsidR="00322CF7" w:rsidRPr="00D63D36" w:rsidRDefault="00322CF7">
      <w:pPr>
        <w:pStyle w:val="aa"/>
        <w:widowControl w:val="0"/>
        <w:autoSpaceDE w:val="0"/>
        <w:spacing w:after="0" w:line="240" w:lineRule="auto"/>
        <w:ind w:left="0" w:firstLine="480"/>
        <w:jc w:val="both"/>
        <w:rPr>
          <w:rFonts w:ascii="Times New Roman" w:hAnsi="Times New Roman" w:cs="Times New Roman"/>
          <w:sz w:val="24"/>
          <w:szCs w:val="24"/>
        </w:rPr>
      </w:pPr>
      <w:r w:rsidRPr="00D63D36">
        <w:rPr>
          <w:rFonts w:ascii="Times New Roman" w:hAnsi="Times New Roman" w:cs="Times New Roman"/>
          <w:sz w:val="24"/>
          <w:szCs w:val="24"/>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322CF7" w:rsidRPr="00D63D36" w:rsidRDefault="00322CF7">
      <w:pPr>
        <w:pStyle w:val="ConsPlusNormal"/>
        <w:ind w:firstLine="480"/>
        <w:jc w:val="both"/>
        <w:rPr>
          <w:rFonts w:ascii="Times New Roman" w:hAnsi="Times New Roman" w:cs="Times New Roman"/>
          <w:sz w:val="24"/>
          <w:szCs w:val="24"/>
        </w:rPr>
      </w:pPr>
      <w:r w:rsidRPr="00D63D36">
        <w:rPr>
          <w:rFonts w:ascii="Times New Roman" w:hAnsi="Times New Roman" w:cs="Times New Roman"/>
          <w:sz w:val="24"/>
          <w:szCs w:val="24"/>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Федерации.</w:t>
      </w:r>
    </w:p>
    <w:p w:rsidR="00322CF7" w:rsidRPr="00D63D36" w:rsidRDefault="00322CF7">
      <w:pPr>
        <w:ind w:firstLine="705"/>
        <w:jc w:val="both"/>
        <w:rPr>
          <w:sz w:val="24"/>
          <w:szCs w:val="24"/>
        </w:rPr>
      </w:pPr>
      <w:r w:rsidRPr="00D63D36">
        <w:rPr>
          <w:sz w:val="24"/>
          <w:szCs w:val="24"/>
        </w:rPr>
        <w:t>1.1</w:t>
      </w:r>
      <w:r w:rsidR="00B322EC" w:rsidRPr="00D63D36">
        <w:rPr>
          <w:sz w:val="24"/>
          <w:szCs w:val="24"/>
        </w:rPr>
        <w:t>7</w:t>
      </w:r>
      <w:r w:rsidRPr="00D63D36">
        <w:rPr>
          <w:sz w:val="24"/>
          <w:szCs w:val="24"/>
        </w:rPr>
        <w:t>. Должностные лица органа внутреннего муниципального финансового контроля обязаны:</w:t>
      </w:r>
    </w:p>
    <w:p w:rsidR="00322CF7" w:rsidRPr="00D63D36" w:rsidRDefault="00322CF7">
      <w:pPr>
        <w:ind w:firstLine="480"/>
        <w:jc w:val="both"/>
        <w:rPr>
          <w:sz w:val="24"/>
          <w:szCs w:val="24"/>
        </w:rPr>
      </w:pPr>
      <w:r w:rsidRPr="00D63D36">
        <w:rPr>
          <w:sz w:val="24"/>
          <w:szCs w:val="24"/>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322CF7" w:rsidRPr="00D63D36" w:rsidRDefault="00322CF7">
      <w:pPr>
        <w:ind w:firstLine="480"/>
        <w:jc w:val="both"/>
        <w:rPr>
          <w:sz w:val="24"/>
          <w:szCs w:val="24"/>
        </w:rPr>
      </w:pPr>
      <w:r w:rsidRPr="00D63D36">
        <w:rPr>
          <w:sz w:val="24"/>
          <w:szCs w:val="24"/>
        </w:rPr>
        <w:t>- соблюдать требования нормативных правовых актов в установленной сфере деятельности;</w:t>
      </w:r>
    </w:p>
    <w:p w:rsidR="00322CF7" w:rsidRPr="00D63D36" w:rsidRDefault="00322CF7">
      <w:pPr>
        <w:ind w:firstLine="480"/>
        <w:jc w:val="both"/>
        <w:rPr>
          <w:sz w:val="24"/>
          <w:szCs w:val="24"/>
        </w:rPr>
      </w:pPr>
      <w:r w:rsidRPr="00D63D36">
        <w:rPr>
          <w:sz w:val="24"/>
          <w:szCs w:val="24"/>
        </w:rPr>
        <w:t xml:space="preserve">- проводить контрольные мероприятия в соответствии с правовым актом Главы </w:t>
      </w:r>
      <w:r w:rsidR="001C1BAC">
        <w:rPr>
          <w:sz w:val="24"/>
          <w:szCs w:val="24"/>
        </w:rPr>
        <w:t>Адыков</w:t>
      </w:r>
      <w:r w:rsidR="001C1BAC" w:rsidRPr="00D63D36">
        <w:rPr>
          <w:sz w:val="24"/>
          <w:szCs w:val="24"/>
        </w:rPr>
        <w:t>ского</w:t>
      </w:r>
      <w:r w:rsidR="00B322EC" w:rsidRPr="00D63D36">
        <w:rPr>
          <w:sz w:val="24"/>
          <w:szCs w:val="24"/>
        </w:rPr>
        <w:t xml:space="preserve"> сельского муниципального образования Республики Калмыкия </w:t>
      </w:r>
      <w:r w:rsidRPr="00D63D36">
        <w:rPr>
          <w:sz w:val="24"/>
          <w:szCs w:val="24"/>
        </w:rPr>
        <w:t>о проведении контрольного мероприятия, объективно и достоверно отражать их результаты в соответствующих актах, отчетах и заключениях;</w:t>
      </w:r>
    </w:p>
    <w:p w:rsidR="00322CF7" w:rsidRPr="00D63D36" w:rsidRDefault="00322CF7">
      <w:pPr>
        <w:pStyle w:val="aa"/>
        <w:autoSpaceDE w:val="0"/>
        <w:spacing w:after="0" w:line="240" w:lineRule="auto"/>
        <w:ind w:left="0" w:firstLine="480"/>
        <w:jc w:val="both"/>
        <w:rPr>
          <w:rFonts w:ascii="Times New Roman" w:hAnsi="Times New Roman" w:cs="Times New Roman"/>
          <w:sz w:val="24"/>
          <w:szCs w:val="24"/>
        </w:rPr>
      </w:pPr>
      <w:r w:rsidRPr="00D63D36">
        <w:rPr>
          <w:rFonts w:ascii="Times New Roman" w:hAnsi="Times New Roman" w:cs="Times New Roman"/>
          <w:sz w:val="24"/>
          <w:szCs w:val="24"/>
        </w:rP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322CF7" w:rsidRPr="00D63D36" w:rsidRDefault="00322CF7">
      <w:pPr>
        <w:ind w:firstLine="480"/>
        <w:jc w:val="both"/>
        <w:rPr>
          <w:sz w:val="24"/>
          <w:szCs w:val="24"/>
        </w:rPr>
      </w:pPr>
      <w:r w:rsidRPr="00D63D36">
        <w:rPr>
          <w:sz w:val="24"/>
          <w:szCs w:val="24"/>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322CF7" w:rsidRPr="00D63D36" w:rsidRDefault="00322CF7">
      <w:pPr>
        <w:ind w:firstLine="709"/>
        <w:jc w:val="both"/>
        <w:rPr>
          <w:sz w:val="24"/>
          <w:szCs w:val="24"/>
        </w:rPr>
      </w:pPr>
      <w:r w:rsidRPr="00D63D36">
        <w:rPr>
          <w:sz w:val="24"/>
          <w:szCs w:val="24"/>
        </w:rPr>
        <w:t>1.</w:t>
      </w:r>
      <w:r w:rsidR="00B322EC" w:rsidRPr="00D63D36">
        <w:rPr>
          <w:sz w:val="24"/>
          <w:szCs w:val="24"/>
        </w:rPr>
        <w:t>18</w:t>
      </w:r>
      <w:r w:rsidRPr="00D63D36">
        <w:rPr>
          <w:sz w:val="24"/>
          <w:szCs w:val="24"/>
        </w:rPr>
        <w:t>.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адресатом, в том числе с применением автоматизированных информационных систем.</w:t>
      </w:r>
    </w:p>
    <w:p w:rsidR="00322CF7" w:rsidRPr="00D63D36" w:rsidRDefault="00322CF7">
      <w:pPr>
        <w:ind w:firstLine="709"/>
        <w:jc w:val="both"/>
        <w:rPr>
          <w:sz w:val="24"/>
          <w:szCs w:val="24"/>
        </w:rPr>
      </w:pPr>
      <w:r w:rsidRPr="00D63D36">
        <w:rPr>
          <w:sz w:val="24"/>
          <w:szCs w:val="24"/>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322CF7" w:rsidRPr="00D63D36" w:rsidRDefault="00322CF7">
      <w:pPr>
        <w:ind w:firstLine="709"/>
        <w:jc w:val="both"/>
        <w:rPr>
          <w:sz w:val="24"/>
          <w:szCs w:val="24"/>
        </w:rPr>
      </w:pPr>
      <w:r w:rsidRPr="00D63D36">
        <w:rPr>
          <w:sz w:val="24"/>
          <w:szCs w:val="24"/>
        </w:rPr>
        <w:t>1.1</w:t>
      </w:r>
      <w:r w:rsidR="00B322EC" w:rsidRPr="00D63D36">
        <w:rPr>
          <w:sz w:val="24"/>
          <w:szCs w:val="24"/>
        </w:rPr>
        <w:t>9</w:t>
      </w:r>
      <w:r w:rsidRPr="00D63D36">
        <w:rPr>
          <w:sz w:val="24"/>
          <w:szCs w:val="24"/>
        </w:rPr>
        <w:t xml:space="preserve">.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322CF7" w:rsidRPr="00D63D36" w:rsidRDefault="00322CF7">
      <w:pPr>
        <w:ind w:firstLine="709"/>
        <w:jc w:val="both"/>
        <w:rPr>
          <w:sz w:val="24"/>
          <w:szCs w:val="24"/>
        </w:rPr>
      </w:pPr>
      <w:r w:rsidRPr="00D63D36">
        <w:rPr>
          <w:sz w:val="24"/>
          <w:szCs w:val="24"/>
        </w:rPr>
        <w:t>1.2</w:t>
      </w:r>
      <w:r w:rsidR="00B322EC" w:rsidRPr="00D63D36">
        <w:rPr>
          <w:sz w:val="24"/>
          <w:szCs w:val="24"/>
        </w:rPr>
        <w:t>0</w:t>
      </w:r>
      <w:r w:rsidRPr="00D63D36">
        <w:rPr>
          <w:sz w:val="24"/>
          <w:szCs w:val="24"/>
        </w:rPr>
        <w:t>.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322CF7" w:rsidRPr="00D63D36" w:rsidRDefault="00322CF7">
      <w:pPr>
        <w:pStyle w:val="ConsPlusNormal"/>
        <w:ind w:left="480"/>
        <w:jc w:val="both"/>
        <w:rPr>
          <w:rFonts w:ascii="Times New Roman" w:hAnsi="Times New Roman" w:cs="Times New Roman"/>
          <w:sz w:val="24"/>
          <w:szCs w:val="24"/>
        </w:rPr>
      </w:pPr>
      <w:r w:rsidRPr="00D63D36">
        <w:rPr>
          <w:rFonts w:ascii="Times New Roman" w:hAnsi="Times New Roman" w:cs="Times New Roman"/>
          <w:sz w:val="24"/>
          <w:szCs w:val="24"/>
        </w:rPr>
        <w:tab/>
        <w:t>1.2</w:t>
      </w:r>
      <w:r w:rsidR="00B322EC" w:rsidRPr="00D63D36">
        <w:rPr>
          <w:rFonts w:ascii="Times New Roman" w:hAnsi="Times New Roman" w:cs="Times New Roman"/>
          <w:sz w:val="24"/>
          <w:szCs w:val="24"/>
        </w:rPr>
        <w:t>1</w:t>
      </w:r>
      <w:r w:rsidRPr="00D63D36">
        <w:rPr>
          <w:rFonts w:ascii="Times New Roman" w:hAnsi="Times New Roman" w:cs="Times New Roman"/>
          <w:sz w:val="24"/>
          <w:szCs w:val="24"/>
        </w:rPr>
        <w:t>. Должностные лица объектов контроля имеют следующие права:</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знакомиться с актами проверок (ревизий), заключениями обследований, проведённых органом внутреннего муниципального финансового контроля;</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1.2</w:t>
      </w:r>
      <w:r w:rsidR="00B322EC" w:rsidRPr="00D63D36">
        <w:rPr>
          <w:rFonts w:ascii="Times New Roman" w:hAnsi="Times New Roman" w:cs="Times New Roman"/>
          <w:sz w:val="24"/>
          <w:szCs w:val="24"/>
        </w:rPr>
        <w:t>2</w:t>
      </w:r>
      <w:r w:rsidRPr="00D63D36">
        <w:rPr>
          <w:rFonts w:ascii="Times New Roman" w:hAnsi="Times New Roman" w:cs="Times New Roman"/>
          <w:sz w:val="24"/>
          <w:szCs w:val="24"/>
        </w:rPr>
        <w:t>. Должностные лица объектов контроля обязаны:</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своевременно и в полном объёме представлять информацию, документы и материалы, необходимые для проведения контрольных мероприятий;</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давать устные и письменные объяснения должностным лицам органа внутреннего муниципального финансового контроля;</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xml:space="preserve">-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w:t>
      </w:r>
      <w:r w:rsidRPr="00D63D36">
        <w:rPr>
          <w:rFonts w:ascii="Times New Roman" w:hAnsi="Times New Roman" w:cs="Times New Roman"/>
          <w:sz w:val="24"/>
          <w:szCs w:val="24"/>
        </w:rPr>
        <w:lastRenderedPageBreak/>
        <w:t>в том числе обеспечивать их необходимыми служебными помещениями, обеспечивающими сохранность документов и материалов;</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своевременно и в полном объёме исполнять требования представлений, предписаний;</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322CF7" w:rsidRPr="00D63D36" w:rsidRDefault="00322CF7">
      <w:pPr>
        <w:pStyle w:val="ConsPlusNormal"/>
        <w:jc w:val="both"/>
        <w:rPr>
          <w:rFonts w:ascii="Times New Roman" w:hAnsi="Times New Roman" w:cs="Times New Roman"/>
          <w:sz w:val="24"/>
          <w:szCs w:val="24"/>
        </w:rPr>
      </w:pPr>
      <w:r w:rsidRPr="00D63D36">
        <w:rPr>
          <w:rFonts w:ascii="Times New Roman" w:hAnsi="Times New Roman" w:cs="Times New Roman"/>
          <w:sz w:val="24"/>
          <w:szCs w:val="24"/>
        </w:rPr>
        <w:tab/>
        <w:t>- нести иные обязанности, предусмотренные законодательством Российской Федерации.</w:t>
      </w:r>
    </w:p>
    <w:p w:rsidR="00322CF7" w:rsidRPr="00D63D36" w:rsidRDefault="00322CF7">
      <w:pPr>
        <w:ind w:firstLine="708"/>
        <w:jc w:val="both"/>
        <w:rPr>
          <w:sz w:val="24"/>
          <w:szCs w:val="24"/>
        </w:rPr>
      </w:pPr>
      <w:r w:rsidRPr="00D63D36">
        <w:rPr>
          <w:sz w:val="24"/>
          <w:szCs w:val="24"/>
        </w:rPr>
        <w:t>1.2</w:t>
      </w:r>
      <w:r w:rsidR="00B322EC" w:rsidRPr="00D63D36">
        <w:rPr>
          <w:sz w:val="24"/>
          <w:szCs w:val="24"/>
        </w:rPr>
        <w:t>3</w:t>
      </w:r>
      <w:r w:rsidRPr="00D63D36">
        <w:rPr>
          <w:sz w:val="24"/>
          <w:szCs w:val="24"/>
        </w:rPr>
        <w:t xml:space="preserve">.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322CF7" w:rsidRPr="00D63D36" w:rsidRDefault="00322CF7">
      <w:pPr>
        <w:ind w:firstLine="708"/>
        <w:jc w:val="both"/>
        <w:rPr>
          <w:sz w:val="24"/>
          <w:szCs w:val="24"/>
        </w:rPr>
      </w:pPr>
    </w:p>
    <w:p w:rsidR="00322CF7" w:rsidRPr="00D63D36" w:rsidRDefault="00322CF7">
      <w:pPr>
        <w:pStyle w:val="aa"/>
        <w:numPr>
          <w:ilvl w:val="0"/>
          <w:numId w:val="3"/>
        </w:numPr>
        <w:spacing w:after="0" w:line="240" w:lineRule="auto"/>
        <w:ind w:left="0" w:firstLine="360"/>
        <w:jc w:val="center"/>
        <w:rPr>
          <w:rFonts w:ascii="Times New Roman" w:hAnsi="Times New Roman" w:cs="Times New Roman"/>
          <w:b/>
          <w:bCs/>
          <w:sz w:val="24"/>
          <w:szCs w:val="24"/>
        </w:rPr>
      </w:pPr>
      <w:r w:rsidRPr="00D63D36">
        <w:rPr>
          <w:rFonts w:ascii="Times New Roman" w:hAnsi="Times New Roman" w:cs="Times New Roman"/>
          <w:b/>
          <w:bCs/>
          <w:sz w:val="24"/>
          <w:szCs w:val="24"/>
        </w:rPr>
        <w:t>Реализация результатов контрольных мероприятий, производство</w:t>
      </w:r>
    </w:p>
    <w:p w:rsidR="00322CF7" w:rsidRPr="00D63D36" w:rsidRDefault="00322CF7">
      <w:pPr>
        <w:pStyle w:val="aa"/>
        <w:spacing w:after="0" w:line="240" w:lineRule="auto"/>
        <w:ind w:left="0" w:firstLine="360"/>
        <w:jc w:val="center"/>
        <w:rPr>
          <w:rFonts w:ascii="Times New Roman" w:hAnsi="Times New Roman" w:cs="Times New Roman"/>
          <w:b/>
          <w:bCs/>
          <w:sz w:val="24"/>
          <w:szCs w:val="24"/>
        </w:rPr>
      </w:pPr>
      <w:r w:rsidRPr="00D63D36">
        <w:rPr>
          <w:rFonts w:ascii="Times New Roman" w:hAnsi="Times New Roman" w:cs="Times New Roman"/>
          <w:b/>
          <w:bCs/>
          <w:sz w:val="24"/>
          <w:szCs w:val="24"/>
        </w:rPr>
        <w:t>по делам об административных правонарушениях и представление отчётности о результатах проведения контрольных мероприятий</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322CF7" w:rsidRPr="00D63D36" w:rsidRDefault="00322CF7">
      <w:pPr>
        <w:ind w:firstLine="709"/>
        <w:jc w:val="both"/>
        <w:rPr>
          <w:sz w:val="24"/>
          <w:szCs w:val="24"/>
        </w:rPr>
      </w:pPr>
      <w:r w:rsidRPr="00D63D36">
        <w:rPr>
          <w:sz w:val="24"/>
          <w:szCs w:val="24"/>
        </w:rP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xml:space="preserve">2.4. Срок исполнения представления и (или) предписания устанавливается в </w:t>
      </w:r>
      <w:r w:rsidRPr="00D63D36">
        <w:rPr>
          <w:rFonts w:ascii="Times New Roman" w:hAnsi="Times New Roman" w:cs="Times New Roman"/>
          <w:sz w:val="24"/>
          <w:szCs w:val="24"/>
        </w:rPr>
        <w:lastRenderedPageBreak/>
        <w:t>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xml:space="preserve">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rsidR="00322CF7" w:rsidRPr="00D63D36" w:rsidRDefault="00322CF7">
      <w:pPr>
        <w:pStyle w:val="aa"/>
        <w:numPr>
          <w:ilvl w:val="1"/>
          <w:numId w:val="4"/>
        </w:numPr>
        <w:tabs>
          <w:tab w:val="left" w:pos="1134"/>
        </w:tabs>
        <w:spacing w:after="0" w:line="240" w:lineRule="auto"/>
        <w:ind w:left="0" w:firstLine="710"/>
        <w:jc w:val="both"/>
        <w:rPr>
          <w:rFonts w:ascii="Times New Roman" w:hAnsi="Times New Roman" w:cs="Times New Roman"/>
          <w:sz w:val="24"/>
          <w:szCs w:val="24"/>
        </w:rPr>
      </w:pPr>
      <w:r w:rsidRPr="00D63D36">
        <w:rPr>
          <w:rFonts w:ascii="Times New Roman" w:hAnsi="Times New Roman" w:cs="Times New Roman"/>
          <w:sz w:val="24"/>
          <w:szCs w:val="24"/>
        </w:rPr>
        <w:t xml:space="preserve">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 </w:t>
      </w:r>
    </w:p>
    <w:p w:rsidR="00322CF7" w:rsidRPr="00D63D36" w:rsidRDefault="00322CF7">
      <w:pPr>
        <w:pStyle w:val="aa"/>
        <w:widowControl w:val="0"/>
        <w:tabs>
          <w:tab w:val="left" w:pos="1134"/>
        </w:tabs>
        <w:autoSpaceDE w:val="0"/>
        <w:spacing w:after="0" w:line="240" w:lineRule="auto"/>
        <w:ind w:left="0" w:firstLine="710"/>
        <w:jc w:val="both"/>
        <w:rPr>
          <w:rFonts w:ascii="Times New Roman" w:hAnsi="Times New Roman" w:cs="Times New Roman"/>
          <w:sz w:val="24"/>
          <w:szCs w:val="24"/>
        </w:rPr>
      </w:pPr>
      <w:r w:rsidRPr="00D63D36">
        <w:rPr>
          <w:rFonts w:ascii="Times New Roman" w:hAnsi="Times New Roman" w:cs="Times New Roman"/>
          <w:sz w:val="24"/>
          <w:szCs w:val="24"/>
        </w:rP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322CF7" w:rsidRPr="00D63D36" w:rsidRDefault="00322CF7">
      <w:pPr>
        <w:ind w:firstLine="540"/>
        <w:jc w:val="both"/>
        <w:rPr>
          <w:sz w:val="24"/>
          <w:szCs w:val="24"/>
        </w:rPr>
      </w:pPr>
      <w:r w:rsidRPr="00D63D36">
        <w:rPr>
          <w:sz w:val="24"/>
          <w:szCs w:val="24"/>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r w:rsidRPr="00D63D36">
        <w:rPr>
          <w:sz w:val="24"/>
          <w:szCs w:val="24"/>
          <w:lang/>
        </w:rPr>
        <w:t>главой 30</w:t>
      </w:r>
      <w:r w:rsidRPr="00D63D36">
        <w:rPr>
          <w:sz w:val="24"/>
          <w:szCs w:val="24"/>
        </w:rPr>
        <w:t xml:space="preserve"> БК РФ.</w:t>
      </w:r>
    </w:p>
    <w:p w:rsidR="00322CF7" w:rsidRPr="00D63D36" w:rsidRDefault="00322CF7">
      <w:pPr>
        <w:pStyle w:val="aa"/>
        <w:widowControl w:val="0"/>
        <w:autoSpaceDE w:val="0"/>
        <w:spacing w:after="0" w:line="240" w:lineRule="auto"/>
        <w:ind w:left="0" w:firstLine="710"/>
        <w:jc w:val="both"/>
        <w:rPr>
          <w:rFonts w:ascii="Times New Roman" w:hAnsi="Times New Roman" w:cs="Times New Roman"/>
          <w:sz w:val="24"/>
          <w:szCs w:val="24"/>
        </w:rPr>
      </w:pPr>
      <w:r w:rsidRPr="00D63D36">
        <w:rPr>
          <w:rFonts w:ascii="Times New Roman" w:hAnsi="Times New Roman" w:cs="Times New Roman"/>
          <w:sz w:val="24"/>
          <w:szCs w:val="24"/>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322CF7" w:rsidRPr="00D63D36" w:rsidRDefault="00322CF7">
      <w:pPr>
        <w:pStyle w:val="aa"/>
        <w:widowControl w:val="0"/>
        <w:autoSpaceDE w:val="0"/>
        <w:spacing w:after="0" w:line="240" w:lineRule="auto"/>
        <w:ind w:left="0" w:firstLine="708"/>
        <w:jc w:val="both"/>
        <w:rPr>
          <w:rFonts w:ascii="Times New Roman" w:hAnsi="Times New Roman" w:cs="Times New Roman"/>
          <w:sz w:val="24"/>
          <w:szCs w:val="24"/>
        </w:rPr>
      </w:pPr>
      <w:r w:rsidRPr="00D63D36">
        <w:rPr>
          <w:rFonts w:ascii="Times New Roman" w:hAnsi="Times New Roman" w:cs="Times New Roman"/>
          <w:sz w:val="24"/>
          <w:szCs w:val="24"/>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322CF7" w:rsidRPr="00D63D36" w:rsidRDefault="00322CF7">
      <w:pPr>
        <w:pStyle w:val="aa"/>
        <w:widowControl w:val="0"/>
        <w:autoSpaceDE w:val="0"/>
        <w:spacing w:after="0" w:line="240" w:lineRule="auto"/>
        <w:ind w:left="0" w:firstLine="709"/>
        <w:jc w:val="both"/>
        <w:rPr>
          <w:rFonts w:ascii="Times New Roman" w:hAnsi="Times New Roman" w:cs="Times New Roman"/>
          <w:sz w:val="24"/>
          <w:szCs w:val="24"/>
        </w:rPr>
      </w:pPr>
      <w:r w:rsidRPr="00D63D36">
        <w:rPr>
          <w:rFonts w:ascii="Times New Roman" w:hAnsi="Times New Roman" w:cs="Times New Roman"/>
          <w:sz w:val="24"/>
          <w:szCs w:val="24"/>
        </w:rP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rsidR="00322CF7" w:rsidRPr="00D63D36" w:rsidRDefault="00322CF7">
      <w:pPr>
        <w:ind w:firstLine="708"/>
        <w:jc w:val="both"/>
        <w:rPr>
          <w:sz w:val="24"/>
          <w:szCs w:val="24"/>
        </w:rPr>
      </w:pPr>
      <w:r w:rsidRPr="00D63D36">
        <w:rPr>
          <w:sz w:val="24"/>
          <w:szCs w:val="24"/>
        </w:rPr>
        <w:t>2.12.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322CF7" w:rsidRPr="00D63D36" w:rsidRDefault="00322CF7">
      <w:pPr>
        <w:rPr>
          <w:sz w:val="24"/>
          <w:szCs w:val="24"/>
        </w:rPr>
      </w:pPr>
    </w:p>
    <w:p w:rsidR="00CE523E" w:rsidRPr="00D63D36" w:rsidRDefault="00CE523E" w:rsidP="00CE523E">
      <w:pPr>
        <w:ind w:firstLine="5529"/>
        <w:jc w:val="right"/>
        <w:rPr>
          <w:sz w:val="24"/>
          <w:szCs w:val="24"/>
        </w:rPr>
      </w:pPr>
      <w:r w:rsidRPr="00D63D36">
        <w:rPr>
          <w:sz w:val="24"/>
          <w:szCs w:val="24"/>
        </w:rPr>
        <w:lastRenderedPageBreak/>
        <w:t>Приложение</w:t>
      </w:r>
      <w:r w:rsidR="00B322EC" w:rsidRPr="00D63D36">
        <w:rPr>
          <w:sz w:val="24"/>
          <w:szCs w:val="24"/>
        </w:rPr>
        <w:t xml:space="preserve"> №2</w:t>
      </w:r>
      <w:r w:rsidRPr="00D63D36">
        <w:rPr>
          <w:sz w:val="24"/>
          <w:szCs w:val="24"/>
        </w:rPr>
        <w:t xml:space="preserve"> </w:t>
      </w:r>
    </w:p>
    <w:p w:rsidR="00CE523E" w:rsidRPr="00D63D36" w:rsidRDefault="009D11F3" w:rsidP="00CE523E">
      <w:pPr>
        <w:ind w:firstLine="5529"/>
        <w:jc w:val="right"/>
        <w:rPr>
          <w:sz w:val="24"/>
          <w:szCs w:val="24"/>
        </w:rPr>
      </w:pPr>
      <w:r w:rsidRPr="00D63D36">
        <w:rPr>
          <w:sz w:val="24"/>
          <w:szCs w:val="24"/>
        </w:rPr>
        <w:t xml:space="preserve"> к </w:t>
      </w:r>
      <w:r w:rsidR="00CE523E" w:rsidRPr="00D63D36">
        <w:rPr>
          <w:sz w:val="24"/>
          <w:szCs w:val="24"/>
        </w:rPr>
        <w:t xml:space="preserve"> постановлени</w:t>
      </w:r>
      <w:r w:rsidRPr="00D63D36">
        <w:rPr>
          <w:sz w:val="24"/>
          <w:szCs w:val="24"/>
        </w:rPr>
        <w:t>ю</w:t>
      </w:r>
      <w:r w:rsidR="00CE523E" w:rsidRPr="00D63D36">
        <w:rPr>
          <w:sz w:val="24"/>
          <w:szCs w:val="24"/>
        </w:rPr>
        <w:t xml:space="preserve"> администрации </w:t>
      </w:r>
      <w:r w:rsidR="001C1BAC">
        <w:rPr>
          <w:sz w:val="24"/>
          <w:szCs w:val="24"/>
        </w:rPr>
        <w:t>Адыков</w:t>
      </w:r>
      <w:r w:rsidR="001C1BAC" w:rsidRPr="00D63D36">
        <w:rPr>
          <w:sz w:val="24"/>
          <w:szCs w:val="24"/>
        </w:rPr>
        <w:t xml:space="preserve">ского </w:t>
      </w:r>
      <w:r w:rsidR="00B322EC" w:rsidRPr="00D63D36">
        <w:rPr>
          <w:sz w:val="24"/>
          <w:szCs w:val="24"/>
        </w:rPr>
        <w:t xml:space="preserve">СМО РК </w:t>
      </w:r>
      <w:r w:rsidR="00CE523E" w:rsidRPr="00D63D36">
        <w:rPr>
          <w:sz w:val="24"/>
          <w:szCs w:val="24"/>
        </w:rPr>
        <w:t xml:space="preserve"> </w:t>
      </w:r>
    </w:p>
    <w:p w:rsidR="00CE523E" w:rsidRPr="00D63D36" w:rsidRDefault="00CE523E" w:rsidP="00CE523E">
      <w:pPr>
        <w:ind w:firstLine="5529"/>
        <w:jc w:val="right"/>
        <w:rPr>
          <w:sz w:val="24"/>
          <w:szCs w:val="24"/>
        </w:rPr>
      </w:pPr>
      <w:r w:rsidRPr="00D63D36">
        <w:rPr>
          <w:sz w:val="24"/>
          <w:szCs w:val="24"/>
        </w:rPr>
        <w:t xml:space="preserve">от </w:t>
      </w:r>
      <w:r w:rsidR="001C1BAC">
        <w:rPr>
          <w:sz w:val="24"/>
          <w:szCs w:val="24"/>
        </w:rPr>
        <w:t>27.05.</w:t>
      </w:r>
      <w:r w:rsidRPr="00D63D36">
        <w:rPr>
          <w:sz w:val="24"/>
          <w:szCs w:val="24"/>
        </w:rPr>
        <w:t xml:space="preserve">2016 г. № </w:t>
      </w:r>
      <w:r w:rsidR="001C1BAC">
        <w:rPr>
          <w:sz w:val="24"/>
          <w:szCs w:val="24"/>
        </w:rPr>
        <w:t>53</w:t>
      </w: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9D11F3" w:rsidP="009D11F3">
      <w:pPr>
        <w:pStyle w:val="ConsPlusNonformat"/>
        <w:jc w:val="center"/>
        <w:rPr>
          <w:rFonts w:ascii="Times New Roman" w:hAnsi="Times New Roman" w:cs="Times New Roman"/>
          <w:b/>
          <w:bCs/>
          <w:sz w:val="24"/>
          <w:szCs w:val="24"/>
        </w:rPr>
      </w:pPr>
      <w:r w:rsidRPr="00D63D36">
        <w:rPr>
          <w:rFonts w:ascii="Times New Roman" w:hAnsi="Times New Roman" w:cs="Times New Roman"/>
          <w:b/>
          <w:bCs/>
          <w:sz w:val="24"/>
          <w:szCs w:val="24"/>
        </w:rPr>
        <w:t>С О С Т А В</w:t>
      </w:r>
    </w:p>
    <w:p w:rsidR="00EC21A1" w:rsidRPr="00D63D36" w:rsidRDefault="008A7C92" w:rsidP="008A7C92">
      <w:pPr>
        <w:pStyle w:val="ConsPlusNonformat"/>
        <w:jc w:val="center"/>
        <w:rPr>
          <w:rFonts w:ascii="Times New Roman" w:hAnsi="Times New Roman" w:cs="Times New Roman"/>
          <w:sz w:val="24"/>
          <w:szCs w:val="24"/>
        </w:rPr>
      </w:pPr>
      <w:r w:rsidRPr="00D63D36">
        <w:rPr>
          <w:rFonts w:ascii="Times New Roman" w:hAnsi="Times New Roman" w:cs="Times New Roman"/>
          <w:sz w:val="24"/>
          <w:szCs w:val="24"/>
        </w:rPr>
        <w:t xml:space="preserve">комиссии внутреннего муниципального финансового контроля на территории </w:t>
      </w:r>
      <w:r w:rsidR="001C1BAC">
        <w:rPr>
          <w:rFonts w:ascii="Times New Roman" w:hAnsi="Times New Roman" w:cs="Times New Roman"/>
          <w:sz w:val="24"/>
          <w:szCs w:val="24"/>
        </w:rPr>
        <w:t>Адыков</w:t>
      </w:r>
      <w:r w:rsidR="001C1BAC" w:rsidRPr="00D63D36">
        <w:rPr>
          <w:rFonts w:ascii="Times New Roman" w:hAnsi="Times New Roman" w:cs="Times New Roman"/>
          <w:sz w:val="24"/>
          <w:szCs w:val="24"/>
        </w:rPr>
        <w:t>ского</w:t>
      </w:r>
      <w:r w:rsidR="00B322EC" w:rsidRPr="00D63D36">
        <w:rPr>
          <w:rFonts w:ascii="Times New Roman" w:hAnsi="Times New Roman" w:cs="Times New Roman"/>
          <w:sz w:val="24"/>
          <w:szCs w:val="24"/>
        </w:rPr>
        <w:t xml:space="preserve"> сельского муниципального образования Республики Калмыкия</w:t>
      </w: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5563"/>
        <w:gridCol w:w="3191"/>
      </w:tblGrid>
      <w:tr w:rsidR="008A7C92" w:rsidRPr="00D63D36">
        <w:tc>
          <w:tcPr>
            <w:tcW w:w="817" w:type="dxa"/>
          </w:tcPr>
          <w:p w:rsidR="008A7C92" w:rsidRPr="00D63D36" w:rsidRDefault="008A7C92" w:rsidP="008A7C92">
            <w:pPr>
              <w:pStyle w:val="ConsPlusNonformat"/>
              <w:rPr>
                <w:rFonts w:ascii="Times New Roman" w:hAnsi="Times New Roman" w:cs="Times New Roman"/>
                <w:b/>
                <w:bCs/>
                <w:sz w:val="24"/>
                <w:szCs w:val="24"/>
              </w:rPr>
            </w:pPr>
            <w:r w:rsidRPr="00D63D36">
              <w:rPr>
                <w:rFonts w:ascii="Times New Roman" w:hAnsi="Times New Roman" w:cs="Times New Roman"/>
                <w:b/>
                <w:bCs/>
                <w:sz w:val="24"/>
                <w:szCs w:val="24"/>
              </w:rPr>
              <w:t>№ п/п</w:t>
            </w:r>
          </w:p>
        </w:tc>
        <w:tc>
          <w:tcPr>
            <w:tcW w:w="5563" w:type="dxa"/>
          </w:tcPr>
          <w:p w:rsidR="008A7C92" w:rsidRPr="00D63D36" w:rsidRDefault="008A7C92" w:rsidP="006F56A6">
            <w:pPr>
              <w:pStyle w:val="ConsPlusNonformat"/>
              <w:jc w:val="center"/>
              <w:rPr>
                <w:rFonts w:ascii="Times New Roman" w:hAnsi="Times New Roman" w:cs="Times New Roman"/>
                <w:b/>
                <w:bCs/>
                <w:sz w:val="24"/>
                <w:szCs w:val="24"/>
              </w:rPr>
            </w:pPr>
            <w:r w:rsidRPr="00D63D36">
              <w:rPr>
                <w:rFonts w:ascii="Times New Roman" w:hAnsi="Times New Roman" w:cs="Times New Roman"/>
                <w:b/>
                <w:bCs/>
                <w:sz w:val="24"/>
                <w:szCs w:val="24"/>
              </w:rPr>
              <w:t>Ф.И.О.</w:t>
            </w:r>
          </w:p>
        </w:tc>
        <w:tc>
          <w:tcPr>
            <w:tcW w:w="3191" w:type="dxa"/>
          </w:tcPr>
          <w:p w:rsidR="008A7C92" w:rsidRPr="00D63D36" w:rsidRDefault="008A7C92" w:rsidP="008A7C92">
            <w:pPr>
              <w:pStyle w:val="ConsPlusNonformat"/>
              <w:rPr>
                <w:rFonts w:ascii="Times New Roman" w:hAnsi="Times New Roman" w:cs="Times New Roman"/>
                <w:b/>
                <w:bCs/>
                <w:sz w:val="24"/>
                <w:szCs w:val="24"/>
              </w:rPr>
            </w:pPr>
            <w:r w:rsidRPr="00D63D36">
              <w:rPr>
                <w:rFonts w:ascii="Times New Roman" w:hAnsi="Times New Roman" w:cs="Times New Roman"/>
                <w:b/>
                <w:bCs/>
                <w:sz w:val="24"/>
                <w:szCs w:val="24"/>
              </w:rPr>
              <w:t xml:space="preserve">Должность </w:t>
            </w:r>
          </w:p>
        </w:tc>
      </w:tr>
      <w:tr w:rsidR="008A7C92" w:rsidRPr="00D63D36">
        <w:tc>
          <w:tcPr>
            <w:tcW w:w="817" w:type="dxa"/>
          </w:tcPr>
          <w:p w:rsidR="008A7C92" w:rsidRPr="00D63D36" w:rsidRDefault="008A7C92" w:rsidP="008A7C92">
            <w:pPr>
              <w:pStyle w:val="ConsPlusNonformat"/>
              <w:rPr>
                <w:rFonts w:ascii="Times New Roman" w:hAnsi="Times New Roman" w:cs="Times New Roman"/>
                <w:sz w:val="24"/>
                <w:szCs w:val="24"/>
              </w:rPr>
            </w:pPr>
            <w:r w:rsidRPr="00D63D36">
              <w:rPr>
                <w:rFonts w:ascii="Times New Roman" w:hAnsi="Times New Roman" w:cs="Times New Roman"/>
                <w:sz w:val="24"/>
                <w:szCs w:val="24"/>
              </w:rPr>
              <w:t>1</w:t>
            </w:r>
          </w:p>
        </w:tc>
        <w:tc>
          <w:tcPr>
            <w:tcW w:w="5563" w:type="dxa"/>
          </w:tcPr>
          <w:p w:rsidR="008A7C92" w:rsidRPr="00D63D36" w:rsidRDefault="001C1BAC" w:rsidP="008A7C92">
            <w:pPr>
              <w:pStyle w:val="ConsPlusNonformat"/>
              <w:rPr>
                <w:rFonts w:ascii="Times New Roman" w:hAnsi="Times New Roman" w:cs="Times New Roman"/>
                <w:sz w:val="24"/>
                <w:szCs w:val="24"/>
              </w:rPr>
            </w:pPr>
            <w:r>
              <w:rPr>
                <w:rFonts w:ascii="Times New Roman" w:hAnsi="Times New Roman" w:cs="Times New Roman"/>
                <w:sz w:val="24"/>
                <w:szCs w:val="24"/>
              </w:rPr>
              <w:t>Мергульчиева Байрта Николаевна</w:t>
            </w:r>
          </w:p>
        </w:tc>
        <w:tc>
          <w:tcPr>
            <w:tcW w:w="3191" w:type="dxa"/>
          </w:tcPr>
          <w:p w:rsidR="008A7C92" w:rsidRPr="00D63D36" w:rsidRDefault="008A7C92" w:rsidP="008A7C92">
            <w:pPr>
              <w:pStyle w:val="ConsPlusNonformat"/>
              <w:rPr>
                <w:rFonts w:ascii="Times New Roman" w:hAnsi="Times New Roman" w:cs="Times New Roman"/>
                <w:sz w:val="24"/>
                <w:szCs w:val="24"/>
              </w:rPr>
            </w:pPr>
            <w:r w:rsidRPr="00D63D36">
              <w:rPr>
                <w:rFonts w:ascii="Times New Roman" w:hAnsi="Times New Roman" w:cs="Times New Roman"/>
                <w:sz w:val="24"/>
                <w:szCs w:val="24"/>
              </w:rPr>
              <w:t xml:space="preserve">Глава </w:t>
            </w:r>
            <w:r w:rsidR="001C1BAC">
              <w:rPr>
                <w:rFonts w:ascii="Times New Roman" w:hAnsi="Times New Roman" w:cs="Times New Roman"/>
                <w:sz w:val="24"/>
                <w:szCs w:val="24"/>
              </w:rPr>
              <w:t>Адыков</w:t>
            </w:r>
            <w:r w:rsidR="001C1BAC" w:rsidRPr="00D63D36">
              <w:rPr>
                <w:rFonts w:ascii="Times New Roman" w:hAnsi="Times New Roman" w:cs="Times New Roman"/>
                <w:sz w:val="24"/>
                <w:szCs w:val="24"/>
              </w:rPr>
              <w:t>ского</w:t>
            </w:r>
            <w:r w:rsidR="00B322EC" w:rsidRPr="00D63D36">
              <w:rPr>
                <w:rFonts w:ascii="Times New Roman" w:hAnsi="Times New Roman" w:cs="Times New Roman"/>
                <w:sz w:val="24"/>
                <w:szCs w:val="24"/>
              </w:rPr>
              <w:t xml:space="preserve"> сельского муниципального образования Республики Калмыкия</w:t>
            </w:r>
          </w:p>
        </w:tc>
      </w:tr>
      <w:tr w:rsidR="008A7C92" w:rsidRPr="00D63D36">
        <w:tc>
          <w:tcPr>
            <w:tcW w:w="817" w:type="dxa"/>
          </w:tcPr>
          <w:p w:rsidR="008A7C92" w:rsidRPr="00D63D36" w:rsidRDefault="008A7C92" w:rsidP="008A7C92">
            <w:pPr>
              <w:pStyle w:val="ConsPlusNonformat"/>
              <w:rPr>
                <w:rFonts w:ascii="Times New Roman" w:hAnsi="Times New Roman" w:cs="Times New Roman"/>
                <w:sz w:val="24"/>
                <w:szCs w:val="24"/>
              </w:rPr>
            </w:pPr>
            <w:r w:rsidRPr="00D63D36">
              <w:rPr>
                <w:rFonts w:ascii="Times New Roman" w:hAnsi="Times New Roman" w:cs="Times New Roman"/>
                <w:sz w:val="24"/>
                <w:szCs w:val="24"/>
              </w:rPr>
              <w:t>2</w:t>
            </w:r>
          </w:p>
        </w:tc>
        <w:tc>
          <w:tcPr>
            <w:tcW w:w="5563" w:type="dxa"/>
          </w:tcPr>
          <w:p w:rsidR="008A7C92" w:rsidRPr="00D63D36" w:rsidRDefault="001C1BAC" w:rsidP="008A7C92">
            <w:pPr>
              <w:pStyle w:val="ConsPlusNonformat"/>
              <w:rPr>
                <w:rFonts w:ascii="Times New Roman" w:hAnsi="Times New Roman" w:cs="Times New Roman"/>
                <w:sz w:val="24"/>
                <w:szCs w:val="24"/>
              </w:rPr>
            </w:pPr>
            <w:r>
              <w:rPr>
                <w:rFonts w:ascii="Times New Roman" w:hAnsi="Times New Roman" w:cs="Times New Roman"/>
                <w:sz w:val="24"/>
                <w:szCs w:val="24"/>
              </w:rPr>
              <w:t>Огулова Зула Кюкеновна</w:t>
            </w:r>
          </w:p>
        </w:tc>
        <w:tc>
          <w:tcPr>
            <w:tcW w:w="3191" w:type="dxa"/>
          </w:tcPr>
          <w:p w:rsidR="008A7C92" w:rsidRPr="00D63D36" w:rsidRDefault="008A7C92" w:rsidP="008A7C92">
            <w:pPr>
              <w:pStyle w:val="ConsPlusNonformat"/>
              <w:rPr>
                <w:rFonts w:ascii="Times New Roman" w:hAnsi="Times New Roman" w:cs="Times New Roman"/>
                <w:sz w:val="24"/>
                <w:szCs w:val="24"/>
              </w:rPr>
            </w:pPr>
            <w:r w:rsidRPr="00D63D36">
              <w:rPr>
                <w:rFonts w:ascii="Times New Roman" w:hAnsi="Times New Roman" w:cs="Times New Roman"/>
                <w:sz w:val="24"/>
                <w:szCs w:val="24"/>
              </w:rPr>
              <w:t xml:space="preserve">Главный </w:t>
            </w:r>
            <w:r w:rsidR="00B322EC" w:rsidRPr="00D63D36">
              <w:rPr>
                <w:rFonts w:ascii="Times New Roman" w:hAnsi="Times New Roman" w:cs="Times New Roman"/>
                <w:sz w:val="24"/>
                <w:szCs w:val="24"/>
              </w:rPr>
              <w:t xml:space="preserve">специалист администрации </w:t>
            </w:r>
            <w:r w:rsidR="001C1BAC">
              <w:rPr>
                <w:rFonts w:ascii="Times New Roman" w:hAnsi="Times New Roman" w:cs="Times New Roman"/>
                <w:sz w:val="24"/>
                <w:szCs w:val="24"/>
              </w:rPr>
              <w:t>Адыков</w:t>
            </w:r>
            <w:r w:rsidR="001C1BAC" w:rsidRPr="00D63D36">
              <w:rPr>
                <w:rFonts w:ascii="Times New Roman" w:hAnsi="Times New Roman" w:cs="Times New Roman"/>
                <w:sz w:val="24"/>
                <w:szCs w:val="24"/>
              </w:rPr>
              <w:t>ского</w:t>
            </w:r>
            <w:r w:rsidR="00B322EC" w:rsidRPr="00D63D36">
              <w:rPr>
                <w:rFonts w:ascii="Times New Roman" w:hAnsi="Times New Roman" w:cs="Times New Roman"/>
                <w:sz w:val="24"/>
                <w:szCs w:val="24"/>
              </w:rPr>
              <w:t xml:space="preserve"> сельского муниципального образования Республики Калмыкия</w:t>
            </w:r>
          </w:p>
        </w:tc>
      </w:tr>
      <w:tr w:rsidR="00B322EC" w:rsidRPr="00D63D36">
        <w:tc>
          <w:tcPr>
            <w:tcW w:w="817" w:type="dxa"/>
          </w:tcPr>
          <w:p w:rsidR="00B322EC" w:rsidRPr="00D63D36" w:rsidRDefault="00B322EC" w:rsidP="008A7C92">
            <w:pPr>
              <w:pStyle w:val="ConsPlusNonformat"/>
              <w:rPr>
                <w:rFonts w:ascii="Times New Roman" w:hAnsi="Times New Roman" w:cs="Times New Roman"/>
                <w:sz w:val="24"/>
                <w:szCs w:val="24"/>
              </w:rPr>
            </w:pPr>
            <w:r w:rsidRPr="00D63D36">
              <w:rPr>
                <w:rFonts w:ascii="Times New Roman" w:hAnsi="Times New Roman" w:cs="Times New Roman"/>
                <w:sz w:val="24"/>
                <w:szCs w:val="24"/>
              </w:rPr>
              <w:t>3</w:t>
            </w:r>
          </w:p>
        </w:tc>
        <w:tc>
          <w:tcPr>
            <w:tcW w:w="5563" w:type="dxa"/>
          </w:tcPr>
          <w:p w:rsidR="00B322EC" w:rsidRPr="00D63D36" w:rsidRDefault="001C1BAC" w:rsidP="008A7C92">
            <w:pPr>
              <w:pStyle w:val="ConsPlusNonformat"/>
              <w:rPr>
                <w:rFonts w:ascii="Times New Roman" w:hAnsi="Times New Roman" w:cs="Times New Roman"/>
                <w:sz w:val="24"/>
                <w:szCs w:val="24"/>
              </w:rPr>
            </w:pPr>
            <w:r>
              <w:rPr>
                <w:rFonts w:ascii="Times New Roman" w:hAnsi="Times New Roman" w:cs="Times New Roman"/>
                <w:sz w:val="24"/>
                <w:szCs w:val="24"/>
              </w:rPr>
              <w:t>Болдрушкиев Баатр Цостаевич</w:t>
            </w:r>
          </w:p>
        </w:tc>
        <w:tc>
          <w:tcPr>
            <w:tcW w:w="3191" w:type="dxa"/>
          </w:tcPr>
          <w:p w:rsidR="00B322EC" w:rsidRPr="00D63D36" w:rsidRDefault="001C1BAC" w:rsidP="00AD5B1C">
            <w:pPr>
              <w:pStyle w:val="ConsPlusNonformat"/>
              <w:rPr>
                <w:rFonts w:ascii="Times New Roman" w:hAnsi="Times New Roman" w:cs="Times New Roman"/>
                <w:sz w:val="24"/>
                <w:szCs w:val="24"/>
              </w:rPr>
            </w:pPr>
            <w:r>
              <w:rPr>
                <w:rFonts w:ascii="Times New Roman" w:hAnsi="Times New Roman" w:cs="Times New Roman"/>
                <w:sz w:val="24"/>
                <w:szCs w:val="24"/>
              </w:rPr>
              <w:t>Депутат Собрания депутатов</w:t>
            </w:r>
            <w:r w:rsidR="00B322EC" w:rsidRPr="00D63D36">
              <w:rPr>
                <w:rFonts w:ascii="Times New Roman" w:hAnsi="Times New Roman" w:cs="Times New Roman"/>
                <w:sz w:val="24"/>
                <w:szCs w:val="24"/>
              </w:rPr>
              <w:t xml:space="preserve"> </w:t>
            </w:r>
            <w:r>
              <w:rPr>
                <w:rFonts w:ascii="Times New Roman" w:hAnsi="Times New Roman" w:cs="Times New Roman"/>
                <w:sz w:val="24"/>
                <w:szCs w:val="24"/>
              </w:rPr>
              <w:t>Адыков</w:t>
            </w:r>
            <w:r w:rsidRPr="00D63D36">
              <w:rPr>
                <w:rFonts w:ascii="Times New Roman" w:hAnsi="Times New Roman" w:cs="Times New Roman"/>
                <w:sz w:val="24"/>
                <w:szCs w:val="24"/>
              </w:rPr>
              <w:t>ского</w:t>
            </w:r>
            <w:r w:rsidR="00B322EC" w:rsidRPr="00D63D36">
              <w:rPr>
                <w:rFonts w:ascii="Times New Roman" w:hAnsi="Times New Roman" w:cs="Times New Roman"/>
                <w:sz w:val="24"/>
                <w:szCs w:val="24"/>
              </w:rPr>
              <w:t xml:space="preserve"> сельского муниципального образования Республики Калмыкия</w:t>
            </w:r>
          </w:p>
        </w:tc>
      </w:tr>
    </w:tbl>
    <w:p w:rsidR="00EC21A1" w:rsidRPr="00D63D36" w:rsidRDefault="00EC21A1" w:rsidP="008A7C92">
      <w:pPr>
        <w:pStyle w:val="ConsPlusNonformat"/>
        <w:ind w:firstLine="3969"/>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pStyle w:val="ConsPlusNonformat"/>
        <w:ind w:firstLine="3969"/>
        <w:jc w:val="center"/>
        <w:rPr>
          <w:rFonts w:ascii="Times New Roman" w:hAnsi="Times New Roman" w:cs="Times New Roman"/>
          <w:sz w:val="24"/>
          <w:szCs w:val="24"/>
        </w:rPr>
      </w:pPr>
    </w:p>
    <w:p w:rsidR="00EC21A1" w:rsidRPr="00D63D36" w:rsidRDefault="00EC21A1" w:rsidP="00EC21A1">
      <w:pPr>
        <w:autoSpaceDN w:val="0"/>
        <w:adjustRightInd w:val="0"/>
        <w:spacing w:line="240" w:lineRule="exact"/>
        <w:jc w:val="center"/>
        <w:rPr>
          <w:sz w:val="24"/>
          <w:szCs w:val="24"/>
        </w:rPr>
      </w:pPr>
    </w:p>
    <w:p w:rsidR="00EC21A1" w:rsidRPr="00D63D36" w:rsidRDefault="00EC21A1" w:rsidP="00EC21A1">
      <w:pPr>
        <w:autoSpaceDN w:val="0"/>
        <w:adjustRightInd w:val="0"/>
        <w:rPr>
          <w:sz w:val="24"/>
          <w:szCs w:val="24"/>
        </w:rPr>
      </w:pPr>
    </w:p>
    <w:p w:rsidR="00EC21A1" w:rsidRPr="00D63D36" w:rsidRDefault="00EC21A1" w:rsidP="00EC21A1">
      <w:pPr>
        <w:autoSpaceDN w:val="0"/>
        <w:adjustRightInd w:val="0"/>
        <w:rPr>
          <w:sz w:val="24"/>
          <w:szCs w:val="24"/>
        </w:rPr>
      </w:pPr>
    </w:p>
    <w:p w:rsidR="00EC21A1" w:rsidRPr="00D63D36" w:rsidRDefault="00EC21A1" w:rsidP="00EC21A1">
      <w:pPr>
        <w:autoSpaceDN w:val="0"/>
        <w:adjustRightInd w:val="0"/>
        <w:rPr>
          <w:sz w:val="24"/>
          <w:szCs w:val="24"/>
        </w:rPr>
      </w:pPr>
    </w:p>
    <w:p w:rsidR="00EC21A1" w:rsidRPr="00D63D36" w:rsidRDefault="00EC21A1" w:rsidP="00EC21A1">
      <w:pPr>
        <w:autoSpaceDN w:val="0"/>
        <w:adjustRightInd w:val="0"/>
        <w:rPr>
          <w:sz w:val="24"/>
          <w:szCs w:val="24"/>
        </w:rPr>
      </w:pPr>
    </w:p>
    <w:sectPr w:rsidR="00EC21A1" w:rsidRPr="00D63D36">
      <w:pgSz w:w="11906" w:h="16838"/>
      <w:pgMar w:top="1134" w:right="850" w:bottom="1134" w:left="1701"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9"/>
      <w:numFmt w:val="decimal"/>
      <w:lvlText w:val="%1.%2."/>
      <w:lvlJc w:val="left"/>
      <w:pPr>
        <w:tabs>
          <w:tab w:val="num" w:pos="0"/>
        </w:tabs>
        <w:ind w:left="1068" w:hanging="360"/>
      </w:pPr>
      <w:rPr>
        <w:rFonts w:ascii="Times New Roman" w:hAnsi="Times New Roman" w:cs="Times New Roman" w:hint="default"/>
        <w:sz w:val="24"/>
        <w:szCs w:val="24"/>
      </w:rPr>
    </w:lvl>
    <w:lvl w:ilvl="2">
      <w:start w:val="1"/>
      <w:numFmt w:val="decimal"/>
      <w:lvlText w:val="%1.%2.%3."/>
      <w:lvlJc w:val="left"/>
      <w:pPr>
        <w:tabs>
          <w:tab w:val="num" w:pos="0"/>
        </w:tabs>
        <w:ind w:left="2136" w:hanging="720"/>
      </w:pPr>
      <w:rPr>
        <w:rFonts w:ascii="Times New Roman" w:hAnsi="Times New Roman" w:cs="Times New Roman" w:hint="default"/>
        <w:sz w:val="24"/>
        <w:szCs w:val="24"/>
      </w:rPr>
    </w:lvl>
    <w:lvl w:ilvl="3">
      <w:start w:val="1"/>
      <w:numFmt w:val="decimal"/>
      <w:lvlText w:val="%1.%2.%3.%4."/>
      <w:lvlJc w:val="left"/>
      <w:pPr>
        <w:tabs>
          <w:tab w:val="num" w:pos="0"/>
        </w:tabs>
        <w:ind w:left="2844" w:hanging="720"/>
      </w:pPr>
      <w:rPr>
        <w:rFonts w:ascii="Times New Roman" w:hAnsi="Times New Roman" w:cs="Times New Roman" w:hint="default"/>
        <w:sz w:val="24"/>
        <w:szCs w:val="24"/>
      </w:rPr>
    </w:lvl>
    <w:lvl w:ilvl="4">
      <w:start w:val="1"/>
      <w:numFmt w:val="decimal"/>
      <w:lvlText w:val="%1.%2.%3.%4.%5."/>
      <w:lvlJc w:val="left"/>
      <w:pPr>
        <w:tabs>
          <w:tab w:val="num" w:pos="0"/>
        </w:tabs>
        <w:ind w:left="3912" w:hanging="1080"/>
      </w:pPr>
      <w:rPr>
        <w:rFonts w:ascii="Times New Roman" w:hAnsi="Times New Roman" w:cs="Times New Roman" w:hint="default"/>
        <w:sz w:val="24"/>
        <w:szCs w:val="24"/>
      </w:rPr>
    </w:lvl>
    <w:lvl w:ilvl="5">
      <w:start w:val="1"/>
      <w:numFmt w:val="decimal"/>
      <w:lvlText w:val="%1.%2.%3.%4.%5.%6."/>
      <w:lvlJc w:val="left"/>
      <w:pPr>
        <w:tabs>
          <w:tab w:val="num" w:pos="0"/>
        </w:tabs>
        <w:ind w:left="4620" w:hanging="1080"/>
      </w:pPr>
      <w:rPr>
        <w:rFonts w:ascii="Times New Roman" w:hAnsi="Times New Roman" w:cs="Times New Roman" w:hint="default"/>
        <w:sz w:val="24"/>
        <w:szCs w:val="24"/>
      </w:rPr>
    </w:lvl>
    <w:lvl w:ilvl="6">
      <w:start w:val="1"/>
      <w:numFmt w:val="decimal"/>
      <w:lvlText w:val="%1.%2.%3.%4.%5.%6.%7."/>
      <w:lvlJc w:val="left"/>
      <w:pPr>
        <w:tabs>
          <w:tab w:val="num" w:pos="0"/>
        </w:tabs>
        <w:ind w:left="5688" w:hanging="1440"/>
      </w:pPr>
      <w:rPr>
        <w:rFonts w:ascii="Times New Roman" w:hAnsi="Times New Roman" w:cs="Times New Roman" w:hint="default"/>
        <w:sz w:val="24"/>
        <w:szCs w:val="24"/>
      </w:rPr>
    </w:lvl>
    <w:lvl w:ilvl="7">
      <w:start w:val="1"/>
      <w:numFmt w:val="decimal"/>
      <w:lvlText w:val="%1.%2.%3.%4.%5.%6.%7.%8."/>
      <w:lvlJc w:val="left"/>
      <w:pPr>
        <w:tabs>
          <w:tab w:val="num" w:pos="0"/>
        </w:tabs>
        <w:ind w:left="6396" w:hanging="1440"/>
      </w:pPr>
      <w:rPr>
        <w:rFonts w:ascii="Times New Roman" w:hAnsi="Times New Roman" w:cs="Times New Roman" w:hint="default"/>
        <w:sz w:val="24"/>
        <w:szCs w:val="24"/>
      </w:rPr>
    </w:lvl>
    <w:lvl w:ilvl="8">
      <w:start w:val="1"/>
      <w:numFmt w:val="decimal"/>
      <w:lvlText w:val="%1.%2.%3.%4.%5.%6.%7.%8.%9."/>
      <w:lvlJc w:val="left"/>
      <w:pPr>
        <w:tabs>
          <w:tab w:val="num" w:pos="0"/>
        </w:tabs>
        <w:ind w:left="7464" w:hanging="1800"/>
      </w:pPr>
      <w:rPr>
        <w:rFonts w:ascii="Times New Roman" w:hAnsi="Times New Roman" w:cs="Times New Roman" w:hint="default"/>
        <w:sz w:val="24"/>
        <w:szCs w:val="24"/>
      </w:rPr>
    </w:lvl>
  </w:abstractNum>
  <w:abstractNum w:abstractNumId="1">
    <w:nsid w:val="00000002"/>
    <w:multiLevelType w:val="multilevel"/>
    <w:tmpl w:val="00000002"/>
    <w:name w:val="WW8Num2"/>
    <w:lvl w:ilvl="0">
      <w:start w:val="1"/>
      <w:numFmt w:val="decimal"/>
      <w:lvlText w:val="%1."/>
      <w:lvlJc w:val="left"/>
      <w:pPr>
        <w:tabs>
          <w:tab w:val="num" w:pos="0"/>
        </w:tabs>
        <w:ind w:left="480" w:hanging="480"/>
      </w:pPr>
      <w:rPr>
        <w:rFonts w:ascii="Times New Roman" w:hAnsi="Times New Roman" w:cs="Times New Roman" w:hint="default"/>
        <w:sz w:val="24"/>
        <w:szCs w:val="24"/>
      </w:rPr>
    </w:lvl>
    <w:lvl w:ilvl="1">
      <w:start w:val="12"/>
      <w:numFmt w:val="decimal"/>
      <w:lvlText w:val="%1.%2."/>
      <w:lvlJc w:val="left"/>
      <w:pPr>
        <w:tabs>
          <w:tab w:val="num" w:pos="0"/>
        </w:tabs>
        <w:ind w:left="1188" w:hanging="480"/>
      </w:pPr>
      <w:rPr>
        <w:rFonts w:ascii="Times New Roman" w:hAnsi="Times New Roman" w:cs="Times New Roman" w:hint="default"/>
        <w:sz w:val="24"/>
        <w:szCs w:val="24"/>
      </w:rPr>
    </w:lvl>
    <w:lvl w:ilvl="2">
      <w:start w:val="1"/>
      <w:numFmt w:val="decimal"/>
      <w:lvlText w:val="%1.%2.%3."/>
      <w:lvlJc w:val="left"/>
      <w:pPr>
        <w:tabs>
          <w:tab w:val="num" w:pos="0"/>
        </w:tabs>
        <w:ind w:left="2136" w:hanging="720"/>
      </w:pPr>
      <w:rPr>
        <w:rFonts w:ascii="Times New Roman" w:hAnsi="Times New Roman" w:cs="Times New Roman" w:hint="default"/>
        <w:sz w:val="24"/>
        <w:szCs w:val="24"/>
      </w:rPr>
    </w:lvl>
    <w:lvl w:ilvl="3">
      <w:start w:val="1"/>
      <w:numFmt w:val="decimal"/>
      <w:lvlText w:val="%1.%2.%3.%4."/>
      <w:lvlJc w:val="left"/>
      <w:pPr>
        <w:tabs>
          <w:tab w:val="num" w:pos="0"/>
        </w:tabs>
        <w:ind w:left="2844" w:hanging="720"/>
      </w:pPr>
      <w:rPr>
        <w:rFonts w:ascii="Times New Roman" w:hAnsi="Times New Roman" w:cs="Times New Roman" w:hint="default"/>
        <w:sz w:val="24"/>
        <w:szCs w:val="24"/>
      </w:rPr>
    </w:lvl>
    <w:lvl w:ilvl="4">
      <w:start w:val="1"/>
      <w:numFmt w:val="decimal"/>
      <w:lvlText w:val="%1.%2.%3.%4.%5."/>
      <w:lvlJc w:val="left"/>
      <w:pPr>
        <w:tabs>
          <w:tab w:val="num" w:pos="0"/>
        </w:tabs>
        <w:ind w:left="3912" w:hanging="1080"/>
      </w:pPr>
      <w:rPr>
        <w:rFonts w:ascii="Times New Roman" w:hAnsi="Times New Roman" w:cs="Times New Roman" w:hint="default"/>
        <w:sz w:val="24"/>
        <w:szCs w:val="24"/>
      </w:rPr>
    </w:lvl>
    <w:lvl w:ilvl="5">
      <w:start w:val="1"/>
      <w:numFmt w:val="decimal"/>
      <w:lvlText w:val="%1.%2.%3.%4.%5.%6."/>
      <w:lvlJc w:val="left"/>
      <w:pPr>
        <w:tabs>
          <w:tab w:val="num" w:pos="0"/>
        </w:tabs>
        <w:ind w:left="4620" w:hanging="1080"/>
      </w:pPr>
      <w:rPr>
        <w:rFonts w:ascii="Times New Roman" w:hAnsi="Times New Roman" w:cs="Times New Roman" w:hint="default"/>
        <w:sz w:val="24"/>
        <w:szCs w:val="24"/>
      </w:rPr>
    </w:lvl>
    <w:lvl w:ilvl="6">
      <w:start w:val="1"/>
      <w:numFmt w:val="decimal"/>
      <w:lvlText w:val="%1.%2.%3.%4.%5.%6.%7."/>
      <w:lvlJc w:val="left"/>
      <w:pPr>
        <w:tabs>
          <w:tab w:val="num" w:pos="0"/>
        </w:tabs>
        <w:ind w:left="5688" w:hanging="1440"/>
      </w:pPr>
      <w:rPr>
        <w:rFonts w:ascii="Times New Roman" w:hAnsi="Times New Roman" w:cs="Times New Roman" w:hint="default"/>
        <w:sz w:val="24"/>
        <w:szCs w:val="24"/>
      </w:rPr>
    </w:lvl>
    <w:lvl w:ilvl="7">
      <w:start w:val="1"/>
      <w:numFmt w:val="decimal"/>
      <w:lvlText w:val="%1.%2.%3.%4.%5.%6.%7.%8."/>
      <w:lvlJc w:val="left"/>
      <w:pPr>
        <w:tabs>
          <w:tab w:val="num" w:pos="0"/>
        </w:tabs>
        <w:ind w:left="6396" w:hanging="1440"/>
      </w:pPr>
      <w:rPr>
        <w:rFonts w:ascii="Times New Roman" w:hAnsi="Times New Roman" w:cs="Times New Roman" w:hint="default"/>
        <w:sz w:val="24"/>
        <w:szCs w:val="24"/>
      </w:rPr>
    </w:lvl>
    <w:lvl w:ilvl="8">
      <w:start w:val="1"/>
      <w:numFmt w:val="decimal"/>
      <w:lvlText w:val="%1.%2.%3.%4.%5.%6.%7.%8.%9."/>
      <w:lvlJc w:val="left"/>
      <w:pPr>
        <w:tabs>
          <w:tab w:val="num" w:pos="0"/>
        </w:tabs>
        <w:ind w:left="7464" w:hanging="1800"/>
      </w:pPr>
      <w:rPr>
        <w:rFonts w:ascii="Times New Roman" w:hAnsi="Times New Roman" w:cs="Times New Roman" w:hint="default"/>
        <w:sz w:val="24"/>
        <w:szCs w:val="24"/>
      </w:rPr>
    </w:lvl>
  </w:abstractNum>
  <w:abstractNum w:abstractNumId="2">
    <w:nsid w:val="00000003"/>
    <w:multiLevelType w:val="multilevel"/>
    <w:tmpl w:val="00000003"/>
    <w:name w:val="WW8Num3"/>
    <w:lvl w:ilvl="0">
      <w:start w:val="1"/>
      <w:numFmt w:val="upperRoman"/>
      <w:lvlText w:val="%1."/>
      <w:lvlJc w:val="left"/>
      <w:pPr>
        <w:tabs>
          <w:tab w:val="num" w:pos="0"/>
        </w:tabs>
        <w:ind w:left="1080" w:hanging="720"/>
      </w:pPr>
      <w:rPr>
        <w:rFonts w:ascii="Times New Roman" w:hAnsi="Times New Roman" w:cs="Times New Roman" w:hint="default"/>
        <w:sz w:val="24"/>
        <w:szCs w:val="24"/>
      </w:rPr>
    </w:lvl>
    <w:lvl w:ilvl="1">
      <w:start w:val="1"/>
      <w:numFmt w:val="decimal"/>
      <w:lvlText w:val="%1.%2."/>
      <w:lvlJc w:val="left"/>
      <w:pPr>
        <w:tabs>
          <w:tab w:val="num" w:pos="0"/>
        </w:tabs>
        <w:ind w:left="1288" w:hanging="720"/>
      </w:pPr>
      <w:rPr>
        <w:rFonts w:ascii="Times New Roman" w:hAnsi="Times New Roman" w:cs="Times New Roman" w:hint="default"/>
        <w:sz w:val="24"/>
        <w:szCs w:val="24"/>
      </w:rPr>
    </w:lvl>
    <w:lvl w:ilvl="2">
      <w:start w:val="1"/>
      <w:numFmt w:val="decimal"/>
      <w:lvlText w:val="%1.%2.%3."/>
      <w:lvlJc w:val="left"/>
      <w:pPr>
        <w:tabs>
          <w:tab w:val="num" w:pos="0"/>
        </w:tabs>
        <w:ind w:left="1778" w:hanging="720"/>
      </w:pPr>
      <w:rPr>
        <w:rFonts w:ascii="Times New Roman" w:hAnsi="Times New Roman" w:cs="Times New Roman" w:hint="default"/>
        <w:sz w:val="24"/>
        <w:szCs w:val="24"/>
      </w:rPr>
    </w:lvl>
    <w:lvl w:ilvl="3">
      <w:start w:val="1"/>
      <w:numFmt w:val="decimal"/>
      <w:lvlText w:val="%1.%2.%3.%4."/>
      <w:lvlJc w:val="left"/>
      <w:pPr>
        <w:tabs>
          <w:tab w:val="num" w:pos="0"/>
        </w:tabs>
        <w:ind w:left="2487" w:hanging="1080"/>
      </w:pPr>
      <w:rPr>
        <w:rFonts w:ascii="Times New Roman" w:hAnsi="Times New Roman" w:cs="Times New Roman" w:hint="default"/>
        <w:sz w:val="24"/>
        <w:szCs w:val="24"/>
      </w:rPr>
    </w:lvl>
    <w:lvl w:ilvl="4">
      <w:start w:val="1"/>
      <w:numFmt w:val="decimal"/>
      <w:lvlText w:val="%1.%2.%3.%4.%5."/>
      <w:lvlJc w:val="left"/>
      <w:pPr>
        <w:tabs>
          <w:tab w:val="num" w:pos="0"/>
        </w:tabs>
        <w:ind w:left="2836" w:hanging="1080"/>
      </w:pPr>
      <w:rPr>
        <w:rFonts w:ascii="Times New Roman" w:hAnsi="Times New Roman" w:cs="Times New Roman" w:hint="default"/>
        <w:sz w:val="24"/>
        <w:szCs w:val="24"/>
      </w:rPr>
    </w:lvl>
    <w:lvl w:ilvl="5">
      <w:start w:val="1"/>
      <w:numFmt w:val="decimal"/>
      <w:lvlText w:val="%1.%2.%3.%4.%5.%6."/>
      <w:lvlJc w:val="left"/>
      <w:pPr>
        <w:tabs>
          <w:tab w:val="num" w:pos="0"/>
        </w:tabs>
        <w:ind w:left="3545" w:hanging="1440"/>
      </w:pPr>
      <w:rPr>
        <w:rFonts w:ascii="Times New Roman" w:hAnsi="Times New Roman" w:cs="Times New Roman" w:hint="default"/>
        <w:sz w:val="24"/>
        <w:szCs w:val="24"/>
      </w:rPr>
    </w:lvl>
    <w:lvl w:ilvl="6">
      <w:start w:val="1"/>
      <w:numFmt w:val="decimal"/>
      <w:lvlText w:val="%1.%2.%3.%4.%5.%6.%7."/>
      <w:lvlJc w:val="left"/>
      <w:pPr>
        <w:tabs>
          <w:tab w:val="num" w:pos="0"/>
        </w:tabs>
        <w:ind w:left="4254" w:hanging="1800"/>
      </w:pPr>
      <w:rPr>
        <w:rFonts w:ascii="Times New Roman" w:hAnsi="Times New Roman" w:cs="Times New Roman" w:hint="default"/>
        <w:sz w:val="24"/>
        <w:szCs w:val="24"/>
      </w:rPr>
    </w:lvl>
    <w:lvl w:ilvl="7">
      <w:start w:val="1"/>
      <w:numFmt w:val="decimal"/>
      <w:lvlText w:val="%1.%2.%3.%4.%5.%6.%7.%8."/>
      <w:lvlJc w:val="left"/>
      <w:pPr>
        <w:tabs>
          <w:tab w:val="num" w:pos="0"/>
        </w:tabs>
        <w:ind w:left="4603" w:hanging="1800"/>
      </w:pPr>
      <w:rPr>
        <w:rFonts w:ascii="Times New Roman" w:hAnsi="Times New Roman" w:cs="Times New Roman" w:hint="default"/>
        <w:sz w:val="24"/>
        <w:szCs w:val="24"/>
      </w:rPr>
    </w:lvl>
    <w:lvl w:ilvl="8">
      <w:start w:val="1"/>
      <w:numFmt w:val="decimal"/>
      <w:lvlText w:val="%1.%2.%3.%4.%5.%6.%7.%8.%9."/>
      <w:lvlJc w:val="left"/>
      <w:pPr>
        <w:tabs>
          <w:tab w:val="num" w:pos="0"/>
        </w:tabs>
        <w:ind w:left="5312" w:hanging="2160"/>
      </w:pPr>
      <w:rPr>
        <w:rFonts w:ascii="Times New Roman" w:hAnsi="Times New Roman" w:cs="Times New Roman" w:hint="default"/>
        <w:sz w:val="24"/>
        <w:szCs w:val="24"/>
      </w:rPr>
    </w:lvl>
  </w:abstractNum>
  <w:abstractNum w:abstractNumId="3">
    <w:nsid w:val="00000004"/>
    <w:multiLevelType w:val="multilevel"/>
    <w:tmpl w:val="00000004"/>
    <w:name w:val="WW8Num4"/>
    <w:lvl w:ilvl="0">
      <w:start w:val="2"/>
      <w:numFmt w:val="decimal"/>
      <w:lvlText w:val="%1."/>
      <w:lvlJc w:val="left"/>
      <w:pPr>
        <w:tabs>
          <w:tab w:val="num" w:pos="0"/>
        </w:tabs>
        <w:ind w:left="360" w:hanging="360"/>
      </w:pPr>
      <w:rPr>
        <w:rFonts w:cs="Times New Roman" w:hint="default"/>
      </w:rPr>
    </w:lvl>
    <w:lvl w:ilvl="1">
      <w:start w:val="6"/>
      <w:numFmt w:val="decimal"/>
      <w:lvlText w:val="%1.%2."/>
      <w:lvlJc w:val="left"/>
      <w:pPr>
        <w:tabs>
          <w:tab w:val="num" w:pos="0"/>
        </w:tabs>
        <w:ind w:left="1070" w:hanging="360"/>
      </w:pPr>
      <w:rPr>
        <w:rFonts w:cs="Times New Roman" w:hint="default"/>
      </w:rPr>
    </w:lvl>
    <w:lvl w:ilvl="2">
      <w:start w:val="1"/>
      <w:numFmt w:val="decimal"/>
      <w:lvlText w:val="%1.%2.%3."/>
      <w:lvlJc w:val="left"/>
      <w:pPr>
        <w:tabs>
          <w:tab w:val="num" w:pos="0"/>
        </w:tabs>
        <w:ind w:left="2140" w:hanging="720"/>
      </w:pPr>
      <w:rPr>
        <w:rFonts w:cs="Times New Roman" w:hint="default"/>
      </w:rPr>
    </w:lvl>
    <w:lvl w:ilvl="3">
      <w:start w:val="1"/>
      <w:numFmt w:val="decimal"/>
      <w:lvlText w:val="%1.%2.%3.%4."/>
      <w:lvlJc w:val="left"/>
      <w:pPr>
        <w:tabs>
          <w:tab w:val="num" w:pos="0"/>
        </w:tabs>
        <w:ind w:left="2850" w:hanging="720"/>
      </w:pPr>
      <w:rPr>
        <w:rFonts w:cs="Times New Roman" w:hint="default"/>
      </w:rPr>
    </w:lvl>
    <w:lvl w:ilvl="4">
      <w:start w:val="1"/>
      <w:numFmt w:val="decimal"/>
      <w:lvlText w:val="%1.%2.%3.%4.%5."/>
      <w:lvlJc w:val="left"/>
      <w:pPr>
        <w:tabs>
          <w:tab w:val="num" w:pos="0"/>
        </w:tabs>
        <w:ind w:left="3920" w:hanging="1080"/>
      </w:pPr>
      <w:rPr>
        <w:rFonts w:cs="Times New Roman" w:hint="default"/>
      </w:rPr>
    </w:lvl>
    <w:lvl w:ilvl="5">
      <w:start w:val="1"/>
      <w:numFmt w:val="decimal"/>
      <w:lvlText w:val="%1.%2.%3.%4.%5.%6."/>
      <w:lvlJc w:val="left"/>
      <w:pPr>
        <w:tabs>
          <w:tab w:val="num" w:pos="0"/>
        </w:tabs>
        <w:ind w:left="4630" w:hanging="1080"/>
      </w:pPr>
      <w:rPr>
        <w:rFonts w:cs="Times New Roman" w:hint="default"/>
      </w:rPr>
    </w:lvl>
    <w:lvl w:ilvl="6">
      <w:start w:val="1"/>
      <w:numFmt w:val="decimal"/>
      <w:lvlText w:val="%1.%2.%3.%4.%5.%6.%7."/>
      <w:lvlJc w:val="left"/>
      <w:pPr>
        <w:tabs>
          <w:tab w:val="num" w:pos="0"/>
        </w:tabs>
        <w:ind w:left="5700" w:hanging="1440"/>
      </w:pPr>
      <w:rPr>
        <w:rFonts w:cs="Times New Roman" w:hint="default"/>
      </w:rPr>
    </w:lvl>
    <w:lvl w:ilvl="7">
      <w:start w:val="1"/>
      <w:numFmt w:val="decimal"/>
      <w:lvlText w:val="%1.%2.%3.%4.%5.%6.%7.%8."/>
      <w:lvlJc w:val="left"/>
      <w:pPr>
        <w:tabs>
          <w:tab w:val="num" w:pos="0"/>
        </w:tabs>
        <w:ind w:left="6410" w:hanging="1440"/>
      </w:pPr>
      <w:rPr>
        <w:rFonts w:cs="Times New Roman" w:hint="default"/>
      </w:rPr>
    </w:lvl>
    <w:lvl w:ilvl="8">
      <w:start w:val="1"/>
      <w:numFmt w:val="decimal"/>
      <w:lvlText w:val="%1.%2.%3.%4.%5.%6.%7.%8.%9."/>
      <w:lvlJc w:val="left"/>
      <w:pPr>
        <w:tabs>
          <w:tab w:val="num" w:pos="0"/>
        </w:tabs>
        <w:ind w:left="7480" w:hanging="1800"/>
      </w:pPr>
      <w:rPr>
        <w:rFonts w:cs="Times New Roman" w:hint="default"/>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01D155BF"/>
    <w:multiLevelType w:val="hybridMultilevel"/>
    <w:tmpl w:val="66C067A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B02E4D"/>
    <w:multiLevelType w:val="multilevel"/>
    <w:tmpl w:val="D2EE82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rsids>
    <w:rsidRoot w:val="00392553"/>
    <w:rsid w:val="00051C87"/>
    <w:rsid w:val="000F02B9"/>
    <w:rsid w:val="001C1BAC"/>
    <w:rsid w:val="00203E45"/>
    <w:rsid w:val="00250CA2"/>
    <w:rsid w:val="00290880"/>
    <w:rsid w:val="0031052B"/>
    <w:rsid w:val="00322CF7"/>
    <w:rsid w:val="00362CC5"/>
    <w:rsid w:val="00392553"/>
    <w:rsid w:val="003F0D0F"/>
    <w:rsid w:val="0045396E"/>
    <w:rsid w:val="004A2AB6"/>
    <w:rsid w:val="00525D97"/>
    <w:rsid w:val="00530493"/>
    <w:rsid w:val="00591A00"/>
    <w:rsid w:val="00626651"/>
    <w:rsid w:val="006A69B5"/>
    <w:rsid w:val="006F56A6"/>
    <w:rsid w:val="00727007"/>
    <w:rsid w:val="007D6EEA"/>
    <w:rsid w:val="008933B5"/>
    <w:rsid w:val="008A7C92"/>
    <w:rsid w:val="009271E6"/>
    <w:rsid w:val="00955E3A"/>
    <w:rsid w:val="00972A7D"/>
    <w:rsid w:val="009A23CE"/>
    <w:rsid w:val="009D11F3"/>
    <w:rsid w:val="009E2BE5"/>
    <w:rsid w:val="00A25A1F"/>
    <w:rsid w:val="00A70B87"/>
    <w:rsid w:val="00AD5B1C"/>
    <w:rsid w:val="00B322EC"/>
    <w:rsid w:val="00B52834"/>
    <w:rsid w:val="00BC2CCF"/>
    <w:rsid w:val="00CE523E"/>
    <w:rsid w:val="00D07710"/>
    <w:rsid w:val="00D440E8"/>
    <w:rsid w:val="00D63D36"/>
    <w:rsid w:val="00D87DF0"/>
    <w:rsid w:val="00E05C42"/>
    <w:rsid w:val="00E24D06"/>
    <w:rsid w:val="00E42009"/>
    <w:rsid w:val="00EA262F"/>
    <w:rsid w:val="00EC21A1"/>
    <w:rsid w:val="00F7504A"/>
    <w:rsid w:val="00FE0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spacing w:after="0" w:line="240" w:lineRule="auto"/>
    </w:pPr>
    <w:rPr>
      <w:sz w:val="20"/>
      <w:szCs w:val="20"/>
      <w:lang w:eastAsia="ar-SA"/>
    </w:rPr>
  </w:style>
  <w:style w:type="paragraph" w:styleId="2">
    <w:name w:val="heading 2"/>
    <w:basedOn w:val="a"/>
    <w:next w:val="a"/>
    <w:link w:val="20"/>
    <w:uiPriority w:val="99"/>
    <w:qFormat/>
    <w:rsid w:val="00250CA2"/>
    <w:pPr>
      <w:keepNext/>
      <w:widowControl/>
      <w:suppressAutoHyphens w:val="0"/>
      <w:autoSpaceDE/>
      <w:jc w:val="center"/>
      <w:outlineLvl w:val="1"/>
    </w:pPr>
    <w:rPr>
      <w:b/>
      <w:bCs/>
      <w:sz w:val="36"/>
      <w:szCs w:val="36"/>
      <w:lang w:eastAsia="ru-RU"/>
    </w:rPr>
  </w:style>
  <w:style w:type="character" w:default="1" w:styleId="a0">
    <w:name w:val="Default Paragraph Font"/>
    <w:link w:val="CharChar1CharChar1CharChar"/>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50CA2"/>
    <w:rPr>
      <w:rFonts w:cs="Times New Roman"/>
      <w:b/>
      <w:bCs/>
      <w:sz w:val="36"/>
      <w:szCs w:val="36"/>
    </w:rPr>
  </w:style>
  <w:style w:type="paragraph" w:styleId="a3">
    <w:name w:val="Title"/>
    <w:basedOn w:val="a"/>
    <w:link w:val="a4"/>
    <w:uiPriority w:val="99"/>
    <w:qFormat/>
    <w:rsid w:val="00250CA2"/>
    <w:pPr>
      <w:widowControl/>
      <w:suppressAutoHyphens w:val="0"/>
      <w:autoSpaceDE/>
      <w:jc w:val="center"/>
    </w:pPr>
    <w:rPr>
      <w:sz w:val="44"/>
      <w:szCs w:val="44"/>
      <w:lang w:eastAsia="ru-RU"/>
    </w:rPr>
  </w:style>
  <w:style w:type="character" w:customStyle="1" w:styleId="a4">
    <w:name w:val="Название Знак"/>
    <w:basedOn w:val="a0"/>
    <w:link w:val="a3"/>
    <w:uiPriority w:val="99"/>
    <w:locked/>
    <w:rsid w:val="00250CA2"/>
    <w:rPr>
      <w:rFonts w:cs="Times New Roman"/>
      <w:sz w:val="44"/>
      <w:szCs w:val="44"/>
    </w:rPr>
  </w:style>
  <w:style w:type="character" w:customStyle="1" w:styleId="WW8Num1z0">
    <w:name w:val="WW8Num1z0"/>
    <w:uiPriority w:val="99"/>
    <w:rPr>
      <w:rFonts w:ascii="Times New Roman" w:hAnsi="Times New Roman"/>
      <w:sz w:val="24"/>
    </w:rPr>
  </w:style>
  <w:style w:type="character" w:customStyle="1" w:styleId="WW8Num2z0">
    <w:name w:val="WW8Num2z0"/>
    <w:uiPriority w:val="99"/>
    <w:rPr>
      <w:rFonts w:ascii="Times New Roman" w:hAnsi="Times New Roman"/>
      <w:sz w:val="24"/>
    </w:rPr>
  </w:style>
  <w:style w:type="character" w:customStyle="1" w:styleId="WW8Num3z0">
    <w:name w:val="WW8Num3z0"/>
    <w:uiPriority w:val="99"/>
    <w:rPr>
      <w:rFonts w:ascii="Times New Roman" w:hAnsi="Times New Roman"/>
      <w:sz w:val="24"/>
      <w:lang w:val="en-US"/>
    </w:rPr>
  </w:style>
  <w:style w:type="character" w:customStyle="1" w:styleId="WW8Num4z0">
    <w:name w:val="WW8Num4z0"/>
    <w:uiPriority w:val="99"/>
  </w:style>
  <w:style w:type="character" w:customStyle="1" w:styleId="1">
    <w:name w:val="Основной шрифт абзаца1"/>
    <w:uiPriority w:val="99"/>
  </w:style>
  <w:style w:type="character" w:styleId="a5">
    <w:name w:val="Hyperlink"/>
    <w:basedOn w:val="a0"/>
    <w:uiPriority w:val="99"/>
    <w:rPr>
      <w:rFonts w:cs="Times New Roman"/>
      <w:color w:val="000080"/>
      <w:u w:val="single"/>
      <w:lang/>
    </w:rPr>
  </w:style>
  <w:style w:type="paragraph" w:customStyle="1" w:styleId="a6">
    <w:name w:val="Заголовок"/>
    <w:basedOn w:val="a"/>
    <w:next w:val="a7"/>
    <w:uiPriority w:val="99"/>
    <w:pPr>
      <w:keepNext/>
      <w:spacing w:before="240" w:after="120"/>
    </w:pPr>
    <w:rPr>
      <w:rFonts w:ascii="Arial" w:hAnsi="Arial" w:cs="Arial"/>
      <w:sz w:val="28"/>
      <w:szCs w:val="28"/>
    </w:rPr>
  </w:style>
  <w:style w:type="paragraph" w:styleId="a7">
    <w:name w:val="Body Text"/>
    <w:basedOn w:val="a"/>
    <w:link w:val="a8"/>
    <w:uiPriority w:val="99"/>
    <w:pPr>
      <w:spacing w:after="120"/>
    </w:pPr>
  </w:style>
  <w:style w:type="character" w:customStyle="1" w:styleId="a8">
    <w:name w:val="Основной текст Знак"/>
    <w:basedOn w:val="a0"/>
    <w:link w:val="a7"/>
    <w:uiPriority w:val="99"/>
    <w:semiHidden/>
    <w:locked/>
    <w:rPr>
      <w:rFonts w:cs="Times New Roman"/>
      <w:sz w:val="20"/>
      <w:szCs w:val="20"/>
      <w:lang w:eastAsia="ar-SA" w:bidi="ar-SA"/>
    </w:rPr>
  </w:style>
  <w:style w:type="paragraph" w:styleId="a9">
    <w:name w:val="List"/>
    <w:basedOn w:val="a7"/>
    <w:uiPriority w:val="99"/>
  </w:style>
  <w:style w:type="paragraph" w:customStyle="1" w:styleId="10">
    <w:name w:val="Название1"/>
    <w:basedOn w:val="a"/>
    <w:uiPriority w:val="99"/>
    <w:pPr>
      <w:suppressLineNumbers/>
      <w:spacing w:before="120" w:after="120"/>
    </w:pPr>
    <w:rPr>
      <w:i/>
      <w:iCs/>
      <w:sz w:val="24"/>
      <w:szCs w:val="24"/>
    </w:rPr>
  </w:style>
  <w:style w:type="paragraph" w:customStyle="1" w:styleId="11">
    <w:name w:val="Указатель1"/>
    <w:basedOn w:val="a"/>
    <w:uiPriority w:val="99"/>
    <w:pPr>
      <w:suppressLineNumbers/>
    </w:pPr>
  </w:style>
  <w:style w:type="paragraph" w:customStyle="1" w:styleId="ConsPlusNormal">
    <w:name w:val="ConsPlusNormal"/>
    <w:uiPriority w:val="99"/>
    <w:pPr>
      <w:widowControl w:val="0"/>
      <w:suppressAutoHyphens/>
      <w:autoSpaceDE w:val="0"/>
      <w:spacing w:after="0" w:line="240" w:lineRule="auto"/>
    </w:pPr>
    <w:rPr>
      <w:rFonts w:ascii="Calibri" w:hAnsi="Calibri" w:cs="Calibri"/>
      <w:lang w:eastAsia="ar-SA"/>
    </w:rPr>
  </w:style>
  <w:style w:type="paragraph" w:styleId="aa">
    <w:name w:val="List Paragraph"/>
    <w:basedOn w:val="a"/>
    <w:uiPriority w:val="99"/>
    <w:qFormat/>
    <w:pPr>
      <w:widowControl/>
      <w:autoSpaceDE/>
      <w:spacing w:after="200" w:line="276" w:lineRule="auto"/>
      <w:ind w:left="720"/>
    </w:pPr>
    <w:rPr>
      <w:rFonts w:ascii="Calibri" w:hAnsi="Calibri" w:cs="Calibri"/>
      <w:sz w:val="22"/>
      <w:szCs w:val="22"/>
    </w:rPr>
  </w:style>
  <w:style w:type="paragraph" w:customStyle="1" w:styleId="ab">
    <w:name w:val="Знак"/>
    <w:basedOn w:val="a"/>
    <w:uiPriority w:val="99"/>
    <w:rsid w:val="00EC21A1"/>
    <w:pPr>
      <w:suppressAutoHyphens w:val="0"/>
      <w:autoSpaceDE/>
      <w:adjustRightInd w:val="0"/>
      <w:spacing w:after="160" w:line="240" w:lineRule="exact"/>
      <w:jc w:val="right"/>
    </w:pPr>
    <w:rPr>
      <w:lang w:val="en-GB" w:eastAsia="en-US"/>
    </w:rPr>
  </w:style>
  <w:style w:type="paragraph" w:customStyle="1" w:styleId="ConsPlusNonformat">
    <w:name w:val="ConsPlusNonformat"/>
    <w:uiPriority w:val="99"/>
    <w:rsid w:val="00EC21A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EC21A1"/>
    <w:pPr>
      <w:autoSpaceDE w:val="0"/>
      <w:autoSpaceDN w:val="0"/>
      <w:adjustRightInd w:val="0"/>
      <w:spacing w:after="0" w:line="240" w:lineRule="auto"/>
    </w:pPr>
    <w:rPr>
      <w:sz w:val="28"/>
      <w:szCs w:val="28"/>
    </w:rPr>
  </w:style>
  <w:style w:type="table" w:styleId="ac">
    <w:name w:val="Table Grid"/>
    <w:basedOn w:val="a1"/>
    <w:uiPriority w:val="99"/>
    <w:rsid w:val="008A7C92"/>
    <w:pPr>
      <w:spacing w:after="0" w:line="240" w:lineRule="auto"/>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
    <w:link w:val="a0"/>
    <w:uiPriority w:val="99"/>
    <w:rsid w:val="00FE08C7"/>
    <w:pPr>
      <w:widowControl/>
      <w:suppressAutoHyphens w:val="0"/>
      <w:autoSpaceDE/>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3914</Words>
  <Characters>22311</Characters>
  <Application>Microsoft Office Word</Application>
  <DocSecurity>0</DocSecurity>
  <Lines>185</Lines>
  <Paragraphs>52</Paragraphs>
  <ScaleCrop>false</ScaleCrop>
  <Company>Kraftway</Company>
  <LinksUpToDate>false</LinksUpToDate>
  <CharactersWithSpaces>26173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User10</dc:creator>
  <cp:lastModifiedBy>Аня</cp:lastModifiedBy>
  <cp:revision>2</cp:revision>
  <cp:lastPrinted>2016-06-01T11:44:00Z</cp:lastPrinted>
  <dcterms:created xsi:type="dcterms:W3CDTF">2022-05-11T09:18:00Z</dcterms:created>
  <dcterms:modified xsi:type="dcterms:W3CDTF">2022-05-11T09:18:00Z</dcterms:modified>
</cp:coreProperties>
</file>