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525"/>
        <w:tblW w:w="10908" w:type="dxa"/>
        <w:tblLook w:val="01E0"/>
      </w:tblPr>
      <w:tblGrid>
        <w:gridCol w:w="4608"/>
        <w:gridCol w:w="1513"/>
        <w:gridCol w:w="4787"/>
      </w:tblGrid>
      <w:tr w:rsidR="003E6086" w:rsidRPr="003E6086" w:rsidTr="00E712CC">
        <w:trPr>
          <w:trHeight w:val="1602"/>
        </w:trPr>
        <w:tc>
          <w:tcPr>
            <w:tcW w:w="4608" w:type="dxa"/>
          </w:tcPr>
          <w:p w:rsidR="003E6086" w:rsidRPr="003E6086" w:rsidRDefault="003E6086" w:rsidP="00E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086" w:rsidRPr="003E6086" w:rsidRDefault="003E6086" w:rsidP="00E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086" w:rsidRPr="003E6086" w:rsidRDefault="003E6086" w:rsidP="003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ТАҢҺЧИН</w:t>
            </w:r>
          </w:p>
          <w:p w:rsidR="003E6086" w:rsidRPr="003E6086" w:rsidRDefault="003E6086" w:rsidP="003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b/>
                <w:sz w:val="24"/>
                <w:szCs w:val="24"/>
              </w:rPr>
              <w:t>АДЫК СЕЛӘНӘ МУНИЦИПАЛЬН БҮРДӘЦИН АДМИНИСТРАЦИН</w:t>
            </w:r>
          </w:p>
          <w:p w:rsidR="003E6086" w:rsidRPr="003E6086" w:rsidRDefault="003E6086" w:rsidP="003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b/>
                <w:sz w:val="24"/>
                <w:szCs w:val="24"/>
              </w:rPr>
              <w:t>ЗААВР</w:t>
            </w:r>
          </w:p>
        </w:tc>
        <w:tc>
          <w:tcPr>
            <w:tcW w:w="1513" w:type="dxa"/>
            <w:hideMark/>
          </w:tcPr>
          <w:p w:rsidR="003E6086" w:rsidRPr="003E6086" w:rsidRDefault="003E6086" w:rsidP="00E7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4.25pt;width:64.8pt;height:78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51885471" r:id="rId6"/>
              </w:pict>
            </w:r>
          </w:p>
        </w:tc>
        <w:tc>
          <w:tcPr>
            <w:tcW w:w="4787" w:type="dxa"/>
            <w:hideMark/>
          </w:tcPr>
          <w:p w:rsidR="003E6086" w:rsidRPr="003E6086" w:rsidRDefault="003E6086" w:rsidP="00E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086" w:rsidRPr="003E6086" w:rsidRDefault="003E6086" w:rsidP="00E7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086" w:rsidRPr="003E6086" w:rsidRDefault="003E6086" w:rsidP="003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3E6086" w:rsidRPr="003E6086" w:rsidRDefault="003E6086" w:rsidP="003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3E6086" w:rsidRPr="003E6086" w:rsidRDefault="003E6086" w:rsidP="003E6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86">
              <w:rPr>
                <w:rFonts w:ascii="Times New Roman" w:hAnsi="Times New Roman" w:cs="Times New Roman"/>
                <w:b/>
                <w:sz w:val="24"/>
                <w:szCs w:val="24"/>
              </w:rPr>
              <w:t>АДЫКОВСКОГО СЕЛЬСКОГО    МУНИЦИПАЛЬНОГО ОБРАЗОВАНИЯ РЕСПУБЛИКИ КАЛМЫКИЯ</w:t>
            </w:r>
          </w:p>
        </w:tc>
      </w:tr>
    </w:tbl>
    <w:p w:rsidR="003E6086" w:rsidRPr="003E6086" w:rsidRDefault="003E6086" w:rsidP="003E6086">
      <w:pPr>
        <w:pBdr>
          <w:bottom w:val="single" w:sz="12" w:space="1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>359250, Республика Калмыкия Черноземельский район п. Адык ул. Мира, 2а,</w:t>
      </w:r>
    </w:p>
    <w:p w:rsidR="003E6086" w:rsidRPr="003E6086" w:rsidRDefault="003E6086" w:rsidP="003E6086">
      <w:pPr>
        <w:pBdr>
          <w:bottom w:val="single" w:sz="12" w:space="11" w:color="auto"/>
        </w:pBdr>
        <w:tabs>
          <w:tab w:val="left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 xml:space="preserve">тел. /факс (84743) 9-31-34, 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E6086">
        <w:rPr>
          <w:rFonts w:ascii="Times New Roman" w:hAnsi="Times New Roman" w:cs="Times New Roman"/>
          <w:sz w:val="24"/>
          <w:szCs w:val="24"/>
        </w:rPr>
        <w:t xml:space="preserve">: 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smo</w:t>
      </w:r>
      <w:r w:rsidRPr="003E6086">
        <w:rPr>
          <w:rFonts w:ascii="Times New Roman" w:hAnsi="Times New Roman" w:cs="Times New Roman"/>
          <w:sz w:val="24"/>
          <w:szCs w:val="24"/>
        </w:rPr>
        <w:t>-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adk</w:t>
      </w:r>
      <w:r w:rsidRPr="003E6086">
        <w:rPr>
          <w:rFonts w:ascii="Times New Roman" w:hAnsi="Times New Roman" w:cs="Times New Roman"/>
          <w:sz w:val="24"/>
          <w:szCs w:val="24"/>
        </w:rPr>
        <w:t>@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6086">
        <w:rPr>
          <w:rFonts w:ascii="Times New Roman" w:hAnsi="Times New Roman" w:cs="Times New Roman"/>
          <w:sz w:val="24"/>
          <w:szCs w:val="24"/>
        </w:rPr>
        <w:t>.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E608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E6086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3E6086">
        <w:rPr>
          <w:rFonts w:ascii="Times New Roman" w:hAnsi="Times New Roman" w:cs="Times New Roman"/>
          <w:sz w:val="24"/>
          <w:szCs w:val="24"/>
        </w:rPr>
        <w:t xml:space="preserve">: 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E6086">
        <w:rPr>
          <w:rFonts w:ascii="Times New Roman" w:hAnsi="Times New Roman" w:cs="Times New Roman"/>
          <w:sz w:val="24"/>
          <w:szCs w:val="24"/>
        </w:rPr>
        <w:t>//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smo</w:t>
      </w:r>
      <w:r w:rsidRPr="003E6086">
        <w:rPr>
          <w:rFonts w:ascii="Times New Roman" w:hAnsi="Times New Roman" w:cs="Times New Roman"/>
          <w:sz w:val="24"/>
          <w:szCs w:val="24"/>
        </w:rPr>
        <w:t>-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adk</w:t>
      </w:r>
      <w:r w:rsidRPr="003E6086">
        <w:rPr>
          <w:rFonts w:ascii="Times New Roman" w:hAnsi="Times New Roman" w:cs="Times New Roman"/>
          <w:sz w:val="24"/>
          <w:szCs w:val="24"/>
        </w:rPr>
        <w:t>.</w:t>
      </w:r>
      <w:r w:rsidRPr="003E608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E6086" w:rsidRPr="003E6086" w:rsidRDefault="003E6086" w:rsidP="003E6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3E6086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6086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 w:rsidRPr="003E608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6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п. Адык</w:t>
      </w:r>
    </w:p>
    <w:p w:rsidR="003E6086" w:rsidRPr="003E6086" w:rsidRDefault="003E6086" w:rsidP="003E6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b/>
          <w:sz w:val="24"/>
          <w:szCs w:val="24"/>
        </w:rPr>
        <w:t>Об утверждении должностных инструкций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E60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086" w:rsidRPr="003E6086" w:rsidRDefault="003E6086" w:rsidP="003E6086">
      <w:pPr>
        <w:pStyle w:val="a5"/>
        <w:numPr>
          <w:ilvl w:val="0"/>
          <w:numId w:val="1"/>
        </w:numPr>
      </w:pPr>
      <w:r w:rsidRPr="003E6086">
        <w:t>Утвердить должностные инструкции:</w:t>
      </w:r>
    </w:p>
    <w:p w:rsidR="003E6086" w:rsidRPr="003E6086" w:rsidRDefault="003E6086" w:rsidP="003E6086">
      <w:pPr>
        <w:pStyle w:val="a5"/>
      </w:pPr>
    </w:p>
    <w:p w:rsidR="003E6086" w:rsidRPr="003E6086" w:rsidRDefault="003E6086" w:rsidP="003E6086">
      <w:pPr>
        <w:pStyle w:val="a5"/>
        <w:numPr>
          <w:ilvl w:val="1"/>
          <w:numId w:val="1"/>
        </w:numPr>
      </w:pPr>
      <w:r w:rsidRPr="003E6086">
        <w:t xml:space="preserve"> </w:t>
      </w:r>
      <w:r>
        <w:t>Механизатора сельскохозяйственной техники</w:t>
      </w:r>
      <w:r w:rsidRPr="003E6086">
        <w:t>.  Приложение №1;</w:t>
      </w:r>
    </w:p>
    <w:p w:rsidR="003E6086" w:rsidRPr="003E6086" w:rsidRDefault="003E6086" w:rsidP="003E6086">
      <w:pPr>
        <w:pStyle w:val="a5"/>
        <w:numPr>
          <w:ilvl w:val="1"/>
          <w:numId w:val="1"/>
        </w:numPr>
      </w:pPr>
      <w:r w:rsidRPr="003E6086">
        <w:t xml:space="preserve"> </w:t>
      </w:r>
      <w:r>
        <w:t>Рабочего по благоустройству</w:t>
      </w:r>
      <w:r w:rsidRPr="003E6086">
        <w:t>.  Приложение №2;</w:t>
      </w:r>
    </w:p>
    <w:p w:rsidR="003E6086" w:rsidRDefault="003E6086" w:rsidP="003E6086">
      <w:pPr>
        <w:pStyle w:val="a5"/>
        <w:numPr>
          <w:ilvl w:val="1"/>
          <w:numId w:val="1"/>
        </w:numPr>
      </w:pPr>
      <w:r w:rsidRPr="003E6086">
        <w:t xml:space="preserve"> </w:t>
      </w:r>
      <w:r w:rsidR="00D653E6">
        <w:t>Рабочего по благоустройству для несовершеннолетних. Приложение №3.</w:t>
      </w:r>
    </w:p>
    <w:p w:rsidR="00D653E6" w:rsidRPr="003E6086" w:rsidRDefault="00D653E6" w:rsidP="00D653E6">
      <w:pPr>
        <w:pStyle w:val="a5"/>
        <w:ind w:left="1080"/>
      </w:pPr>
    </w:p>
    <w:p w:rsidR="003E6086" w:rsidRPr="003E6086" w:rsidRDefault="003E6086" w:rsidP="003E6086">
      <w:pPr>
        <w:pStyle w:val="a5"/>
        <w:numPr>
          <w:ilvl w:val="0"/>
          <w:numId w:val="1"/>
        </w:numPr>
      </w:pPr>
      <w:r w:rsidRPr="003E6086">
        <w:t>Главному специалисту администрации Адыковского сельского муниципального образования Огуловой З.К. ознакомить работников с должностными инструкциями под подпись.</w:t>
      </w:r>
    </w:p>
    <w:p w:rsidR="003E6086" w:rsidRPr="003E6086" w:rsidRDefault="003E6086" w:rsidP="003E6086">
      <w:pPr>
        <w:pStyle w:val="a5"/>
      </w:pPr>
    </w:p>
    <w:p w:rsidR="003E6086" w:rsidRPr="003E6086" w:rsidRDefault="003E6086" w:rsidP="003E6086">
      <w:pPr>
        <w:pStyle w:val="a5"/>
        <w:numPr>
          <w:ilvl w:val="0"/>
          <w:numId w:val="1"/>
        </w:numPr>
        <w:rPr>
          <w:b/>
        </w:rPr>
      </w:pPr>
      <w:r w:rsidRPr="003E6086">
        <w:t xml:space="preserve">Контроль над исполнением настоящего распоряжения возложить на главного специалиста </w:t>
      </w:r>
      <w:r w:rsidRPr="003E6086">
        <w:rPr>
          <w:b/>
        </w:rPr>
        <w:t>Огулову Зулу Кюкеновну.</w:t>
      </w:r>
    </w:p>
    <w:p w:rsidR="003E6086" w:rsidRPr="003E6086" w:rsidRDefault="003E6086" w:rsidP="003E6086">
      <w:pPr>
        <w:rPr>
          <w:rFonts w:ascii="Times New Roman" w:hAnsi="Times New Roman" w:cs="Times New Roman"/>
          <w:b/>
          <w:sz w:val="24"/>
          <w:szCs w:val="24"/>
        </w:rPr>
      </w:pPr>
    </w:p>
    <w:p w:rsidR="003E6086" w:rsidRP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tabs>
          <w:tab w:val="left" w:pos="3200"/>
          <w:tab w:val="left" w:pos="6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E6086" w:rsidRDefault="003E6086" w:rsidP="003E6086">
      <w:pPr>
        <w:tabs>
          <w:tab w:val="left" w:pos="3200"/>
          <w:tab w:val="left" w:pos="6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653E6" w:rsidRDefault="00D653E6" w:rsidP="003E6086">
      <w:pPr>
        <w:tabs>
          <w:tab w:val="left" w:pos="3200"/>
          <w:tab w:val="left" w:pos="6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653E6" w:rsidRDefault="00D653E6" w:rsidP="003E6086">
      <w:pPr>
        <w:tabs>
          <w:tab w:val="left" w:pos="3200"/>
          <w:tab w:val="left" w:pos="65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653E6" w:rsidRDefault="003E6086" w:rsidP="00D653E6">
      <w:pPr>
        <w:tabs>
          <w:tab w:val="left" w:pos="3200"/>
          <w:tab w:val="left" w:pos="65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08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</w:p>
    <w:p w:rsidR="003E6086" w:rsidRPr="003E6086" w:rsidRDefault="003E6086" w:rsidP="00D653E6">
      <w:pPr>
        <w:tabs>
          <w:tab w:val="left" w:pos="3200"/>
          <w:tab w:val="left" w:pos="65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086">
        <w:rPr>
          <w:rFonts w:ascii="Times New Roman" w:hAnsi="Times New Roman" w:cs="Times New Roman"/>
          <w:b/>
          <w:bCs/>
          <w:sz w:val="24"/>
          <w:szCs w:val="24"/>
        </w:rPr>
        <w:t>Адыковского сельского</w:t>
      </w:r>
    </w:p>
    <w:p w:rsidR="003E6086" w:rsidRPr="003E6086" w:rsidRDefault="003E6086" w:rsidP="00D653E6">
      <w:pPr>
        <w:tabs>
          <w:tab w:val="left" w:pos="3200"/>
          <w:tab w:val="left" w:pos="65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086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3E6086" w:rsidRPr="003E6086" w:rsidRDefault="003E6086" w:rsidP="00D653E6">
      <w:pPr>
        <w:tabs>
          <w:tab w:val="left" w:pos="3200"/>
          <w:tab w:val="left" w:pos="65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6086">
        <w:rPr>
          <w:rFonts w:ascii="Times New Roman" w:hAnsi="Times New Roman" w:cs="Times New Roman"/>
          <w:b/>
          <w:bCs/>
          <w:sz w:val="24"/>
          <w:szCs w:val="24"/>
        </w:rPr>
        <w:t>Республики Калмыкия (ахлачи)                                                Б. Н. Мергульчиева</w:t>
      </w:r>
    </w:p>
    <w:p w:rsidR="003E6086" w:rsidRPr="003E6086" w:rsidRDefault="003E6086" w:rsidP="00D653E6">
      <w:pPr>
        <w:pStyle w:val="a5"/>
        <w:tabs>
          <w:tab w:val="left" w:pos="3200"/>
          <w:tab w:val="left" w:pos="6520"/>
        </w:tabs>
        <w:rPr>
          <w:b/>
          <w:bCs/>
        </w:rPr>
      </w:pPr>
    </w:p>
    <w:p w:rsidR="003E6086" w:rsidRPr="003E6086" w:rsidRDefault="003E6086" w:rsidP="00D6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D65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P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P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lastRenderedPageBreak/>
        <w:t>Приложение №1 к распоряжению</w:t>
      </w: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t xml:space="preserve">Главы Адыковского СМО РК </w:t>
      </w: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t>от 17.0</w:t>
      </w:r>
      <w:r>
        <w:t>1</w:t>
      </w:r>
      <w:r w:rsidRPr="003E6086">
        <w:t>.201</w:t>
      </w:r>
      <w:r>
        <w:t>7</w:t>
      </w:r>
      <w:r w:rsidRPr="003E6086">
        <w:t xml:space="preserve"> г.</w:t>
      </w:r>
      <w:r w:rsidR="00D653E6">
        <w:t xml:space="preserve"> </w:t>
      </w:r>
      <w:r w:rsidRPr="003E6086">
        <w:t xml:space="preserve">№ </w:t>
      </w:r>
      <w:r>
        <w:t>5</w:t>
      </w:r>
    </w:p>
    <w:p w:rsidR="003E6086" w:rsidRPr="003E6086" w:rsidRDefault="003E6086" w:rsidP="003E608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E6086" w:rsidRPr="003E6086" w:rsidRDefault="003E6086" w:rsidP="0073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30F03" w:rsidRPr="003E6086" w:rsidRDefault="00730F03" w:rsidP="0073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Должностная инструкция</w:t>
      </w:r>
      <w:r w:rsidRPr="003E608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30F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механизатора сельскохозяйственной техники</w:t>
      </w:r>
    </w:p>
    <w:p w:rsidR="00730F03" w:rsidRPr="003E6086" w:rsidRDefault="00730F03" w:rsidP="0073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30F03" w:rsidRPr="003E6086" w:rsidRDefault="00730F03" w:rsidP="00730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Настоящая должностная инструкция определяет обязанности, права и ответственность механизатора сельскохозяйственной техники.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Механизатор сельскохозяйственной техники относится к категории рабочих.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 Механизатор сельскохозяйственной техники назначается на должность и освобождается от должности 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распоряжением Главы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1.4. Механизатор сельскохозяйственной техники подчиняется (получает приказы, рабочие распоряжения и т.д.) непосредственно 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Главе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1.5. Механизатор сельскохозяйственной техники в своей деятельности руководствуется: техническими нормативно-правовыми актами, другими руководящими материалами, регламентирующими выполнение работ, порученных механизатору сельскохозяйственной техники; уставом организации; локальными нормативными актами, распорядительными документами, издаваемыми руководителем организации, настоящей должностной инструкцией.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1.6. На время отсутствия механизатора сельскохозяйственной техники (отпуск, болезнь и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пр.) его обязанности исполняет лицо, назначенное в установленном порядке, которое приобретает соответствующие права и несет ответственность за исполнение возложенных на него обязанностей.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 КВАЛИФИКАЦИОННЫЕ ТРЕБОВАНИЯ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2.1. На должность механизатора сельскохозяйственной техники назначается лицо, имеющее среднее специальное образование и (или) опыт работы не менее трех лет.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2.2. </w:t>
      </w:r>
      <w:proofErr w:type="gramStart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Механизатор сельскохозяйственной техники должен знать: устройство, принцип работы, эксплуатационные характеристики и регулировки, правила безопасной эксплуатации механизированных сельскохозяйственных орудий, машин и механизмов сельскохозяйственной техники (различных видов тракторов и </w:t>
      </w:r>
      <w:proofErr w:type="spellStart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агрегатируемых</w:t>
      </w:r>
      <w:proofErr w:type="spellEnd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ними сельскохозяйственных машин и орудий); правила технической эксплуатации и ухода за сельскохозяйственными орудиями и техникой; агротехнические и технологические требования, 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предъявляемые к проведению 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работ;</w:t>
      </w:r>
      <w:proofErr w:type="gramEnd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конструктивные особенности обслуживаемых сельскохо</w:t>
      </w:r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зяйственных машин, оборудования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правила комплектования прицепных и навесных агрегатов и их транспортировки; назначение и взаимодействие основных узлов и деталей сельскохозяйственной техники; допустимые нагрузки на работающие детали, узлы и механизмы; методы и приемы диагностирования сельскохозяйственной техники и оборудования; способы регулирования механизмов и узлов сельскохозяйственной техники; назначение, порядок и правила применения слесарных инструментов, наиболее распространенных универсальных и специальных приспособлений и измерительных инструментов; виды основных неисправностей машин и агрегатов, способы их обнаружения и устранения; принцип действия, правила последовательной разборки на узлы и подготовки к ремонту</w:t>
      </w:r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трактора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правила и методы выполнения технического обслуживания и текущего ремонта сельскохозяйственной техники; правила дорожного движения; назначение и применение охлаждающих и тормозных жидкостей, масел, топлива; правила оказания первой доврачебной медицинской помощи лицам, пострадавшим при авариях, несчастных случаях и в дорожно-транспортных происшествиях; Правила трудового распорядка; правила охраны труда, техники безопасности, производственной санитарии и личной гигиены, пожарной безопасности. </w:t>
      </w:r>
    </w:p>
    <w:p w:rsidR="007228FD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 ДОЛЖНОСТНЫЕ ОБЯЗАННОСТИ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Механизатор сельскохозяйственной техники: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Управляет сельскохозяйственными машинами (тракторами в агрегате с прицепными </w:t>
      </w:r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навесными машинами и орудиями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): при выполнении </w:t>
      </w:r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 на общественной свалке (</w:t>
      </w: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прикатывание почвы, ворошение, сгребание травы, </w:t>
      </w:r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планировка, сдвиг отходов, уплотнение, </w:t>
      </w:r>
      <w:proofErr w:type="spellStart"/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обваловка</w:t>
      </w:r>
      <w:proofErr w:type="spellEnd"/>
      <w:r w:rsidR="007228FD" w:rsidRPr="003E6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вывоз навоза и бытового мусора).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В ходе работы наблюдает за показаниями приборов, прислушивается к работе двигателя, следит за состоянием сельскохозяйственных орудий, машин и механизмов.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3.3. Осуществляет: обслуживание механизированных сельскохозяйственных орудий, машин и механизмов; текущий ремонт (участвует во всех других видах ремонта обслуживаемых машин и прицепных устройств); комплектование машинно-тракторных агрегатов, регулирование механизмов тракторов, навесных и прицепных орудий, самоходных и других машин.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 Обеспечивает заправку топливом и смазывание сельскохозяйственных машин и механизмов и всех прицепных устройств.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Заполняет первичную учетную документацию на выполненный объем работы, подсчитывает производительность машины, расход горючего, смазочных материалов.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 ПРАВА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Механизатор сельскохозяйственной техники вправе: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4.1. Требовать создания нормальных условий для выполнения должностных обязанностей, предусмотренных настоящей инструкцией. В том числе предоставления необходимого оборудования, инвентаря, средств индивидуальной защиты, льгот и компенсаций за работу в условиях труда, отклоняющихся </w:t>
      </w:r>
      <w:proofErr w:type="gramStart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нормальных.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4.2. Знакомиться с решениями руководства организации, касающимися его деятельности. 4.3. Вносить предложения по совершенствованию работы, связанной с предусмотренными настоящей инструкцией обязанностями.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4.4. Запрашивать через непосредственного руководителя информацию и документы, необходимые для выполнения своих должностных обязанностей.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4.5. Повышать свою профессиональную квалификацию.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 ОТВЕТСТВЕННОСТЬ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Механизатор сельскохозяйственной техники несет ответственность: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 За причинение материального ущерба – в пределах, определенных действующим трудовым и гражданским законодательством Российской Федерации. </w:t>
      </w:r>
    </w:p>
    <w:p w:rsidR="00730F03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5.4. За нарушение Правил трудового распорядка, правил противопожарной безопасности и техники безопасности, установленных в организации. </w:t>
      </w:r>
    </w:p>
    <w:p w:rsidR="007228FD" w:rsidRPr="003E6086" w:rsidRDefault="007228FD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28FD" w:rsidRPr="003E6086" w:rsidRDefault="007228FD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28FD" w:rsidRPr="003E6086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настоящей инструкцией </w:t>
      </w:r>
      <w:proofErr w:type="gramStart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</w:t>
      </w:r>
      <w:proofErr w:type="gramEnd"/>
      <w:r w:rsidRPr="0073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7228FD" w:rsidRPr="003E6086" w:rsidRDefault="007228FD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228FD" w:rsidRPr="003E6086" w:rsidRDefault="007228FD" w:rsidP="00730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30F03" w:rsidRDefault="00730F03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86" w:rsidRDefault="003E6086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86" w:rsidRDefault="003E6086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86" w:rsidRDefault="003E6086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86" w:rsidRDefault="003E6086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86" w:rsidRDefault="003E6086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lastRenderedPageBreak/>
        <w:t>Приложение №</w:t>
      </w:r>
      <w:r>
        <w:t>2</w:t>
      </w:r>
      <w:r w:rsidRPr="003E6086">
        <w:t xml:space="preserve"> к распоряжению</w:t>
      </w: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t xml:space="preserve">Главы Адыковского СМО РК </w:t>
      </w: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t>от 17.0</w:t>
      </w:r>
      <w:r>
        <w:t>1</w:t>
      </w:r>
      <w:r w:rsidRPr="003E6086">
        <w:t>.201</w:t>
      </w:r>
      <w:r>
        <w:t>7</w:t>
      </w:r>
      <w:r w:rsidRPr="003E6086">
        <w:t xml:space="preserve"> г.</w:t>
      </w:r>
      <w:r>
        <w:t xml:space="preserve"> </w:t>
      </w:r>
      <w:r w:rsidRPr="003E6086">
        <w:t xml:space="preserve">№ </w:t>
      </w:r>
      <w:r>
        <w:t>5</w:t>
      </w:r>
    </w:p>
    <w:p w:rsidR="003E6086" w:rsidRDefault="003E6086" w:rsidP="003E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E6086" w:rsidRPr="00F317F7" w:rsidRDefault="003E6086" w:rsidP="003E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Должностная инструкция</w:t>
      </w:r>
    </w:p>
    <w:p w:rsidR="003E6086" w:rsidRDefault="003E6086" w:rsidP="003E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рабочего по благоустройству администрации Адыковского сельского муниципального образования Республики Калмыкия.</w:t>
      </w:r>
    </w:p>
    <w:p w:rsidR="003E6086" w:rsidRPr="00F317F7" w:rsidRDefault="003E6086" w:rsidP="003E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должностная инструкция разработана и утверждена в соответствии с положениями Трудового кодекса Российской Федерации, Квалификационного справочника профессий рабочих, которым устанавливаются месячные оклады, Раздел: </w:t>
      </w:r>
      <w:proofErr w:type="gramStart"/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"Профессии рабочих, общие для всех отраслей народного хозяйства", утвержденного постановлением Госкомтруда СССР и ВЦСПС от 20 февраля 1984 г. N 58/3-102, Постановления Госкомтруда СССР и Президиума ВЦСПС от 25 октября 1974 г. N 298/П-22 "Об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</w:t>
      </w:r>
      <w:proofErr w:type="gramEnd"/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", и иных нормативно-правовых актов, регулирующих трудовые правоотношения.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Общие положения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Рабочий по благоустройству относится к категории рабочих и непосредственно подчиняется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Главе администрации Адыковского СМО РК</w:t>
      </w: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1.2. На должность рабочего по благоустройству принимается лицо без предъявления требований к образованию и стажу работы.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Рабочий по благоустройству должен знать: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санитарные правила по уборке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правила пожарной безопасности;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требования по рациональной организации труда;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правила и нормы охраны труда.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Должностные обязанности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рабочего по благоустройству возлагаются следующие должностные обязанности: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Уборка на территории свалки;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Уборка сухого мусора по улицам поселка;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копать ямы под посадку саженцев;</w:t>
      </w:r>
    </w:p>
    <w:p w:rsidR="003E6086" w:rsidRDefault="003E6086" w:rsidP="003E6086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 </w:t>
      </w:r>
      <w:r w:rsidRPr="003019A4">
        <w:rPr>
          <w:rFonts w:ascii="Times New Roman" w:hAnsi="Times New Roman" w:cs="Times New Roman"/>
          <w:color w:val="000000"/>
          <w:sz w:val="24"/>
          <w:szCs w:val="24"/>
        </w:rPr>
        <w:t>По мере необходимости проводить озеленение территории,</w:t>
      </w:r>
      <w:r w:rsidRPr="003019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окапывать деревья и кустарники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2.5. поливать в летнее время зеленые насаждения.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Права Рабочий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благоустройству имеет право: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На все предусмотренные законодательством социальные гарантии.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Требовать от руководства предприятия оказания содействия в исполнении своих профессиональных обязанностей и осуществлении прав.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 На получение специальной одежды, специальной обуви и других средств индивидуальной защиты.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На дополнительный оплачиваемый отпуск, 30-часовую рабочую неделю и дополнительную оплату труда в связи с вредными условиями труда.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3.6.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Знакомиться с проектами решений руководства предприятия, касающимися его деятельности.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3.8. Вносить на рассмотрение руководства предприятия предложения по улучшению организации и совершенствованию методов выполняемой им работы.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3.9. Запрашивать лично или по поручению непосредственного руководителя документы, материалы, инструменты и т. п., необходимые для выполнения своих должностных обязанностей.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3.10. Повышать свою профессиональную квалификацию.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3.11. [Иные права, предусмотренные Трудовым законодательством].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Ответственность Рабочий по благоустройству несет ответственность: 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4.2. За причинение материального ущерба работодателю - в пределах, определенных действующим трудовым и гражданским законодательством РФ.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3E6086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6086" w:rsidRPr="00F317F7" w:rsidRDefault="003E6086" w:rsidP="003E608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инструкцией </w:t>
      </w:r>
      <w:proofErr w:type="gramStart"/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</w:t>
      </w:r>
      <w:proofErr w:type="gramEnd"/>
      <w:r w:rsidRPr="00F31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lastRenderedPageBreak/>
        <w:t>Приложение №</w:t>
      </w:r>
      <w:r>
        <w:t>3</w:t>
      </w:r>
      <w:r w:rsidRPr="003E6086">
        <w:t xml:space="preserve"> к распоряжению</w:t>
      </w: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t xml:space="preserve">Главы Адыковского СМО РК </w:t>
      </w:r>
    </w:p>
    <w:p w:rsidR="003E6086" w:rsidRPr="003E6086" w:rsidRDefault="003E6086" w:rsidP="003E608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3E6086">
        <w:t>от 17.0</w:t>
      </w:r>
      <w:r>
        <w:t>1</w:t>
      </w:r>
      <w:r w:rsidRPr="003E6086">
        <w:t>.201</w:t>
      </w:r>
      <w:r>
        <w:t>7</w:t>
      </w:r>
      <w:r w:rsidRPr="003E6086">
        <w:t xml:space="preserve"> г.</w:t>
      </w:r>
      <w:r>
        <w:t xml:space="preserve"> </w:t>
      </w:r>
      <w:r w:rsidRPr="003E6086">
        <w:t xml:space="preserve">№ </w:t>
      </w:r>
      <w:r>
        <w:t>5</w:t>
      </w:r>
    </w:p>
    <w:p w:rsidR="003E6086" w:rsidRDefault="003E6086" w:rsidP="003E6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3E6" w:rsidRDefault="00D653E6" w:rsidP="003E6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3E6" w:rsidRDefault="00D653E6" w:rsidP="003E6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</w:t>
      </w:r>
      <w:r w:rsidR="003E6086" w:rsidRPr="003E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нструкция </w:t>
      </w:r>
    </w:p>
    <w:p w:rsidR="003E6086" w:rsidRDefault="00D653E6" w:rsidP="00D65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рабочего по благоустройству для несовершеннолетних. </w:t>
      </w:r>
    </w:p>
    <w:p w:rsidR="00D653E6" w:rsidRPr="003E6086" w:rsidRDefault="00D653E6" w:rsidP="00D65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охраны труда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должностная инструкция разработана в соответствии с Трудовым</w:t>
      </w:r>
      <w:r w:rsidR="00D6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Российской Федерации 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противоречит требованиям нормативных актов Российской Федерации.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 выполнению работ по уборке и благоустройству закрепленной территории допускаются обучающиеся, </w:t>
      </w:r>
      <w:r w:rsidR="00D6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трудового отряда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 под руководством руководителя, назначенного </w:t>
      </w:r>
      <w:r w:rsidR="00D6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Главы администрации Адыковского СМО РК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прошедшие инструктаж по охране труда и не имеющие противопоказаний по состоянию здоровья.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Участники трудового отряда при выполнении работ по уборке и благоустройству закрепленной территории должны соблюдать правила поведения, установленные режимы труда и отдыха.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6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работе учащихся по уборке и благоустройству закрепленной территории необходимо наличие у руководителя трудового отряда аптечки медицинской универсальной с набором медикаментов и перевязочных средств, а также средств индивидуальной защиты.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6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каждом несчастном случае руководитель отряда должен оказать первую помощь пострадавшему и при необходимости вызвать скорую помощь и отправить в ближайшее учреждение здравоохранения, сообщить администрации </w:t>
      </w:r>
      <w:r w:rsidR="00D65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 обнаружении неисправности рабочего инвентаря участник трудового отряда должен немедленно прекратить работу и сообщить об этом руководителю трудового отряда.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процессе работы участники трудового отряда должны соблюдать порядок выполнения работ, правильно применять рабочий инвентарь, соблюдать правила личной гигиены.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времени по уборке и благоустройству закрепленной территорий не должна превышать ст. 92, 94 ТК РФ: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лет до 16 лет – 4 часов в день;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лет до 18 лет – 7 часов в день;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1.9.Учащиеся обязаны выполнять требования настоящей инструкции.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охраны труда перед началом работы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Надеть перчатки.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Руководитель трудовой бригады должен проверить исправность инвентаря.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Перед началом работ руководитель трудовой бригады должен провести целевой инструктаж учащихся с обязательным показом приемов безопасного выполнения работы, определить оптимальный ритм и нагрузку в работе мышц, а также </w:t>
      </w:r>
      <w:proofErr w:type="gramStart"/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proofErr w:type="gramEnd"/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предупреждающие возможный травматизм.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охраны труда во время работы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Все работы, проводимые по уборке и благоустройству закрепленной территории учащиеся должны выполнять в перчатках.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Рабочий инвентарь (лопаты, грабли и др.) должны соответствовать возрасту и росту участников трудового отряда. Рабочая часть лопат должна быть небольшой, рукоятки легкими, округлыми, гладкими, без заусенцев и трещин, прочно насаженными; длина </w:t>
      </w: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рукояток лопат должна быть различной с учетом роста учащихся разных возрастных групп.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Ежедневно, перед началом работ, руководитель трудовой бригады обязан инструктировать работающих, в соответствии с планом и объемом запланированных работ, чтобы не нанести повреждений ни себе, ни окружающим.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Переносить заостренный инвентарь (лопаты, грабли и т.д.) от места хранения до места выполнения работ следует в вертикальном положении рабочей частью вниз, не передавать его друг другу броском, не класть на землю заостренной частью вверх и не направлять заостренной частью на себя и других. Нельзя носить заостренный инвентарь на плече.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Вскапывать почву лопатой, нажимая на лопату попеременно, то правой, то левой ногой - это предупредит искривление позвоночника. Обращаться с инвентарем так, чтобы не поранить ноги. Не перегружать лопату землей; нагружать ее не более чем на одну треть штыка.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подъеме и перемещении тяжестей вручную необходимо соблюдать установленные нормы предельно допустимых нагрузок: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для юношей: 3кг – 14-15 лет; 4кг- 16-17 лет;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для девушек: 2кг – 14-15 лет; 3кг – 16-17 лет.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подъеме и перемещении груза вручную в течение не более 1/3 рабочей смены постоянно (более 2-х раз в час):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для юношей: 6 кг- 14лет; 7 кг- 15лет; 11кг- 16лет; 13кг – 17лет;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для девушек: 3 кг- 14лет; 4 кг- 15лет; 5 кг- 16лет; 6  кг – 17лет.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подъеме и перемещении груза вручную в течение не более 1/3 рабочей смены при чередовании с другой работой (до 2-х раз в час):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для юношей: 2 кг- 14лет; 15 кг- 15лет; 20 кг- 16лет; 24 кг – 17лет;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для девушек: 4 кг- 14лет; 5 кг- 15лет; 7 кг- 16лет; 8  кг – 17лет.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суммарная масса за день.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3.7.Очистку почвы от посторонних предметов (камней, осколков стекол, кусков металла и пр.) производить только с помощью лопат, граблей и другого инвентаря, не собирать их незащищенными руками.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3.8.Переноска тяжестей с помощью носилок, ведер и т.д. осуществляется под строгим контролем руководителя отряда.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предотвращения быстрого переутомления необходимо чередовать виды работ, а также делать между ними перерывы на 15 минут.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После выполнения порученной работы грабли следует положить или поставить так, чтобы зубья были направлены вниз или к опоре. Лопату следует поставить к опоре или положить на землю заостренным концом вниз.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Для защиты рук при покраске необходимо пользоваться резиновыми перчатками, рукавицами или смазывать руки специальными защитными и очистительными пастами.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3.12.Работать только исправным инструментом. Ручки инструмента и колодки рубанков, фуганков должны быть гладкими, не иметь трещин, достаточно прочными и выполнены из дерева твердых пород (бук, клен, граб, береза и т.д.).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При работе с молотком и гвоздями быть предельно осторожными, беречь пальцы и руки от удара молотком.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Запретить подъем тяжестей на высоту более 1 метра.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охраны труда в аварийных ситуациях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аварийных ситуациях участник трудового отряда обязан прекратить работу и сообщить об этом руководителю трудовой бригады.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Если произошел несчастный случай или работник почувствовал недомогание, то следует: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прекратить работу, сохранить обстановку места происшествия, если это не представляет опасности для окружающих;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вызвать скорую помощь или принять меры по доставке пострадавшего в лечебное учреждение;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приступить к доврачебной помощи пострадавшему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загорания вызвать пожарную охрану и приступить к тушению пожара имеющимися средствами пожаротушения.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охраны труда по окончании работ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 окончании работы работник обязан: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привести в порядок рабочее место;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убрать инструмент, спецодежду и защитные средства в специально отведенное место;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вымыть лицо и руки, по возможности принять душ;</w:t>
      </w:r>
    </w:p>
    <w:p w:rsidR="003E6086" w:rsidRPr="003E6086" w:rsidRDefault="003E6086" w:rsidP="003E6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обо всех неполадках, имевших место во время работы и недостатков по охране труда, необходимо сообщить бригадиру или руководителю работ.</w:t>
      </w:r>
    </w:p>
    <w:p w:rsidR="003E6086" w:rsidRPr="003E6086" w:rsidRDefault="003E6086" w:rsidP="003E60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086" w:rsidRPr="003E6086" w:rsidRDefault="003E6086" w:rsidP="003E6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086" w:rsidRPr="003E6086" w:rsidRDefault="003E6086" w:rsidP="003E6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086" w:rsidRPr="003E6086" w:rsidRDefault="003E6086" w:rsidP="003E6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3E6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086" w:rsidRDefault="003E6086" w:rsidP="003E6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Pr="00F317F7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3E6086" w:rsidRPr="00730F03" w:rsidRDefault="003E6086" w:rsidP="0073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6086" w:rsidRPr="00730F03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0AFD"/>
    <w:multiLevelType w:val="multilevel"/>
    <w:tmpl w:val="171AA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F03"/>
    <w:rsid w:val="003E6086"/>
    <w:rsid w:val="00453567"/>
    <w:rsid w:val="007228FD"/>
    <w:rsid w:val="00730F03"/>
    <w:rsid w:val="00866D95"/>
    <w:rsid w:val="00CB52E7"/>
    <w:rsid w:val="00D6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F03"/>
  </w:style>
  <w:style w:type="character" w:styleId="a4">
    <w:name w:val="Hyperlink"/>
    <w:basedOn w:val="a0"/>
    <w:uiPriority w:val="99"/>
    <w:semiHidden/>
    <w:unhideWhenUsed/>
    <w:rsid w:val="00730F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6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E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E6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dcterms:created xsi:type="dcterms:W3CDTF">2017-03-24T14:26:00Z</dcterms:created>
  <dcterms:modified xsi:type="dcterms:W3CDTF">2017-03-24T15:31:00Z</dcterms:modified>
</cp:coreProperties>
</file>