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8F7F97" w:rsidP="008F7F97">
      <w:pPr>
        <w:framePr w:h="1286" w:hSpace="38" w:wrap="notBeside" w:vAnchor="text" w:hAnchor="page" w:x="5549" w:y="-47"/>
        <w:rPr>
          <w:sz w:val="24"/>
          <w:szCs w:val="24"/>
        </w:rPr>
      </w:pPr>
    </w:p>
    <w:tbl>
      <w:tblPr>
        <w:tblStyle w:val="af2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5E0F6B" w:rsidRPr="00272AE4" w:rsidTr="00BB0FEB">
        <w:trPr>
          <w:trHeight w:val="1438"/>
        </w:trPr>
        <w:tc>
          <w:tcPr>
            <w:tcW w:w="3888" w:type="dxa"/>
          </w:tcPr>
          <w:p w:rsidR="005E0F6B" w:rsidRPr="00272AE4" w:rsidRDefault="005E0F6B" w:rsidP="00BB0FEB">
            <w:pPr>
              <w:jc w:val="center"/>
              <w:rPr>
                <w:b/>
                <w:sz w:val="24"/>
                <w:szCs w:val="24"/>
              </w:rPr>
            </w:pPr>
          </w:p>
          <w:p w:rsidR="005E0F6B" w:rsidRPr="00272AE4" w:rsidRDefault="005E0F6B" w:rsidP="00BB0FEB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ХАЛЬМГ ТАҢҺЧИН</w:t>
            </w:r>
          </w:p>
          <w:p w:rsidR="005E0F6B" w:rsidRDefault="005E0F6B" w:rsidP="00BB0FEB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АДЫК СЕЛӘНӘ МУНИЦИПАЛЬН БҮРДӘЦИН АДМИНИСТРАЦ</w:t>
            </w:r>
          </w:p>
          <w:p w:rsidR="005E0F6B" w:rsidRPr="00272AE4" w:rsidRDefault="005E0F6B" w:rsidP="00BB0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5E0F6B" w:rsidRPr="00272AE4" w:rsidRDefault="00C75CEF" w:rsidP="00BB0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7" DrawAspect="Content" ObjectID="_1659105694" r:id="rId8"/>
              </w:pict>
            </w:r>
          </w:p>
        </w:tc>
        <w:tc>
          <w:tcPr>
            <w:tcW w:w="4607" w:type="dxa"/>
          </w:tcPr>
          <w:p w:rsidR="005E0F6B" w:rsidRPr="00272AE4" w:rsidRDefault="005E0F6B" w:rsidP="00BB0FEB">
            <w:pPr>
              <w:jc w:val="center"/>
              <w:rPr>
                <w:sz w:val="24"/>
                <w:szCs w:val="24"/>
              </w:rPr>
            </w:pPr>
          </w:p>
          <w:p w:rsidR="005E0F6B" w:rsidRPr="00272AE4" w:rsidRDefault="005E0F6B" w:rsidP="00BB0FEB">
            <w:pPr>
              <w:jc w:val="center"/>
              <w:rPr>
                <w:b/>
                <w:sz w:val="24"/>
                <w:szCs w:val="24"/>
              </w:rPr>
            </w:pPr>
            <w:r w:rsidRPr="00272AE4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E0F6B" w:rsidRDefault="005E0F6B" w:rsidP="005E0F6B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</w:p>
    <w:p w:rsidR="005E0F6B" w:rsidRPr="00272AE4" w:rsidRDefault="005E0F6B" w:rsidP="005E0F6B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272AE4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5E0F6B" w:rsidRPr="00272AE4" w:rsidRDefault="005E0F6B" w:rsidP="005E0F6B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272AE4">
        <w:rPr>
          <w:b/>
          <w:sz w:val="24"/>
          <w:szCs w:val="24"/>
        </w:rPr>
        <w:t xml:space="preserve">тел. /факс (84743) 9-31-34, </w:t>
      </w:r>
      <w:r w:rsidRPr="00272AE4">
        <w:rPr>
          <w:b/>
          <w:sz w:val="24"/>
          <w:szCs w:val="24"/>
          <w:lang w:val="en-US"/>
        </w:rPr>
        <w:t>email</w:t>
      </w:r>
      <w:r w:rsidRPr="00272AE4">
        <w:rPr>
          <w:b/>
          <w:sz w:val="24"/>
          <w:szCs w:val="24"/>
        </w:rPr>
        <w:t xml:space="preserve">: </w:t>
      </w:r>
      <w:proofErr w:type="spellStart"/>
      <w:r w:rsidRPr="00272AE4">
        <w:rPr>
          <w:b/>
          <w:sz w:val="24"/>
          <w:szCs w:val="24"/>
          <w:lang w:val="en-US"/>
        </w:rPr>
        <w:t>smo</w:t>
      </w:r>
      <w:proofErr w:type="spellEnd"/>
      <w:r w:rsidRPr="00272AE4">
        <w:rPr>
          <w:b/>
          <w:sz w:val="24"/>
          <w:szCs w:val="24"/>
        </w:rPr>
        <w:t>-</w:t>
      </w:r>
      <w:proofErr w:type="spellStart"/>
      <w:r w:rsidRPr="00272AE4">
        <w:rPr>
          <w:b/>
          <w:sz w:val="24"/>
          <w:szCs w:val="24"/>
          <w:lang w:val="en-US"/>
        </w:rPr>
        <w:t>adk</w:t>
      </w:r>
      <w:proofErr w:type="spellEnd"/>
      <w:r w:rsidRPr="00272AE4">
        <w:rPr>
          <w:b/>
          <w:sz w:val="24"/>
          <w:szCs w:val="24"/>
        </w:rPr>
        <w:t>@</w:t>
      </w:r>
      <w:r w:rsidRPr="00272AE4">
        <w:rPr>
          <w:b/>
          <w:sz w:val="24"/>
          <w:szCs w:val="24"/>
          <w:lang w:val="en-US"/>
        </w:rPr>
        <w:t>mail</w:t>
      </w:r>
      <w:r w:rsidRPr="00272AE4">
        <w:rPr>
          <w:b/>
          <w:sz w:val="24"/>
          <w:szCs w:val="24"/>
        </w:rPr>
        <w:t>.</w:t>
      </w:r>
      <w:proofErr w:type="spellStart"/>
      <w:r w:rsidRPr="00272AE4">
        <w:rPr>
          <w:b/>
          <w:sz w:val="24"/>
          <w:szCs w:val="24"/>
          <w:lang w:val="en-US"/>
        </w:rPr>
        <w:t>ru</w:t>
      </w:r>
      <w:proofErr w:type="spellEnd"/>
      <w:r w:rsidRPr="00272AE4">
        <w:rPr>
          <w:b/>
          <w:sz w:val="24"/>
          <w:szCs w:val="24"/>
        </w:rPr>
        <w:t xml:space="preserve">, </w:t>
      </w:r>
      <w:proofErr w:type="spellStart"/>
      <w:r w:rsidRPr="00272AE4">
        <w:rPr>
          <w:b/>
          <w:sz w:val="24"/>
          <w:szCs w:val="24"/>
        </w:rPr>
        <w:t>веб-сайт</w:t>
      </w:r>
      <w:proofErr w:type="spellEnd"/>
      <w:r w:rsidRPr="00272AE4">
        <w:rPr>
          <w:b/>
          <w:sz w:val="24"/>
          <w:szCs w:val="24"/>
        </w:rPr>
        <w:t xml:space="preserve">: </w:t>
      </w:r>
      <w:r w:rsidRPr="00272AE4">
        <w:rPr>
          <w:b/>
          <w:sz w:val="24"/>
          <w:szCs w:val="24"/>
          <w:lang w:val="en-US"/>
        </w:rPr>
        <w:t>http</w:t>
      </w:r>
      <w:r w:rsidRPr="00272AE4">
        <w:rPr>
          <w:b/>
          <w:sz w:val="24"/>
          <w:szCs w:val="24"/>
        </w:rPr>
        <w:t>://</w:t>
      </w:r>
      <w:proofErr w:type="spellStart"/>
      <w:r w:rsidRPr="00272AE4">
        <w:rPr>
          <w:b/>
          <w:sz w:val="24"/>
          <w:szCs w:val="24"/>
          <w:lang w:val="en-US"/>
        </w:rPr>
        <w:t>smo</w:t>
      </w:r>
      <w:proofErr w:type="spellEnd"/>
      <w:r w:rsidRPr="00272AE4">
        <w:rPr>
          <w:b/>
          <w:sz w:val="24"/>
          <w:szCs w:val="24"/>
        </w:rPr>
        <w:t>-</w:t>
      </w:r>
      <w:proofErr w:type="spellStart"/>
      <w:r w:rsidRPr="00272AE4">
        <w:rPr>
          <w:b/>
          <w:sz w:val="24"/>
          <w:szCs w:val="24"/>
          <w:lang w:val="en-US"/>
        </w:rPr>
        <w:t>adk</w:t>
      </w:r>
      <w:proofErr w:type="spellEnd"/>
      <w:r w:rsidRPr="00272AE4">
        <w:rPr>
          <w:b/>
          <w:sz w:val="24"/>
          <w:szCs w:val="24"/>
        </w:rPr>
        <w:t>.</w:t>
      </w:r>
      <w:proofErr w:type="spellStart"/>
      <w:r w:rsidRPr="00272AE4">
        <w:rPr>
          <w:b/>
          <w:sz w:val="24"/>
          <w:szCs w:val="24"/>
          <w:lang w:val="en-US"/>
        </w:rPr>
        <w:t>ru</w:t>
      </w:r>
      <w:proofErr w:type="spellEnd"/>
    </w:p>
    <w:p w:rsidR="005E0F6B" w:rsidRDefault="005E0F6B" w:rsidP="005E0F6B">
      <w:pPr>
        <w:tabs>
          <w:tab w:val="left" w:pos="3200"/>
          <w:tab w:val="left" w:pos="6520"/>
        </w:tabs>
        <w:jc w:val="center"/>
        <w:rPr>
          <w:b/>
          <w:bCs/>
          <w:sz w:val="24"/>
          <w:szCs w:val="24"/>
        </w:rPr>
      </w:pPr>
      <w:r w:rsidRPr="00272AE4">
        <w:rPr>
          <w:b/>
          <w:bCs/>
          <w:sz w:val="24"/>
          <w:szCs w:val="24"/>
        </w:rPr>
        <w:t xml:space="preserve"> </w:t>
      </w:r>
    </w:p>
    <w:p w:rsidR="005E0F6B" w:rsidRPr="00272AE4" w:rsidRDefault="005E0F6B" w:rsidP="005E0F6B">
      <w:pPr>
        <w:tabs>
          <w:tab w:val="left" w:pos="3200"/>
          <w:tab w:val="left" w:pos="65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</w:t>
      </w:r>
      <w:r w:rsidRPr="00272A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февраля</w:t>
      </w:r>
      <w:r w:rsidRPr="00272AE4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20</w:t>
      </w:r>
      <w:r w:rsidRPr="00272AE4">
        <w:rPr>
          <w:b/>
          <w:bCs/>
          <w:sz w:val="24"/>
          <w:szCs w:val="24"/>
        </w:rPr>
        <w:t xml:space="preserve"> г.                                     № </w:t>
      </w:r>
      <w:r>
        <w:rPr>
          <w:b/>
          <w:bCs/>
          <w:sz w:val="24"/>
          <w:szCs w:val="24"/>
        </w:rPr>
        <w:t>8</w:t>
      </w:r>
      <w:r w:rsidRPr="00272AE4">
        <w:rPr>
          <w:b/>
          <w:bCs/>
          <w:sz w:val="24"/>
          <w:szCs w:val="24"/>
        </w:rPr>
        <w:t xml:space="preserve">                                                       п. Адык</w:t>
      </w:r>
    </w:p>
    <w:p w:rsidR="00E51C9D" w:rsidRPr="00122338" w:rsidRDefault="00E51C9D" w:rsidP="00122338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sz w:val="24"/>
          <w:szCs w:val="24"/>
        </w:rPr>
      </w:pPr>
      <w:r w:rsidRPr="00122338">
        <w:rPr>
          <w:b/>
          <w:sz w:val="24"/>
          <w:szCs w:val="24"/>
        </w:rPr>
        <w:t xml:space="preserve">Об утверждении Плана мероприятий по противодействию коррупции в администрации </w:t>
      </w:r>
      <w:r w:rsidR="005E0F6B">
        <w:rPr>
          <w:b/>
          <w:bCs/>
          <w:color w:val="000000"/>
          <w:sz w:val="24"/>
          <w:szCs w:val="24"/>
        </w:rPr>
        <w:t>Адыковского</w:t>
      </w:r>
      <w:r w:rsidR="00122338" w:rsidRPr="00122338">
        <w:rPr>
          <w:b/>
          <w:bCs/>
          <w:color w:val="000000"/>
          <w:sz w:val="24"/>
          <w:szCs w:val="24"/>
        </w:rPr>
        <w:t xml:space="preserve"> сельского муниципального образования</w:t>
      </w:r>
      <w:r w:rsidR="00122338" w:rsidRPr="00122338">
        <w:rPr>
          <w:bCs/>
          <w:color w:val="000000"/>
          <w:sz w:val="24"/>
          <w:szCs w:val="24"/>
        </w:rPr>
        <w:t xml:space="preserve"> </w:t>
      </w:r>
      <w:r w:rsidR="00122338">
        <w:rPr>
          <w:bCs/>
          <w:color w:val="000000"/>
          <w:sz w:val="24"/>
          <w:szCs w:val="24"/>
        </w:rPr>
        <w:t xml:space="preserve">                          </w:t>
      </w:r>
      <w:r w:rsidR="00122338" w:rsidRPr="00122338">
        <w:rPr>
          <w:b/>
          <w:bCs/>
          <w:color w:val="000000"/>
          <w:sz w:val="24"/>
          <w:szCs w:val="24"/>
        </w:rPr>
        <w:t xml:space="preserve">Республики Калмыкия </w:t>
      </w:r>
      <w:r w:rsidRPr="00122338">
        <w:rPr>
          <w:b/>
          <w:sz w:val="24"/>
          <w:szCs w:val="24"/>
        </w:rPr>
        <w:t>на 2020</w:t>
      </w:r>
      <w:r w:rsidR="005E0F6B">
        <w:rPr>
          <w:b/>
          <w:sz w:val="24"/>
          <w:szCs w:val="24"/>
        </w:rPr>
        <w:t>-2021</w:t>
      </w:r>
      <w:r w:rsidRPr="00122338">
        <w:rPr>
          <w:b/>
          <w:sz w:val="24"/>
          <w:szCs w:val="24"/>
        </w:rPr>
        <w:t xml:space="preserve"> годы</w:t>
      </w:r>
    </w:p>
    <w:p w:rsidR="00122338" w:rsidRPr="005E0F6B" w:rsidRDefault="00E51C9D" w:rsidP="00122338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sz w:val="24"/>
          <w:szCs w:val="24"/>
        </w:rPr>
      </w:pPr>
      <w:proofErr w:type="gramStart"/>
      <w:r w:rsidRPr="00122338">
        <w:rPr>
          <w:sz w:val="24"/>
          <w:szCs w:val="24"/>
        </w:rPr>
        <w:t>Руководствуясь Федеральным законом от 25 декабря 2008 года № 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</w:t>
      </w:r>
      <w:r w:rsidRPr="00122338">
        <w:rPr>
          <w:rFonts w:ascii="Arial" w:hAnsi="Arial" w:cs="Arial"/>
          <w:color w:val="483B3F"/>
          <w:sz w:val="24"/>
          <w:szCs w:val="24"/>
          <w:shd w:val="clear" w:color="auto" w:fill="FFFFFF"/>
        </w:rPr>
        <w:t> </w:t>
      </w:r>
      <w:r w:rsidRPr="005E0F6B">
        <w:rPr>
          <w:sz w:val="24"/>
          <w:szCs w:val="24"/>
          <w:shd w:val="clear" w:color="auto" w:fill="FFFFFF"/>
        </w:rPr>
        <w:t xml:space="preserve">Законом Республики Калмыкия от 27 июня 2008 года </w:t>
      </w:r>
      <w:r w:rsidR="005E0F6B">
        <w:rPr>
          <w:sz w:val="24"/>
          <w:szCs w:val="24"/>
          <w:shd w:val="clear" w:color="auto" w:fill="FFFFFF"/>
        </w:rPr>
        <w:t>№</w:t>
      </w:r>
      <w:r w:rsidRPr="005E0F6B">
        <w:rPr>
          <w:sz w:val="24"/>
          <w:szCs w:val="24"/>
          <w:shd w:val="clear" w:color="auto" w:fill="FFFFFF"/>
        </w:rPr>
        <w:t xml:space="preserve"> 18-IV-З «О противодействии коррупции в Республике Калмыкия (в ред. Закона Республики Калмыкия</w:t>
      </w:r>
      <w:r w:rsidRPr="00122338">
        <w:rPr>
          <w:color w:val="483B3F"/>
          <w:sz w:val="24"/>
          <w:szCs w:val="24"/>
          <w:shd w:val="clear" w:color="auto" w:fill="FFFFFF"/>
        </w:rPr>
        <w:t> </w:t>
      </w:r>
      <w:hyperlink r:id="rId9" w:history="1"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от 20.11.2015 </w:t>
        </w:r>
        <w:r w:rsidR="005E0F6B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 xml:space="preserve"> 156-V-З</w:t>
        </w:r>
      </w:hyperlink>
      <w:r w:rsidRPr="00122338">
        <w:rPr>
          <w:sz w:val="24"/>
          <w:szCs w:val="24"/>
          <w:shd w:val="clear" w:color="auto" w:fill="FFFFFF"/>
        </w:rPr>
        <w:t>), руководствуясь пунктом 42 части 1 </w:t>
      </w:r>
      <w:hyperlink r:id="rId10" w:history="1"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статьи 16</w:t>
        </w:r>
      </w:hyperlink>
      <w:r w:rsidRPr="00122338">
        <w:rPr>
          <w:sz w:val="24"/>
          <w:szCs w:val="24"/>
          <w:shd w:val="clear" w:color="auto" w:fill="FFFFFF"/>
        </w:rPr>
        <w:t> и частью 6</w:t>
      </w:r>
      <w:proofErr w:type="gramEnd"/>
      <w:r w:rsidRPr="00122338">
        <w:rPr>
          <w:sz w:val="24"/>
          <w:szCs w:val="24"/>
          <w:shd w:val="clear" w:color="auto" w:fill="FFFFFF"/>
        </w:rPr>
        <w:t> </w:t>
      </w:r>
      <w:hyperlink r:id="rId11" w:history="1">
        <w:r w:rsidRPr="00122338">
          <w:rPr>
            <w:rStyle w:val="a9"/>
            <w:color w:val="auto"/>
            <w:sz w:val="24"/>
            <w:szCs w:val="24"/>
            <w:u w:val="none"/>
            <w:shd w:val="clear" w:color="auto" w:fill="FFFFFF"/>
          </w:rPr>
          <w:t>статьи 43 Федерального закона от 06 октября 2003 года № 131-ФЗ "Об общих принципах организации местного самоуправления в Российской Федерации"</w:t>
        </w:r>
      </w:hyperlink>
      <w:r w:rsidRPr="00122338">
        <w:rPr>
          <w:rFonts w:ascii="Arial" w:hAnsi="Arial" w:cs="Arial"/>
          <w:color w:val="483B3F"/>
          <w:sz w:val="24"/>
          <w:szCs w:val="24"/>
          <w:shd w:val="clear" w:color="auto" w:fill="FFFFFF"/>
        </w:rPr>
        <w:t>,</w:t>
      </w:r>
      <w:r w:rsidR="00122338" w:rsidRPr="00122338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122338" w:rsidRPr="005E0F6B">
        <w:rPr>
          <w:sz w:val="24"/>
          <w:szCs w:val="24"/>
          <w:shd w:val="clear" w:color="auto" w:fill="FFFFFF"/>
        </w:rPr>
        <w:t>администрация</w:t>
      </w:r>
      <w:r w:rsidR="00122338" w:rsidRPr="005E0F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F6B">
        <w:rPr>
          <w:bCs/>
          <w:sz w:val="24"/>
          <w:szCs w:val="24"/>
        </w:rPr>
        <w:t>Адыков</w:t>
      </w:r>
      <w:r w:rsidR="00122338" w:rsidRPr="005E0F6B">
        <w:rPr>
          <w:bCs/>
          <w:sz w:val="24"/>
          <w:szCs w:val="24"/>
        </w:rPr>
        <w:t>ского сельского муниципального образования Республики Калмыкия</w:t>
      </w:r>
      <w:r w:rsidR="005E0F6B">
        <w:rPr>
          <w:bCs/>
          <w:sz w:val="24"/>
          <w:szCs w:val="24"/>
        </w:rPr>
        <w:t xml:space="preserve"> 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E51C9D" w:rsidRPr="00D339B5" w:rsidRDefault="00E51C9D" w:rsidP="00E51C9D">
      <w:pPr>
        <w:pStyle w:val="8"/>
        <w:numPr>
          <w:ilvl w:val="0"/>
          <w:numId w:val="3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sz w:val="24"/>
          <w:szCs w:val="24"/>
        </w:rPr>
      </w:pPr>
      <w:proofErr w:type="spellStart"/>
      <w:r w:rsidRPr="00D339B5">
        <w:rPr>
          <w:sz w:val="24"/>
          <w:szCs w:val="24"/>
        </w:rPr>
        <w:t>Утвердить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прилагаемый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План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мероприятий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по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противодействию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коррупции</w:t>
      </w:r>
      <w:proofErr w:type="spellEnd"/>
      <w:r w:rsidRPr="00D339B5">
        <w:rPr>
          <w:sz w:val="24"/>
          <w:szCs w:val="24"/>
        </w:rPr>
        <w:t xml:space="preserve"> в </w:t>
      </w:r>
      <w:r w:rsidRPr="00D339B5">
        <w:rPr>
          <w:sz w:val="24"/>
          <w:szCs w:val="24"/>
          <w:lang w:val="ru-RU"/>
        </w:rPr>
        <w:t xml:space="preserve">администрации </w:t>
      </w:r>
      <w:r w:rsidR="005E0F6B">
        <w:rPr>
          <w:bCs/>
          <w:sz w:val="24"/>
          <w:szCs w:val="24"/>
        </w:rPr>
        <w:t>Адыков</w:t>
      </w:r>
      <w:r w:rsidR="005E0F6B" w:rsidRPr="005E0F6B">
        <w:rPr>
          <w:bCs/>
          <w:sz w:val="24"/>
          <w:szCs w:val="24"/>
        </w:rPr>
        <w:t>ского</w:t>
      </w:r>
      <w:r w:rsidR="00122338" w:rsidRPr="00122338">
        <w:rPr>
          <w:bCs/>
          <w:color w:val="000000"/>
          <w:sz w:val="24"/>
          <w:szCs w:val="24"/>
        </w:rPr>
        <w:t xml:space="preserve"> </w:t>
      </w:r>
      <w:proofErr w:type="spellStart"/>
      <w:r w:rsidR="00122338" w:rsidRPr="00122338">
        <w:rPr>
          <w:bCs/>
          <w:color w:val="000000"/>
          <w:sz w:val="24"/>
          <w:szCs w:val="24"/>
        </w:rPr>
        <w:t>сельского</w:t>
      </w:r>
      <w:proofErr w:type="spellEnd"/>
      <w:r w:rsidR="00122338" w:rsidRPr="00122338">
        <w:rPr>
          <w:bCs/>
          <w:color w:val="000000"/>
          <w:sz w:val="24"/>
          <w:szCs w:val="24"/>
        </w:rPr>
        <w:t xml:space="preserve"> </w:t>
      </w:r>
      <w:proofErr w:type="spellStart"/>
      <w:r w:rsidR="00122338" w:rsidRPr="00122338">
        <w:rPr>
          <w:bCs/>
          <w:color w:val="000000"/>
          <w:sz w:val="24"/>
          <w:szCs w:val="24"/>
        </w:rPr>
        <w:t>муниципального</w:t>
      </w:r>
      <w:proofErr w:type="spellEnd"/>
      <w:r w:rsidR="00122338" w:rsidRPr="00122338">
        <w:rPr>
          <w:bCs/>
          <w:color w:val="000000"/>
          <w:sz w:val="24"/>
          <w:szCs w:val="24"/>
        </w:rPr>
        <w:t xml:space="preserve"> </w:t>
      </w:r>
      <w:proofErr w:type="spellStart"/>
      <w:r w:rsidR="00122338" w:rsidRPr="00122338">
        <w:rPr>
          <w:bCs/>
          <w:color w:val="000000"/>
          <w:sz w:val="24"/>
          <w:szCs w:val="24"/>
        </w:rPr>
        <w:t>образования</w:t>
      </w:r>
      <w:proofErr w:type="spellEnd"/>
      <w:r w:rsidR="00122338" w:rsidRPr="00122338">
        <w:rPr>
          <w:bCs/>
          <w:color w:val="000000"/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на</w:t>
      </w:r>
      <w:proofErr w:type="spellEnd"/>
      <w:r w:rsidRPr="00D339B5">
        <w:rPr>
          <w:sz w:val="24"/>
          <w:szCs w:val="24"/>
        </w:rPr>
        <w:t xml:space="preserve"> 20</w:t>
      </w:r>
      <w:proofErr w:type="spellStart"/>
      <w:r w:rsidR="005E0F6B">
        <w:rPr>
          <w:sz w:val="24"/>
          <w:szCs w:val="24"/>
          <w:lang w:val="ru-RU"/>
        </w:rPr>
        <w:t>20</w:t>
      </w:r>
      <w:proofErr w:type="spellEnd"/>
      <w:r w:rsidRPr="00D339B5">
        <w:rPr>
          <w:sz w:val="24"/>
          <w:szCs w:val="24"/>
        </w:rPr>
        <w:t>-202</w:t>
      </w:r>
      <w:r w:rsidR="005E0F6B">
        <w:rPr>
          <w:sz w:val="24"/>
          <w:szCs w:val="24"/>
          <w:lang w:val="ru-RU"/>
        </w:rPr>
        <w:t>1</w:t>
      </w:r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годы</w:t>
      </w:r>
      <w:proofErr w:type="spellEnd"/>
      <w:r w:rsidRPr="00D339B5">
        <w:rPr>
          <w:sz w:val="24"/>
          <w:szCs w:val="24"/>
        </w:rPr>
        <w:t xml:space="preserve"> (</w:t>
      </w:r>
      <w:proofErr w:type="spellStart"/>
      <w:r w:rsidRPr="00D339B5">
        <w:rPr>
          <w:sz w:val="24"/>
          <w:szCs w:val="24"/>
        </w:rPr>
        <w:t>далее</w:t>
      </w:r>
      <w:proofErr w:type="spellEnd"/>
      <w:r w:rsidRPr="00D339B5">
        <w:rPr>
          <w:sz w:val="24"/>
          <w:szCs w:val="24"/>
        </w:rPr>
        <w:t xml:space="preserve"> - </w:t>
      </w:r>
      <w:proofErr w:type="spellStart"/>
      <w:r w:rsidRPr="00D339B5">
        <w:rPr>
          <w:sz w:val="24"/>
          <w:szCs w:val="24"/>
        </w:rPr>
        <w:t>План</w:t>
      </w:r>
      <w:proofErr w:type="spellEnd"/>
      <w:r w:rsidRPr="00D339B5">
        <w:rPr>
          <w:sz w:val="24"/>
          <w:szCs w:val="24"/>
        </w:rPr>
        <w:t xml:space="preserve"> </w:t>
      </w:r>
      <w:proofErr w:type="spellStart"/>
      <w:r w:rsidRPr="00D339B5">
        <w:rPr>
          <w:sz w:val="24"/>
          <w:szCs w:val="24"/>
        </w:rPr>
        <w:t>мероприятий</w:t>
      </w:r>
      <w:proofErr w:type="spellEnd"/>
      <w:r w:rsidRPr="00D339B5">
        <w:rPr>
          <w:sz w:val="24"/>
          <w:szCs w:val="24"/>
        </w:rPr>
        <w:t>).</w:t>
      </w:r>
    </w:p>
    <w:p w:rsidR="00E51C9D" w:rsidRPr="000E6026" w:rsidRDefault="00E51C9D" w:rsidP="00122338">
      <w:pPr>
        <w:pStyle w:val="8"/>
        <w:numPr>
          <w:ilvl w:val="0"/>
          <w:numId w:val="3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4"/>
          <w:szCs w:val="24"/>
        </w:rPr>
      </w:pPr>
      <w:r w:rsidRPr="000E6026">
        <w:rPr>
          <w:sz w:val="24"/>
          <w:szCs w:val="24"/>
        </w:rPr>
        <w:t xml:space="preserve">Исполнителям Плана мероприятий, утвержденного </w:t>
      </w:r>
      <w:r>
        <w:rPr>
          <w:sz w:val="24"/>
          <w:szCs w:val="24"/>
        </w:rPr>
        <w:t>пунктом 1 данного постановления</w:t>
      </w:r>
      <w:r>
        <w:rPr>
          <w:sz w:val="24"/>
          <w:szCs w:val="24"/>
          <w:lang w:val="ru-RU"/>
        </w:rPr>
        <w:t xml:space="preserve"> о</w:t>
      </w:r>
      <w:r w:rsidRPr="000E6026">
        <w:rPr>
          <w:sz w:val="24"/>
          <w:szCs w:val="24"/>
        </w:rPr>
        <w:t>беспечить своевременное выполнение Плана мероприятий.</w:t>
      </w:r>
    </w:p>
    <w:p w:rsidR="00167B26" w:rsidRPr="00A3435A" w:rsidRDefault="007D2051" w:rsidP="007D2051">
      <w:pPr>
        <w:pStyle w:val="a5"/>
        <w:ind w:firstLine="720"/>
        <w:jc w:val="both"/>
        <w:rPr>
          <w:rStyle w:val="a9"/>
          <w:bCs/>
        </w:rPr>
      </w:pPr>
      <w:r>
        <w:t xml:space="preserve"> 3</w:t>
      </w:r>
      <w:r w:rsidR="003831D9" w:rsidRPr="00A3435A">
        <w:t xml:space="preserve">. </w:t>
      </w:r>
      <w:r w:rsidR="005E0F6B" w:rsidRPr="005F6FE2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2" w:history="1">
        <w:r w:rsidR="005E0F6B" w:rsidRPr="005F6FE2">
          <w:rPr>
            <w:rStyle w:val="a9"/>
          </w:rPr>
          <w:t>http://smo-adk.ru/</w:t>
        </w:r>
      </w:hyperlink>
      <w:r w:rsidR="00C75CEF" w:rsidRPr="00C75CEF">
        <w:rPr>
          <w:bCs/>
        </w:rPr>
        <w:fldChar w:fldCharType="begin"/>
      </w:r>
      <w:r w:rsidR="003831D9" w:rsidRPr="00A3435A">
        <w:rPr>
          <w:bCs/>
        </w:rPr>
        <w:instrText xml:space="preserve"> HYPERLINK "http://</w:instrText>
      </w:r>
      <w:r w:rsidR="003831D9" w:rsidRPr="00A3435A">
        <w:rPr>
          <w:color w:val="0000FF"/>
          <w:lang w:val="en-US"/>
        </w:rPr>
        <w:instrText>priutnoe</w:instrText>
      </w:r>
      <w:r w:rsidR="003831D9" w:rsidRPr="00A3435A">
        <w:rPr>
          <w:bCs/>
        </w:rPr>
        <w:instrText xml:space="preserve">.rk08.ru" </w:instrText>
      </w:r>
      <w:r w:rsidR="00C75CEF" w:rsidRPr="00C75CEF">
        <w:rPr>
          <w:bCs/>
        </w:rPr>
        <w:fldChar w:fldCharType="separate"/>
      </w:r>
    </w:p>
    <w:p w:rsidR="003831D9" w:rsidRPr="00B5700A" w:rsidRDefault="00C75CEF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407F8F">
        <w:rPr>
          <w:bCs/>
        </w:rPr>
        <w:t xml:space="preserve">      </w:t>
      </w:r>
      <w:r w:rsidR="004D5660">
        <w:rPr>
          <w:bCs/>
        </w:rPr>
        <w:t xml:space="preserve">   </w:t>
      </w:r>
      <w:r w:rsidR="007D2051">
        <w:rPr>
          <w:bCs/>
        </w:rPr>
        <w:t xml:space="preserve">   4</w:t>
      </w:r>
      <w:r w:rsidR="003831D9" w:rsidRPr="00B5700A">
        <w:t xml:space="preserve">. </w:t>
      </w:r>
      <w:r w:rsidR="0086751F">
        <w:t>Настоящее п</w:t>
      </w:r>
      <w:r w:rsidR="007E5CC3">
        <w:t xml:space="preserve">остановление вступает в силу </w:t>
      </w:r>
      <w:r w:rsidR="008F48F8">
        <w:t>с момента его подписания</w:t>
      </w:r>
      <w:r w:rsidR="007E5CC3">
        <w:t>.</w:t>
      </w:r>
    </w:p>
    <w:p w:rsidR="003831D9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7D2051" w:rsidRPr="00EA4365" w:rsidRDefault="007D2051" w:rsidP="003831D9">
      <w:pPr>
        <w:shd w:val="clear" w:color="auto" w:fill="FFFFFF"/>
        <w:jc w:val="both"/>
        <w:rPr>
          <w:sz w:val="24"/>
          <w:szCs w:val="24"/>
        </w:rPr>
      </w:pPr>
    </w:p>
    <w:p w:rsidR="005E0F6B" w:rsidRDefault="005E0F6B" w:rsidP="005E0F6B">
      <w:pPr>
        <w:ind w:left="360"/>
        <w:rPr>
          <w:b/>
          <w:sz w:val="24"/>
          <w:szCs w:val="24"/>
        </w:rPr>
      </w:pPr>
      <w:r w:rsidRPr="00272AE4">
        <w:rPr>
          <w:b/>
          <w:sz w:val="24"/>
          <w:szCs w:val="24"/>
        </w:rPr>
        <w:t>Глава</w:t>
      </w:r>
    </w:p>
    <w:p w:rsidR="005E0F6B" w:rsidRPr="00272AE4" w:rsidRDefault="005E0F6B" w:rsidP="005E0F6B">
      <w:pPr>
        <w:ind w:left="360"/>
        <w:rPr>
          <w:b/>
          <w:sz w:val="24"/>
          <w:szCs w:val="24"/>
        </w:rPr>
      </w:pPr>
      <w:r w:rsidRPr="00272AE4">
        <w:rPr>
          <w:b/>
          <w:sz w:val="24"/>
          <w:szCs w:val="24"/>
        </w:rPr>
        <w:t>Адыковского сельского</w:t>
      </w:r>
    </w:p>
    <w:p w:rsidR="005E0F6B" w:rsidRPr="00272AE4" w:rsidRDefault="005E0F6B" w:rsidP="005E0F6B">
      <w:pPr>
        <w:ind w:left="360"/>
        <w:rPr>
          <w:b/>
          <w:sz w:val="24"/>
          <w:szCs w:val="24"/>
        </w:rPr>
      </w:pPr>
      <w:r w:rsidRPr="00272AE4">
        <w:rPr>
          <w:b/>
          <w:sz w:val="24"/>
          <w:szCs w:val="24"/>
        </w:rPr>
        <w:t>муниципального образования</w:t>
      </w:r>
    </w:p>
    <w:p w:rsidR="005E0F6B" w:rsidRDefault="005E0F6B" w:rsidP="005E0F6B">
      <w:pPr>
        <w:ind w:left="360"/>
        <w:rPr>
          <w:b/>
          <w:sz w:val="24"/>
          <w:szCs w:val="24"/>
        </w:rPr>
      </w:pPr>
      <w:r w:rsidRPr="00272AE4">
        <w:rPr>
          <w:b/>
          <w:sz w:val="24"/>
          <w:szCs w:val="24"/>
        </w:rPr>
        <w:t>Республики Калмыкия (</w:t>
      </w:r>
      <w:proofErr w:type="spellStart"/>
      <w:r w:rsidRPr="00272AE4">
        <w:rPr>
          <w:b/>
          <w:sz w:val="24"/>
          <w:szCs w:val="24"/>
        </w:rPr>
        <w:t>ахлачи</w:t>
      </w:r>
      <w:proofErr w:type="spellEnd"/>
      <w:r w:rsidRPr="00272AE4">
        <w:rPr>
          <w:b/>
          <w:sz w:val="24"/>
          <w:szCs w:val="24"/>
        </w:rPr>
        <w:t xml:space="preserve">)                                        </w:t>
      </w:r>
      <w:proofErr w:type="spellStart"/>
      <w:r w:rsidRPr="00272AE4">
        <w:rPr>
          <w:b/>
          <w:sz w:val="24"/>
          <w:szCs w:val="24"/>
        </w:rPr>
        <w:t>Б.Н.Мергульчиева</w:t>
      </w:r>
      <w:proofErr w:type="spellEnd"/>
    </w:p>
    <w:p w:rsidR="005E0F6B" w:rsidRDefault="005E0F6B" w:rsidP="005E0F6B">
      <w:pPr>
        <w:ind w:left="360"/>
        <w:rPr>
          <w:b/>
          <w:sz w:val="24"/>
          <w:szCs w:val="24"/>
        </w:rPr>
      </w:pPr>
    </w:p>
    <w:p w:rsidR="005E0F6B" w:rsidRDefault="005E0F6B" w:rsidP="005E0F6B">
      <w:pPr>
        <w:ind w:left="360"/>
        <w:rPr>
          <w:b/>
          <w:sz w:val="24"/>
          <w:szCs w:val="24"/>
        </w:rPr>
      </w:pPr>
    </w:p>
    <w:p w:rsidR="005E0F6B" w:rsidRPr="00272AE4" w:rsidRDefault="005E0F6B" w:rsidP="005E0F6B">
      <w:pPr>
        <w:ind w:left="360"/>
        <w:rPr>
          <w:b/>
          <w:sz w:val="24"/>
          <w:szCs w:val="24"/>
        </w:rPr>
      </w:pPr>
    </w:p>
    <w:p w:rsidR="005E0F6B" w:rsidRDefault="005E0F6B" w:rsidP="005E0F6B">
      <w:pPr>
        <w:ind w:left="360"/>
        <w:rPr>
          <w:b/>
          <w:sz w:val="24"/>
          <w:szCs w:val="24"/>
        </w:rPr>
      </w:pPr>
    </w:p>
    <w:p w:rsidR="005E0F6B" w:rsidRDefault="005E0F6B" w:rsidP="005E0F6B">
      <w:pPr>
        <w:ind w:left="360"/>
        <w:rPr>
          <w:b/>
          <w:sz w:val="24"/>
          <w:szCs w:val="24"/>
        </w:rPr>
      </w:pPr>
    </w:p>
    <w:p w:rsidR="005E0F6B" w:rsidRDefault="005E0F6B" w:rsidP="005E0F6B">
      <w:pPr>
        <w:ind w:left="360"/>
        <w:rPr>
          <w:b/>
          <w:sz w:val="24"/>
          <w:szCs w:val="24"/>
        </w:rPr>
      </w:pPr>
    </w:p>
    <w:p w:rsidR="005E0F6B" w:rsidRPr="005F6FE2" w:rsidRDefault="005E0F6B" w:rsidP="005E0F6B">
      <w:pPr>
        <w:ind w:left="360"/>
        <w:jc w:val="right"/>
        <w:rPr>
          <w:sz w:val="18"/>
          <w:szCs w:val="18"/>
        </w:rPr>
      </w:pPr>
      <w:r w:rsidRPr="005F6FE2">
        <w:rPr>
          <w:sz w:val="18"/>
          <w:szCs w:val="18"/>
        </w:rPr>
        <w:lastRenderedPageBreak/>
        <w:t xml:space="preserve">приложение </w:t>
      </w:r>
    </w:p>
    <w:p w:rsidR="005E0F6B" w:rsidRPr="005F6FE2" w:rsidRDefault="005E0F6B" w:rsidP="005E0F6B">
      <w:pPr>
        <w:ind w:left="360"/>
        <w:jc w:val="right"/>
        <w:rPr>
          <w:sz w:val="18"/>
          <w:szCs w:val="18"/>
        </w:rPr>
      </w:pPr>
      <w:r w:rsidRPr="005F6FE2">
        <w:rPr>
          <w:sz w:val="18"/>
          <w:szCs w:val="18"/>
        </w:rPr>
        <w:t>к постановлению администрации</w:t>
      </w:r>
    </w:p>
    <w:p w:rsidR="005E0F6B" w:rsidRPr="005F6FE2" w:rsidRDefault="005E0F6B" w:rsidP="005E0F6B">
      <w:pPr>
        <w:ind w:left="360"/>
        <w:jc w:val="right"/>
      </w:pPr>
      <w:r w:rsidRPr="005F6FE2">
        <w:rPr>
          <w:sz w:val="18"/>
          <w:szCs w:val="18"/>
        </w:rPr>
        <w:t xml:space="preserve">Адыковского СМО РК от </w:t>
      </w:r>
      <w:r>
        <w:rPr>
          <w:sz w:val="18"/>
          <w:szCs w:val="18"/>
        </w:rPr>
        <w:t>03</w:t>
      </w:r>
      <w:r w:rsidRPr="005F6FE2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5F6FE2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5F6FE2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8</w:t>
      </w:r>
    </w:p>
    <w:p w:rsidR="005E0F6B" w:rsidRDefault="005E0F6B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</w:p>
    <w:p w:rsidR="005E0F6B" w:rsidRDefault="005E0F6B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</w:p>
    <w:p w:rsidR="00122338" w:rsidRPr="00793EEC" w:rsidRDefault="00122338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  <w:proofErr w:type="spellStart"/>
      <w:r w:rsidRPr="00793EEC">
        <w:rPr>
          <w:bCs w:val="0"/>
          <w:sz w:val="24"/>
          <w:szCs w:val="24"/>
        </w:rPr>
        <w:t>План</w:t>
      </w:r>
      <w:proofErr w:type="spellEnd"/>
    </w:p>
    <w:p w:rsidR="00122338" w:rsidRDefault="00122338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  <w:proofErr w:type="spellStart"/>
      <w:r w:rsidRPr="00793EEC">
        <w:rPr>
          <w:bCs w:val="0"/>
          <w:sz w:val="24"/>
          <w:szCs w:val="24"/>
        </w:rPr>
        <w:t>мероприятий</w:t>
      </w:r>
      <w:proofErr w:type="spellEnd"/>
      <w:r w:rsidRPr="00793EEC">
        <w:rPr>
          <w:bCs w:val="0"/>
          <w:sz w:val="24"/>
          <w:szCs w:val="24"/>
        </w:rPr>
        <w:t xml:space="preserve"> </w:t>
      </w:r>
      <w:proofErr w:type="spellStart"/>
      <w:r w:rsidRPr="00793EEC">
        <w:rPr>
          <w:bCs w:val="0"/>
          <w:sz w:val="24"/>
          <w:szCs w:val="24"/>
        </w:rPr>
        <w:t>по</w:t>
      </w:r>
      <w:proofErr w:type="spellEnd"/>
      <w:r w:rsidRPr="00793EEC">
        <w:rPr>
          <w:bCs w:val="0"/>
          <w:sz w:val="24"/>
          <w:szCs w:val="24"/>
        </w:rPr>
        <w:t xml:space="preserve"> </w:t>
      </w:r>
      <w:proofErr w:type="spellStart"/>
      <w:r w:rsidRPr="00793EEC">
        <w:rPr>
          <w:bCs w:val="0"/>
          <w:sz w:val="24"/>
          <w:szCs w:val="24"/>
        </w:rPr>
        <w:t>противодействию</w:t>
      </w:r>
      <w:proofErr w:type="spellEnd"/>
      <w:r w:rsidRPr="00793EEC">
        <w:rPr>
          <w:bCs w:val="0"/>
          <w:sz w:val="24"/>
          <w:szCs w:val="24"/>
        </w:rPr>
        <w:t xml:space="preserve"> </w:t>
      </w:r>
      <w:proofErr w:type="spellStart"/>
      <w:r w:rsidRPr="00793EEC">
        <w:rPr>
          <w:bCs w:val="0"/>
          <w:sz w:val="24"/>
          <w:szCs w:val="24"/>
        </w:rPr>
        <w:t>коррупции</w:t>
      </w:r>
      <w:proofErr w:type="spellEnd"/>
      <w:r w:rsidRPr="00793EEC">
        <w:rPr>
          <w:bCs w:val="0"/>
          <w:sz w:val="24"/>
          <w:szCs w:val="24"/>
        </w:rPr>
        <w:t xml:space="preserve"> в </w:t>
      </w:r>
      <w:proofErr w:type="spellStart"/>
      <w:r w:rsidRPr="00793EEC">
        <w:rPr>
          <w:bCs w:val="0"/>
          <w:sz w:val="24"/>
          <w:szCs w:val="24"/>
        </w:rPr>
        <w:t>администрации</w:t>
      </w:r>
      <w:proofErr w:type="spellEnd"/>
      <w:r w:rsidRPr="00793EEC">
        <w:rPr>
          <w:bCs w:val="0"/>
          <w:sz w:val="24"/>
          <w:szCs w:val="24"/>
        </w:rPr>
        <w:t xml:space="preserve"> </w:t>
      </w:r>
      <w:proofErr w:type="spellStart"/>
      <w:r w:rsidR="005E0F6B">
        <w:rPr>
          <w:color w:val="000000"/>
          <w:sz w:val="24"/>
          <w:szCs w:val="24"/>
          <w:lang w:val="ru-RU"/>
        </w:rPr>
        <w:t>Адыков</w:t>
      </w:r>
      <w:r w:rsidRPr="00122338">
        <w:rPr>
          <w:color w:val="000000"/>
          <w:sz w:val="24"/>
          <w:szCs w:val="24"/>
        </w:rPr>
        <w:t>ского</w:t>
      </w:r>
      <w:proofErr w:type="spellEnd"/>
      <w:r w:rsidRPr="00122338">
        <w:rPr>
          <w:color w:val="000000"/>
          <w:sz w:val="24"/>
          <w:szCs w:val="24"/>
        </w:rPr>
        <w:t xml:space="preserve"> </w:t>
      </w:r>
      <w:proofErr w:type="spellStart"/>
      <w:r w:rsidRPr="00122338">
        <w:rPr>
          <w:color w:val="000000"/>
          <w:sz w:val="24"/>
          <w:szCs w:val="24"/>
        </w:rPr>
        <w:t>сельского</w:t>
      </w:r>
      <w:proofErr w:type="spellEnd"/>
      <w:r w:rsidRPr="00122338">
        <w:rPr>
          <w:color w:val="000000"/>
          <w:sz w:val="24"/>
          <w:szCs w:val="24"/>
        </w:rPr>
        <w:t xml:space="preserve"> </w:t>
      </w:r>
      <w:proofErr w:type="spellStart"/>
      <w:r w:rsidRPr="00122338">
        <w:rPr>
          <w:color w:val="000000"/>
          <w:sz w:val="24"/>
          <w:szCs w:val="24"/>
        </w:rPr>
        <w:t>муниципального</w:t>
      </w:r>
      <w:proofErr w:type="spellEnd"/>
      <w:r w:rsidRPr="00122338">
        <w:rPr>
          <w:color w:val="000000"/>
          <w:sz w:val="24"/>
          <w:szCs w:val="24"/>
        </w:rPr>
        <w:t xml:space="preserve"> </w:t>
      </w:r>
      <w:proofErr w:type="spellStart"/>
      <w:r w:rsidRPr="00122338">
        <w:rPr>
          <w:color w:val="000000"/>
          <w:sz w:val="24"/>
          <w:szCs w:val="24"/>
        </w:rPr>
        <w:t>образования</w:t>
      </w:r>
      <w:proofErr w:type="spellEnd"/>
      <w:r w:rsidRPr="00122338">
        <w:rPr>
          <w:color w:val="000000"/>
          <w:sz w:val="24"/>
          <w:szCs w:val="24"/>
        </w:rPr>
        <w:t xml:space="preserve"> </w:t>
      </w:r>
      <w:proofErr w:type="spellStart"/>
      <w:r w:rsidRPr="00122338">
        <w:rPr>
          <w:color w:val="000000"/>
          <w:sz w:val="24"/>
          <w:szCs w:val="24"/>
        </w:rPr>
        <w:t>Республики</w:t>
      </w:r>
      <w:proofErr w:type="spellEnd"/>
      <w:r w:rsidRPr="00122338">
        <w:rPr>
          <w:color w:val="000000"/>
          <w:sz w:val="24"/>
          <w:szCs w:val="24"/>
        </w:rPr>
        <w:t xml:space="preserve"> </w:t>
      </w:r>
      <w:proofErr w:type="spellStart"/>
      <w:r w:rsidRPr="00122338">
        <w:rPr>
          <w:color w:val="000000"/>
          <w:sz w:val="24"/>
          <w:szCs w:val="24"/>
        </w:rPr>
        <w:t>Калмыкия</w:t>
      </w:r>
      <w:proofErr w:type="spellEnd"/>
      <w:r w:rsidRPr="00793EEC">
        <w:rPr>
          <w:bCs w:val="0"/>
          <w:sz w:val="24"/>
          <w:szCs w:val="24"/>
        </w:rPr>
        <w:t xml:space="preserve"> </w:t>
      </w:r>
      <w:proofErr w:type="spellStart"/>
      <w:r w:rsidRPr="00793EEC">
        <w:rPr>
          <w:bCs w:val="0"/>
          <w:sz w:val="24"/>
          <w:szCs w:val="24"/>
        </w:rPr>
        <w:t>на</w:t>
      </w:r>
      <w:proofErr w:type="spellEnd"/>
      <w:r w:rsidRPr="00793EEC">
        <w:rPr>
          <w:bCs w:val="0"/>
          <w:sz w:val="24"/>
          <w:szCs w:val="24"/>
          <w:lang w:val="ru-RU"/>
        </w:rPr>
        <w:t xml:space="preserve"> </w:t>
      </w:r>
      <w:r w:rsidRPr="00793EEC">
        <w:rPr>
          <w:bCs w:val="0"/>
          <w:sz w:val="24"/>
          <w:szCs w:val="24"/>
        </w:rPr>
        <w:t>20</w:t>
      </w:r>
      <w:proofErr w:type="spellStart"/>
      <w:r w:rsidR="005E0F6B">
        <w:rPr>
          <w:bCs w:val="0"/>
          <w:sz w:val="24"/>
          <w:szCs w:val="24"/>
          <w:lang w:val="ru-RU"/>
        </w:rPr>
        <w:t>20</w:t>
      </w:r>
      <w:proofErr w:type="spellEnd"/>
      <w:r w:rsidRPr="00793EEC">
        <w:rPr>
          <w:bCs w:val="0"/>
          <w:sz w:val="24"/>
          <w:szCs w:val="24"/>
        </w:rPr>
        <w:t>-202</w:t>
      </w:r>
      <w:r w:rsidR="005E0F6B">
        <w:rPr>
          <w:bCs w:val="0"/>
          <w:sz w:val="24"/>
          <w:szCs w:val="24"/>
          <w:lang w:val="ru-RU"/>
        </w:rPr>
        <w:t>1</w:t>
      </w:r>
      <w:r w:rsidRPr="00793EEC">
        <w:rPr>
          <w:bCs w:val="0"/>
          <w:sz w:val="24"/>
          <w:szCs w:val="24"/>
        </w:rPr>
        <w:t xml:space="preserve"> </w:t>
      </w:r>
      <w:proofErr w:type="spellStart"/>
      <w:r w:rsidRPr="00793EEC">
        <w:rPr>
          <w:bCs w:val="0"/>
          <w:sz w:val="24"/>
          <w:szCs w:val="24"/>
        </w:rPr>
        <w:t>годы</w:t>
      </w:r>
      <w:proofErr w:type="spellEnd"/>
    </w:p>
    <w:p w:rsidR="00122338" w:rsidRPr="00122338" w:rsidRDefault="00122338" w:rsidP="00122338">
      <w:pPr>
        <w:pStyle w:val="22"/>
        <w:shd w:val="clear" w:color="auto" w:fill="auto"/>
        <w:spacing w:after="0" w:line="240" w:lineRule="auto"/>
        <w:rPr>
          <w:bCs w:val="0"/>
          <w:sz w:val="24"/>
          <w:szCs w:val="24"/>
          <w:lang w:val="ru-RU"/>
        </w:rPr>
      </w:pPr>
    </w:p>
    <w:tbl>
      <w:tblPr>
        <w:tblW w:w="9252" w:type="dxa"/>
        <w:jc w:val="center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6"/>
        <w:gridCol w:w="5378"/>
        <w:gridCol w:w="1484"/>
        <w:gridCol w:w="1664"/>
      </w:tblGrid>
      <w:tr w:rsidR="00122338" w:rsidRPr="005E0F6B" w:rsidTr="005E0F6B">
        <w:trPr>
          <w:trHeight w:hRule="exact" w:val="864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32"/>
              </w:rPr>
              <w:t>№</w:t>
            </w:r>
          </w:p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proofErr w:type="gramStart"/>
            <w:r w:rsidRPr="005E0F6B">
              <w:rPr>
                <w:rStyle w:val="115pt"/>
                <w:rFonts w:eastAsia="SimSun"/>
                <w:sz w:val="22"/>
                <w:szCs w:val="22"/>
              </w:rPr>
              <w:t>п</w:t>
            </w:r>
            <w:proofErr w:type="gramEnd"/>
            <w:r w:rsidRPr="005E0F6B">
              <w:rPr>
                <w:rStyle w:val="115pt"/>
                <w:rFonts w:eastAsia="SimSun"/>
                <w:sz w:val="22"/>
                <w:szCs w:val="22"/>
              </w:rPr>
              <w:t>/п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Срок</w:t>
            </w:r>
          </w:p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исполнения</w:t>
            </w:r>
          </w:p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мероприятия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Исполнитель мероприятия</w:t>
            </w:r>
          </w:p>
        </w:tc>
      </w:tr>
      <w:tr w:rsidR="00122338" w:rsidRPr="005E0F6B" w:rsidTr="005E0F6B">
        <w:trPr>
          <w:trHeight w:hRule="exact" w:val="288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32"/>
              </w:rPr>
              <w:t>2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4</w:t>
            </w:r>
          </w:p>
        </w:tc>
      </w:tr>
      <w:tr w:rsidR="00122338" w:rsidRPr="005E0F6B" w:rsidTr="005E0F6B">
        <w:trPr>
          <w:trHeight w:hRule="exact" w:val="283"/>
          <w:jc w:val="center"/>
        </w:trPr>
        <w:tc>
          <w:tcPr>
            <w:tcW w:w="92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1. Организационные мероприятия</w:t>
            </w:r>
          </w:p>
        </w:tc>
      </w:tr>
      <w:tr w:rsidR="00122338" w:rsidRPr="005E0F6B" w:rsidTr="005E0F6B">
        <w:trPr>
          <w:trHeight w:val="1831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</w:pPr>
            <w:r w:rsidRPr="005E0F6B">
              <w:rPr>
                <w:rStyle w:val="32"/>
              </w:rPr>
              <w:t>1.1.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B13380">
            <w:pPr>
              <w:pStyle w:val="8"/>
              <w:shd w:val="clear" w:color="auto" w:fill="auto"/>
              <w:spacing w:before="0" w:after="0" w:line="240" w:lineRule="auto"/>
              <w:jc w:val="left"/>
            </w:pPr>
            <w:r w:rsidRPr="005E0F6B">
              <w:rPr>
                <w:rStyle w:val="32"/>
              </w:rPr>
              <w:t xml:space="preserve">Рассмотрение вопросов правоприменительной </w:t>
            </w:r>
            <w:proofErr w:type="gramStart"/>
            <w:r w:rsidRPr="005E0F6B">
              <w:rPr>
                <w:rStyle w:val="32"/>
              </w:rPr>
              <w:t>практики</w:t>
            </w:r>
            <w:proofErr w:type="gramEnd"/>
            <w:r w:rsidRPr="005E0F6B">
              <w:rPr>
                <w:rStyle w:val="32"/>
              </w:rPr>
              <w:t xml:space="preserve"> по результатам вступивших в законную силу решений судов, арбитражных судов о признании недействительными муниципальных правовых актов администраци</w:t>
            </w:r>
            <w:r w:rsidR="00B13380" w:rsidRPr="005E0F6B">
              <w:rPr>
                <w:rStyle w:val="32"/>
              </w:rPr>
              <w:t>и</w:t>
            </w:r>
            <w:r w:rsidRPr="005E0F6B">
              <w:rPr>
                <w:rStyle w:val="32"/>
              </w:rPr>
              <w:t xml:space="preserve"> муниципального образования, незаконными решений и действий (бездействия) администраци</w:t>
            </w:r>
            <w:r w:rsidR="00B13380" w:rsidRPr="005E0F6B">
              <w:rPr>
                <w:rStyle w:val="32"/>
              </w:rPr>
              <w:t>и</w:t>
            </w:r>
            <w:r w:rsidRPr="005E0F6B">
              <w:rPr>
                <w:rStyle w:val="32"/>
              </w:rPr>
              <w:t xml:space="preserve"> муниципальн</w:t>
            </w:r>
            <w:r w:rsidR="00B13380" w:rsidRPr="005E0F6B">
              <w:rPr>
                <w:rStyle w:val="32"/>
              </w:rPr>
              <w:t>ого</w:t>
            </w:r>
            <w:r w:rsidRPr="005E0F6B">
              <w:rPr>
                <w:rStyle w:val="32"/>
              </w:rPr>
              <w:t xml:space="preserve"> образовани</w:t>
            </w:r>
            <w:r w:rsidR="00B13380" w:rsidRPr="005E0F6B">
              <w:rPr>
                <w:rStyle w:val="32"/>
              </w:rPr>
              <w:t>я</w:t>
            </w:r>
            <w:r w:rsidRPr="005E0F6B">
              <w:rPr>
                <w:rStyle w:val="32"/>
              </w:rPr>
              <w:t>, и их должностных лиц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32"/>
              </w:rPr>
              <w:t>ежеквартально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1.2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rPr>
                <w:sz w:val="22"/>
                <w:szCs w:val="22"/>
              </w:rPr>
            </w:pPr>
            <w:r w:rsidRPr="005E0F6B">
              <w:rPr>
                <w:rStyle w:val="32"/>
                <w:rFonts w:eastAsia="Lucida Sans Unicode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5E0F6B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32"/>
              </w:rPr>
              <w:t>в течение 20</w:t>
            </w:r>
            <w:r w:rsidR="005E0F6B">
              <w:rPr>
                <w:rStyle w:val="32"/>
              </w:rPr>
              <w:t>20</w:t>
            </w:r>
            <w:r w:rsidRPr="005E0F6B">
              <w:rPr>
                <w:rStyle w:val="32"/>
              </w:rPr>
              <w:softHyphen/>
              <w:t>202</w:t>
            </w:r>
            <w:r w:rsidR="005E0F6B">
              <w:rPr>
                <w:rStyle w:val="32"/>
              </w:rPr>
              <w:t>1</w:t>
            </w:r>
            <w:r w:rsidRPr="005E0F6B">
              <w:rPr>
                <w:rStyle w:val="32"/>
              </w:rPr>
              <w:t xml:space="preserve"> гг.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</w:t>
            </w:r>
            <w:r w:rsidR="00122338" w:rsidRPr="005E0F6B">
              <w:rPr>
                <w:sz w:val="22"/>
                <w:szCs w:val="22"/>
              </w:rPr>
              <w:t>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1.3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122338">
            <w:pPr>
              <w:ind w:left="57" w:right="57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Подготовка изменений в действующие нормативные правовые акты администрации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Республики Калмыкия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с</w:t>
            </w:r>
            <w:r w:rsidR="00122338" w:rsidRPr="005E0F6B">
              <w:rPr>
                <w:sz w:val="22"/>
                <w:szCs w:val="22"/>
              </w:rPr>
              <w:t>пециалист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1.4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5E0F6B">
            <w:pPr>
              <w:ind w:left="57" w:right="57"/>
              <w:rPr>
                <w:sz w:val="22"/>
                <w:szCs w:val="22"/>
              </w:rPr>
            </w:pPr>
            <w:r w:rsidRPr="005E0F6B">
              <w:rPr>
                <w:rStyle w:val="32"/>
                <w:rFonts w:eastAsia="Lucida Sans Unicode"/>
              </w:rPr>
              <w:t xml:space="preserve">Представление предложений для включения в очередной План по противодействию коррупции в </w:t>
            </w:r>
            <w:r w:rsidR="005E0F6B">
              <w:rPr>
                <w:rStyle w:val="32"/>
                <w:rFonts w:eastAsia="Lucida Sans Unicode"/>
              </w:rPr>
              <w:t>Черноземель</w:t>
            </w:r>
            <w:r w:rsidR="000B5C36" w:rsidRPr="005E0F6B">
              <w:rPr>
                <w:rStyle w:val="32"/>
                <w:rFonts w:eastAsia="Lucida Sans Unicode"/>
              </w:rPr>
              <w:t xml:space="preserve">ском </w:t>
            </w:r>
            <w:r w:rsidRPr="005E0F6B">
              <w:rPr>
                <w:rStyle w:val="32"/>
                <w:rFonts w:eastAsia="Lucida Sans Unicode"/>
              </w:rPr>
              <w:t>районе Республики К</w:t>
            </w:r>
            <w:r w:rsidR="000B5C36" w:rsidRPr="005E0F6B">
              <w:rPr>
                <w:rStyle w:val="32"/>
                <w:rFonts w:eastAsia="Lucida Sans Unicode"/>
              </w:rPr>
              <w:t>алмыкия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5E0F6B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</w:t>
            </w:r>
            <w:r w:rsidR="00122338" w:rsidRPr="005E0F6B">
              <w:rPr>
                <w:sz w:val="22"/>
                <w:szCs w:val="22"/>
              </w:rPr>
              <w:t>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1.5.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rPr>
                <w:rStyle w:val="32"/>
                <w:rFonts w:eastAsia="Lucida Sans Unicode"/>
              </w:rPr>
            </w:pPr>
            <w:r w:rsidRPr="005E0F6B">
              <w:rPr>
                <w:rStyle w:val="32"/>
                <w:rFonts w:eastAsia="Lucida Sans Unicode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5E0F6B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 течение 20</w:t>
            </w:r>
            <w:r w:rsidR="005E0F6B">
              <w:rPr>
                <w:rStyle w:val="32"/>
                <w:rFonts w:eastAsia="Andale Sans UI"/>
              </w:rPr>
              <w:t>20</w:t>
            </w:r>
            <w:r w:rsidRPr="005E0F6B">
              <w:rPr>
                <w:rStyle w:val="32"/>
                <w:rFonts w:eastAsia="Andale Sans UI"/>
              </w:rPr>
              <w:softHyphen/>
              <w:t>202</w:t>
            </w:r>
            <w:r w:rsidR="005E0F6B">
              <w:rPr>
                <w:rStyle w:val="32"/>
                <w:rFonts w:eastAsia="Andale Sans UI"/>
              </w:rPr>
              <w:t>1</w:t>
            </w:r>
            <w:r w:rsidRPr="005E0F6B">
              <w:rPr>
                <w:rStyle w:val="32"/>
                <w:rFonts w:eastAsia="Andale Sans UI"/>
              </w:rPr>
              <w:t xml:space="preserve"> </w:t>
            </w:r>
            <w:proofErr w:type="spellStart"/>
            <w:proofErr w:type="gramStart"/>
            <w:r w:rsidRPr="005E0F6B">
              <w:rPr>
                <w:rStyle w:val="32"/>
                <w:rFonts w:eastAsia="Andale Sans UI"/>
              </w:rPr>
              <w:t>гг</w:t>
            </w:r>
            <w:proofErr w:type="spellEnd"/>
            <w:proofErr w:type="gramEnd"/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</w:t>
            </w:r>
            <w:r w:rsidR="00122338" w:rsidRPr="005E0F6B">
              <w:rPr>
                <w:sz w:val="22"/>
                <w:szCs w:val="22"/>
              </w:rPr>
              <w:t>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92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5E0F6B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Lucida Sans Unicode"/>
                <w:sz w:val="22"/>
                <w:szCs w:val="22"/>
              </w:rPr>
              <w:t xml:space="preserve">2. Противодействие коррупции при прохождении муниципальной службы </w:t>
            </w:r>
            <w:r w:rsidR="00586A53" w:rsidRPr="005E0F6B">
              <w:rPr>
                <w:rStyle w:val="115pt"/>
                <w:rFonts w:eastAsia="Lucida Sans Unicode"/>
                <w:sz w:val="22"/>
                <w:szCs w:val="22"/>
              </w:rPr>
              <w:t xml:space="preserve">                                                       </w:t>
            </w:r>
            <w:r w:rsidRPr="005E0F6B">
              <w:rPr>
                <w:rStyle w:val="115pt"/>
                <w:rFonts w:eastAsia="Lucida Sans Unicode"/>
                <w:sz w:val="22"/>
                <w:szCs w:val="22"/>
              </w:rPr>
              <w:t xml:space="preserve">в </w:t>
            </w:r>
            <w:r w:rsidR="005E0F6B">
              <w:rPr>
                <w:rStyle w:val="115pt"/>
                <w:rFonts w:eastAsia="Lucida Sans Unicode"/>
                <w:sz w:val="22"/>
                <w:szCs w:val="22"/>
              </w:rPr>
              <w:t>Адыков</w:t>
            </w:r>
            <w:r w:rsidR="00586A53" w:rsidRPr="005E0F6B">
              <w:rPr>
                <w:rStyle w:val="115pt"/>
                <w:rFonts w:eastAsia="Lucida Sans Unicode"/>
                <w:sz w:val="22"/>
                <w:szCs w:val="22"/>
              </w:rPr>
              <w:t>ском СМО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2.1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rPr>
                <w:rStyle w:val="115pt"/>
                <w:rFonts w:eastAsia="Lucida Sans Unicode"/>
                <w:sz w:val="22"/>
                <w:szCs w:val="22"/>
              </w:rPr>
            </w:pPr>
            <w:r w:rsidRPr="005E0F6B">
              <w:rPr>
                <w:rStyle w:val="32"/>
                <w:rFonts w:eastAsia="Lucida Sans Unicode"/>
              </w:rPr>
              <w:t xml:space="preserve">Мониторинг соблюдения муниципальными служащими кодекса этики </w:t>
            </w:r>
            <w:r w:rsidRPr="005E0F6B">
              <w:rPr>
                <w:rStyle w:val="4"/>
                <w:rFonts w:eastAsia="Lucida Sans Unicode"/>
              </w:rPr>
              <w:t xml:space="preserve">и </w:t>
            </w:r>
            <w:r w:rsidRPr="005E0F6B">
              <w:rPr>
                <w:rStyle w:val="32"/>
                <w:rFonts w:eastAsia="Lucida Sans Unicode"/>
              </w:rPr>
              <w:t>служебного поведения муниципальных служащих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C36" w:rsidRPr="005E0F6B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в</w:t>
            </w:r>
            <w:r w:rsidR="00122338" w:rsidRPr="005E0F6B">
              <w:rPr>
                <w:rStyle w:val="32"/>
              </w:rPr>
              <w:t xml:space="preserve"> течение </w:t>
            </w:r>
          </w:p>
          <w:p w:rsidR="00122338" w:rsidRPr="005E0F6B" w:rsidRDefault="00122338" w:rsidP="005E0F6B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20</w:t>
            </w:r>
            <w:r w:rsidR="005E0F6B">
              <w:rPr>
                <w:rStyle w:val="32"/>
              </w:rPr>
              <w:t>20</w:t>
            </w:r>
            <w:r w:rsidR="00B13380" w:rsidRPr="005E0F6B">
              <w:rPr>
                <w:rStyle w:val="32"/>
              </w:rPr>
              <w:t>-</w:t>
            </w:r>
            <w:r w:rsidRPr="005E0F6B">
              <w:rPr>
                <w:rStyle w:val="32"/>
              </w:rPr>
              <w:softHyphen/>
              <w:t>202</w:t>
            </w:r>
            <w:r w:rsidR="005E0F6B">
              <w:rPr>
                <w:rStyle w:val="32"/>
              </w:rPr>
              <w:t>1</w:t>
            </w:r>
            <w:r w:rsidRPr="005E0F6B">
              <w:rPr>
                <w:rStyle w:val="32"/>
              </w:rPr>
              <w:t xml:space="preserve"> 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2.2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rPr>
                <w:rStyle w:val="115pt"/>
                <w:rFonts w:eastAsia="Lucida Sans Unicode"/>
                <w:sz w:val="22"/>
                <w:szCs w:val="22"/>
              </w:rPr>
            </w:pPr>
            <w:r w:rsidRPr="005E0F6B">
              <w:rPr>
                <w:rStyle w:val="32"/>
                <w:rFonts w:eastAsia="Lucida Sans Unicode"/>
              </w:rPr>
              <w:t xml:space="preserve">Осуществление </w:t>
            </w:r>
            <w:proofErr w:type="gramStart"/>
            <w:r w:rsidRPr="005E0F6B">
              <w:rPr>
                <w:rStyle w:val="32"/>
                <w:rFonts w:eastAsia="Lucida Sans Unicode"/>
              </w:rPr>
              <w:t>контроля за</w:t>
            </w:r>
            <w:proofErr w:type="gramEnd"/>
            <w:r w:rsidRPr="005E0F6B">
              <w:rPr>
                <w:rStyle w:val="32"/>
                <w:rFonts w:eastAsia="Lucida Sans Unicode"/>
              </w:rPr>
              <w:t xml:space="preserve"> предоставлением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B13380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 xml:space="preserve">В срок не позднее 1 апреля года, следующего за </w:t>
            </w:r>
            <w:proofErr w:type="gramStart"/>
            <w:r w:rsidRPr="005E0F6B">
              <w:rPr>
                <w:rStyle w:val="32"/>
              </w:rPr>
              <w:t>отчетным</w:t>
            </w:r>
            <w:proofErr w:type="gramEnd"/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</w:pPr>
            <w:r w:rsidRPr="005E0F6B">
              <w:rPr>
                <w:rStyle w:val="32"/>
              </w:rPr>
              <w:t>2.3.</w:t>
            </w:r>
          </w:p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</w:pP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2621CD">
            <w:pPr>
              <w:pStyle w:val="8"/>
              <w:shd w:val="clear" w:color="auto" w:fill="auto"/>
              <w:spacing w:before="0" w:after="0" w:line="240" w:lineRule="auto"/>
              <w:ind w:left="57" w:right="57"/>
            </w:pPr>
            <w:r w:rsidRPr="005E0F6B">
              <w:rPr>
                <w:rStyle w:val="32"/>
              </w:rPr>
              <w:t>Размещение в информационно-телекоммуникационной сети Интернет, сведений о доходах, об имуществе и обязательствах имущественного характера, предоставляемых муниципальными служащими, должности которых включены в перечни, установленные муниципальным правовым актом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B13380" w:rsidP="00B1338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Е</w:t>
            </w:r>
            <w:r w:rsidR="00122338" w:rsidRPr="005E0F6B">
              <w:rPr>
                <w:rStyle w:val="32"/>
              </w:rPr>
              <w:t>жегодно</w:t>
            </w:r>
            <w:r w:rsidRPr="005E0F6B">
              <w:rPr>
                <w:rStyle w:val="32"/>
              </w:rPr>
              <w:t>,</w:t>
            </w:r>
            <w:r w:rsidR="00122338" w:rsidRPr="005E0F6B">
              <w:rPr>
                <w:rStyle w:val="32"/>
              </w:rPr>
              <w:t xml:space="preserve"> не позднее 14 рабочих дней со дня окончания декларационной кампании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lastRenderedPageBreak/>
              <w:t>2.4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</w:pPr>
            <w:r w:rsidRPr="005E0F6B">
              <w:rPr>
                <w:rStyle w:val="32"/>
              </w:rPr>
              <w:t>Проведение проверок:</w:t>
            </w:r>
          </w:p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</w:pPr>
            <w:r w:rsidRPr="005E0F6B">
              <w:rPr>
                <w:rStyle w:val="32"/>
              </w:rPr>
              <w:t>- достоверности и полноты сведений о доходах, расходах, об имуществе и обязательствах имущественного характера лиц, претендующих на замещение должностей в администрации;</w:t>
            </w:r>
          </w:p>
          <w:p w:rsidR="00122338" w:rsidRPr="005E0F6B" w:rsidRDefault="00122338" w:rsidP="002621CD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соблюдения муниципальными служащими администрации </w:t>
            </w:r>
            <w:r w:rsidR="002621CD">
              <w:rPr>
                <w:rStyle w:val="32"/>
              </w:rPr>
              <w:t>Адыков</w:t>
            </w:r>
            <w:r w:rsidR="000B5C36" w:rsidRPr="005E0F6B">
              <w:rPr>
                <w:rStyle w:val="32"/>
              </w:rPr>
              <w:t>ского сельского муниципального образования</w:t>
            </w:r>
            <w:r w:rsidRPr="005E0F6B">
              <w:rPr>
                <w:rStyle w:val="32"/>
              </w:rPr>
              <w:t xml:space="preserve"> ограничений и запретов, установленных Федеральным законом от 25.12.2008 № 273-ФЭ «О противодействии коррупции», </w:t>
            </w:r>
            <w:r w:rsidR="000B5C36" w:rsidRPr="002621CD">
              <w:rPr>
                <w:shd w:val="clear" w:color="auto" w:fill="FFFFFF"/>
              </w:rPr>
              <w:t>«О противодействии коррупции в Республике Калмыкия (в ред. Закона Республики Калмыкия </w:t>
            </w:r>
            <w:hyperlink r:id="rId13" w:history="1">
              <w:r w:rsidR="000B5C36" w:rsidRPr="002621CD">
                <w:rPr>
                  <w:rStyle w:val="a9"/>
                  <w:color w:val="auto"/>
                  <w:u w:val="none"/>
                  <w:shd w:val="clear" w:color="auto" w:fill="FFFFFF"/>
                </w:rPr>
                <w:t>от 20.11.2015 N 156-V-З</w:t>
              </w:r>
            </w:hyperlink>
            <w:r w:rsidR="000B5C36" w:rsidRPr="005E0F6B">
              <w:rPr>
                <w:shd w:val="clear" w:color="auto" w:fill="FFFFFF"/>
              </w:rPr>
              <w:t>)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2.5.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 и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2621C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 xml:space="preserve">В течение </w:t>
            </w:r>
            <w:r w:rsidR="002D7350" w:rsidRPr="005E0F6B">
              <w:rPr>
                <w:rStyle w:val="32"/>
                <w:rFonts w:eastAsia="Andale Sans UI"/>
              </w:rPr>
              <w:t xml:space="preserve">  </w:t>
            </w:r>
            <w:r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Pr="005E0F6B">
              <w:rPr>
                <w:rStyle w:val="32"/>
                <w:rFonts w:eastAsia="Andale Sans UI"/>
              </w:rPr>
              <w:softHyphen/>
            </w:r>
            <w:r w:rsidR="002D7350" w:rsidRPr="005E0F6B">
              <w:rPr>
                <w:rStyle w:val="32"/>
                <w:rFonts w:eastAsia="Andale Sans UI"/>
              </w:rPr>
              <w:t>-</w:t>
            </w:r>
            <w:r w:rsidRPr="005E0F6B">
              <w:rPr>
                <w:rStyle w:val="32"/>
                <w:rFonts w:eastAsia="Andale Sans UI"/>
              </w:rPr>
              <w:t>202</w:t>
            </w:r>
            <w:r w:rsidR="002621CD">
              <w:rPr>
                <w:rStyle w:val="32"/>
                <w:rFonts w:eastAsia="Andale Sans UI"/>
              </w:rPr>
              <w:t>1</w:t>
            </w:r>
            <w:r w:rsidRPr="005E0F6B">
              <w:rPr>
                <w:rStyle w:val="32"/>
                <w:rFonts w:eastAsia="Andale Sans UI"/>
              </w:rPr>
              <w:t xml:space="preserve"> 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2.6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правонарушений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jc w:val="center"/>
              <w:rPr>
                <w:sz w:val="22"/>
                <w:szCs w:val="2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специалист 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2.7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0B5C36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Обеспечение уведомления муниципальными служащими представителя нанимателя о выполнении иной оплачиваемой работы согласно требованиям действующего законодательства</w:t>
            </w:r>
            <w:r w:rsidR="000B5C36" w:rsidRPr="005E0F6B">
              <w:rPr>
                <w:rStyle w:val="32"/>
              </w:rPr>
              <w:t xml:space="preserve"> 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jc w:val="center"/>
              <w:rPr>
                <w:sz w:val="22"/>
                <w:szCs w:val="2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2.8.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Организация работы по доведению до граждан, поступающих на муниципальную службу, положений законодательства о противодействии коррупции, а также предоставление им соответствующих методических материалов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2621CD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               </w:t>
            </w:r>
            <w:r w:rsidR="00122338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D7350" w:rsidRPr="005E0F6B">
              <w:rPr>
                <w:rStyle w:val="32"/>
                <w:rFonts w:eastAsia="Andale Sans UI"/>
              </w:rPr>
              <w:t>-</w:t>
            </w:r>
            <w:r w:rsidR="00122338" w:rsidRPr="005E0F6B">
              <w:rPr>
                <w:rStyle w:val="32"/>
                <w:rFonts w:eastAsia="Andale Sans UI"/>
              </w:rPr>
              <w:softHyphen/>
              <w:t>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122338" w:rsidRPr="005E0F6B">
              <w:rPr>
                <w:rStyle w:val="32"/>
                <w:rFonts w:eastAsia="Andale Sans UI"/>
              </w:rPr>
              <w:t xml:space="preserve"> 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2.9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Осуществление комплекса разъяснительных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2621CD">
            <w:pPr>
              <w:jc w:val="center"/>
              <w:rPr>
                <w:sz w:val="22"/>
                <w:szCs w:val="2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</w:t>
            </w:r>
            <w:r w:rsidRPr="005E0F6B">
              <w:rPr>
                <w:rStyle w:val="32"/>
                <w:rFonts w:eastAsia="Andale Sans UI"/>
              </w:rPr>
              <w:t xml:space="preserve">   </w:t>
            </w:r>
            <w:r w:rsidR="00122338" w:rsidRPr="005E0F6B">
              <w:rPr>
                <w:rStyle w:val="32"/>
                <w:rFonts w:eastAsia="Andale Sans UI"/>
              </w:rPr>
              <w:t xml:space="preserve"> 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122338" w:rsidRPr="005E0F6B">
              <w:rPr>
                <w:rStyle w:val="32"/>
                <w:rFonts w:eastAsia="Andale Sans UI"/>
              </w:rPr>
              <w:softHyphen/>
            </w:r>
            <w:r w:rsidR="002D7350" w:rsidRPr="005E0F6B">
              <w:rPr>
                <w:rStyle w:val="32"/>
                <w:rFonts w:eastAsia="Andale Sans UI"/>
              </w:rPr>
              <w:t>-</w:t>
            </w:r>
            <w:r w:rsidR="00122338" w:rsidRPr="005E0F6B">
              <w:rPr>
                <w:rStyle w:val="32"/>
                <w:rFonts w:eastAsia="Andale Sans UI"/>
              </w:rPr>
              <w:t>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122338" w:rsidRPr="005E0F6B">
              <w:rPr>
                <w:rStyle w:val="32"/>
                <w:rFonts w:eastAsia="Andale Sans UI"/>
              </w:rPr>
              <w:t xml:space="preserve"> 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2.10.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Доведение до муниципальных служащих положений законодательства о противодействии коррупции, в том числе о конфликте интересов,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0B5C36">
            <w:pPr>
              <w:jc w:val="center"/>
              <w:rPr>
                <w:sz w:val="22"/>
                <w:szCs w:val="2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2.11.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Проведение мероприятий </w:t>
            </w:r>
            <w:proofErr w:type="gramStart"/>
            <w:r w:rsidRPr="005E0F6B">
              <w:rPr>
                <w:rStyle w:val="32"/>
              </w:rPr>
              <w:t>по формированию у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5E0F6B">
              <w:rPr>
                <w:rStyle w:val="32"/>
              </w:rPr>
              <w:t xml:space="preserve"> или исполнением служебных обязанностей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      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2.12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Осуществление анализа сведений о доходах, расходах, об имуществе и обязательствах имущественного характера, представляемых гражданами, </w:t>
            </w:r>
            <w:r w:rsidRPr="005E0F6B">
              <w:rPr>
                <w:rStyle w:val="32"/>
              </w:rPr>
              <w:lastRenderedPageBreak/>
              <w:t>претендующими на замещение должностей муниципальной службы, муниципальных служащих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lastRenderedPageBreak/>
              <w:t>Июль, ежегодно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lastRenderedPageBreak/>
              <w:t>2.13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ind w:left="57" w:right="57"/>
              <w:jc w:val="center"/>
              <w:rPr>
                <w:sz w:val="22"/>
                <w:szCs w:val="22"/>
              </w:rPr>
            </w:pPr>
            <w:r w:rsidRPr="005E0F6B">
              <w:rPr>
                <w:sz w:val="22"/>
                <w:szCs w:val="22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2.14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Проведение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2.15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Проведение работы по выявлению случаев возникновения конфликта интересов, одной из сторон которой являются муниципальные служащие </w:t>
            </w:r>
            <w:r w:rsidR="002D7350" w:rsidRPr="005E0F6B">
              <w:rPr>
                <w:rStyle w:val="32"/>
              </w:rPr>
              <w:t>администрации,</w:t>
            </w:r>
            <w:r w:rsidRPr="005E0F6B">
              <w:rPr>
                <w:rStyle w:val="32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0B5C36" w:rsidP="000B5C36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    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2.16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2621CD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Обеспечение открытости деятельности администрации </w:t>
            </w:r>
            <w:r w:rsidR="002621CD">
              <w:rPr>
                <w:rStyle w:val="32"/>
              </w:rPr>
              <w:t>Адыковского СМО РК</w:t>
            </w:r>
            <w:r w:rsidRPr="005E0F6B">
              <w:rPr>
                <w:rStyle w:val="32"/>
              </w:rPr>
              <w:t>, включая внедрение мер общественного контроля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2.17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Обеспечение размещения в местах предоставления услуг и в иных служебных помещениях, где на регулярной основе осуществляется взаимодействие работников с гражданами и организациями, объявлений (плакатов), антикоррупционной направленности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92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3</w:t>
            </w:r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 xml:space="preserve">. Антикоррупционная экспертиза нормативных правовых актов и проектов нормативных правовых </w:t>
            </w:r>
            <w:proofErr w:type="spellStart"/>
            <w:r w:rsidR="00122338" w:rsidRPr="005E0F6B">
              <w:rPr>
                <w:rStyle w:val="95pt"/>
                <w:sz w:val="22"/>
                <w:szCs w:val="22"/>
              </w:rPr>
              <w:t>актов</w:t>
            </w:r>
            <w:proofErr w:type="spellEnd"/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3</w:t>
            </w:r>
            <w:r w:rsidR="00122338" w:rsidRPr="005E0F6B">
              <w:rPr>
                <w:rStyle w:val="32"/>
              </w:rPr>
              <w:t>.1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Проведение антикоррупционной экспертизы проектов муниципальных </w:t>
            </w:r>
            <w:r w:rsidRPr="005E0F6B">
              <w:rPr>
                <w:rStyle w:val="4"/>
              </w:rPr>
              <w:t>правовых актов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lang w:val="ru-RU"/>
              </w:rPr>
              <w:t>Глава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92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621CD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t>4</w:t>
            </w:r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 xml:space="preserve">. Реализация антикоррупционной политики в сфере экономики, использования муниципального имущества </w:t>
            </w:r>
            <w:r w:rsidR="002621CD">
              <w:rPr>
                <w:rStyle w:val="115pt"/>
                <w:rFonts w:eastAsia="SimSun"/>
                <w:sz w:val="22"/>
                <w:szCs w:val="22"/>
              </w:rPr>
              <w:t>Адыков</w:t>
            </w:r>
            <w:r w:rsidRPr="005E0F6B">
              <w:rPr>
                <w:rStyle w:val="115pt"/>
                <w:rFonts w:eastAsia="SimSun"/>
                <w:sz w:val="22"/>
                <w:szCs w:val="22"/>
              </w:rPr>
              <w:t xml:space="preserve">ского сельского </w:t>
            </w:r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>муниципального образования Республики К</w:t>
            </w:r>
            <w:r w:rsidRPr="005E0F6B">
              <w:rPr>
                <w:rStyle w:val="115pt"/>
                <w:rFonts w:eastAsia="SimSun"/>
                <w:sz w:val="22"/>
                <w:szCs w:val="22"/>
              </w:rPr>
              <w:t>алмыкия</w:t>
            </w:r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>, закупок товаров</w:t>
            </w:r>
            <w:proofErr w:type="gramStart"/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>.</w:t>
            </w:r>
            <w:proofErr w:type="gramEnd"/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>р</w:t>
            </w:r>
            <w:proofErr w:type="gramEnd"/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 xml:space="preserve">абот и </w:t>
            </w:r>
            <w:proofErr w:type="spellStart"/>
            <w:r w:rsidR="00122338" w:rsidRPr="005E0F6B">
              <w:rPr>
                <w:rStyle w:val="115pt"/>
                <w:rFonts w:eastAsia="SimSun"/>
                <w:sz w:val="22"/>
                <w:szCs w:val="22"/>
                <w:lang w:val="en-US"/>
              </w:rPr>
              <w:t>vc</w:t>
            </w:r>
            <w:proofErr w:type="spellEnd"/>
            <w:r w:rsidR="00122338" w:rsidRPr="005E0F6B">
              <w:rPr>
                <w:rStyle w:val="115pt"/>
                <w:rFonts w:eastAsia="SimSun"/>
                <w:sz w:val="22"/>
                <w:szCs w:val="22"/>
              </w:rPr>
              <w:t>луг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4</w:t>
            </w:r>
            <w:r w:rsidR="00122338" w:rsidRPr="005E0F6B">
              <w:rPr>
                <w:rStyle w:val="32"/>
              </w:rPr>
              <w:t>.1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Внесение изменений (в случае возникновения необходимости) в административные регламенты предоставления муниципальных услуг, и разработка административных регламентов предоставления муниципальных услуг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60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 xml:space="preserve">При возникновении </w:t>
            </w:r>
            <w:r w:rsidRPr="005E0F6B">
              <w:rPr>
                <w:rStyle w:val="32"/>
                <w:rFonts w:eastAsia="Andale Sans UI"/>
              </w:rPr>
              <w:t>необходимости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32"/>
              </w:rPr>
              <w:t>Администрация сельского поселения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4</w:t>
            </w:r>
            <w:r w:rsidR="00122338" w:rsidRPr="005E0F6B">
              <w:rPr>
                <w:rStyle w:val="32"/>
              </w:rPr>
              <w:t>.2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2D7350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Формирование и ведение реестра муниципальных услуг создание перечня муниципальных услуг с повышенными коррупционными рисками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специалист</w:t>
            </w:r>
            <w:r w:rsidRPr="005E0F6B">
              <w:t xml:space="preserve"> </w:t>
            </w:r>
            <w:proofErr w:type="spellStart"/>
            <w:r w:rsidRPr="005E0F6B">
              <w:t>администрации</w:t>
            </w:r>
            <w:proofErr w:type="spellEnd"/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5.3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Принятие мер, направленных на 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Постоянно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глав</w:t>
            </w:r>
            <w:r w:rsidRPr="005E0F6B">
              <w:rPr>
                <w:lang w:val="ru-RU"/>
              </w:rPr>
              <w:t>а</w:t>
            </w:r>
            <w:r w:rsidRPr="005E0F6B">
              <w:t xml:space="preserve"> администрации</w:t>
            </w:r>
            <w:r w:rsidRPr="005E0F6B">
              <w:rPr>
                <w:lang w:val="ru-RU"/>
              </w:rPr>
              <w:t>, служащие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5.4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 xml:space="preserve">Реализация мер, направленных на обеспечение целевого </w:t>
            </w:r>
            <w:r w:rsidRPr="005E0F6B">
              <w:rPr>
                <w:rStyle w:val="4"/>
              </w:rPr>
              <w:t xml:space="preserve">и </w:t>
            </w:r>
            <w:r w:rsidRPr="005E0F6B">
              <w:rPr>
                <w:rStyle w:val="32"/>
              </w:rPr>
              <w:t xml:space="preserve">эффективного использования бюджетных </w:t>
            </w:r>
            <w:r w:rsidRPr="005E0F6B">
              <w:rPr>
                <w:rStyle w:val="32"/>
              </w:rPr>
              <w:lastRenderedPageBreak/>
              <w:t>средств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lastRenderedPageBreak/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        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глав</w:t>
            </w:r>
            <w:r w:rsidRPr="005E0F6B">
              <w:rPr>
                <w:lang w:val="ru-RU"/>
              </w:rPr>
              <w:t>а</w:t>
            </w:r>
            <w:r w:rsidRPr="005E0F6B">
              <w:t xml:space="preserve">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9252" w:type="dxa"/>
            <w:gridSpan w:val="4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jc w:val="center"/>
            </w:pPr>
            <w:r w:rsidRPr="005E0F6B">
              <w:rPr>
                <w:rStyle w:val="115pt"/>
                <w:rFonts w:eastAsia="SimSun"/>
                <w:sz w:val="22"/>
                <w:szCs w:val="22"/>
              </w:rPr>
              <w:lastRenderedPageBreak/>
              <w:t>6. Антикоррупционное образование, просвещение и</w:t>
            </w:r>
            <w:r w:rsidRPr="005E0F6B">
              <w:rPr>
                <w:rStyle w:val="115pt"/>
                <w:rFonts w:eastAsia="Lucida Sans Unicode"/>
                <w:sz w:val="22"/>
                <w:szCs w:val="22"/>
              </w:rPr>
              <w:t xml:space="preserve"> проп</w:t>
            </w:r>
            <w:r w:rsidRPr="005E0F6B">
              <w:rPr>
                <w:rStyle w:val="115pt"/>
                <w:rFonts w:eastAsia="SimSun"/>
                <w:sz w:val="22"/>
                <w:szCs w:val="22"/>
              </w:rPr>
              <w:t>аганда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</w:rPr>
            </w:pPr>
            <w:r w:rsidRPr="005E0F6B">
              <w:rPr>
                <w:rStyle w:val="32"/>
              </w:rPr>
              <w:t>6.1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rPr>
                <w:lang w:val="ru-RU"/>
              </w:rPr>
              <w:t>специалист</w:t>
            </w:r>
            <w:r w:rsidRPr="005E0F6B">
              <w:t xml:space="preserve">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</w:rPr>
            </w:pPr>
            <w:r w:rsidRPr="005E0F6B">
              <w:rPr>
                <w:rStyle w:val="32"/>
              </w:rPr>
              <w:t>6.2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rStyle w:val="32"/>
              </w:rPr>
            </w:pPr>
            <w:r w:rsidRPr="005E0F6B">
              <w:rPr>
                <w:rStyle w:val="32"/>
              </w:rPr>
              <w:t>Проведение тестирования муниципальных служащих на знание норм законодательства о противодействии коррупции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д</w:t>
            </w:r>
            <w:r w:rsidR="00122338" w:rsidRPr="005E0F6B">
              <w:rPr>
                <w:rStyle w:val="32"/>
              </w:rPr>
              <w:t>о 01 февраля ежегодно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глав</w:t>
            </w:r>
            <w:r w:rsidRPr="005E0F6B">
              <w:rPr>
                <w:lang w:val="ru-RU"/>
              </w:rPr>
              <w:t>а</w:t>
            </w:r>
            <w:r w:rsidRPr="005E0F6B">
              <w:t xml:space="preserve"> администрации</w:t>
            </w:r>
            <w:r w:rsidRPr="005E0F6B">
              <w:rPr>
                <w:lang w:val="ru-RU"/>
              </w:rPr>
              <w:t>, служащие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</w:rPr>
            </w:pPr>
            <w:r w:rsidRPr="005E0F6B">
              <w:rPr>
                <w:rStyle w:val="32"/>
              </w:rPr>
              <w:t>6.3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</w:pPr>
            <w:r w:rsidRPr="005E0F6B">
              <w:rPr>
                <w:rStyle w:val="32"/>
              </w:rPr>
              <w:t xml:space="preserve">Проведение мероприятий, приуроченных </w:t>
            </w:r>
            <w:r w:rsidRPr="005E0F6B">
              <w:rPr>
                <w:rStyle w:val="4"/>
              </w:rPr>
              <w:t xml:space="preserve">к </w:t>
            </w:r>
            <w:r w:rsidRPr="005E0F6B">
              <w:rPr>
                <w:rStyle w:val="32"/>
              </w:rPr>
              <w:t>Международному дню борьбы с коррупцией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4663D8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</w:rPr>
              <w:t>д</w:t>
            </w:r>
            <w:r w:rsidR="00122338" w:rsidRPr="005E0F6B">
              <w:rPr>
                <w:rStyle w:val="32"/>
              </w:rPr>
              <w:t>о 09 декабря ежегодно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глав</w:t>
            </w:r>
            <w:r w:rsidRPr="005E0F6B">
              <w:rPr>
                <w:lang w:val="ru-RU"/>
              </w:rPr>
              <w:t>а</w:t>
            </w:r>
            <w:r w:rsidRPr="005E0F6B">
              <w:t xml:space="preserve">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</w:rPr>
            </w:pPr>
            <w:r w:rsidRPr="005E0F6B">
              <w:rPr>
                <w:rStyle w:val="32"/>
              </w:rPr>
              <w:t>6.4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rPr>
                <w:lang w:val="ru-RU"/>
              </w:rPr>
            </w:pPr>
            <w:r w:rsidRPr="005E0F6B">
              <w:rPr>
                <w:rStyle w:val="32"/>
              </w:rPr>
              <w:t>Организация антикоррупционной пропаганды, информирование населения о выявленных фактах коррупционного поведения и о принятых мерах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       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21CD" w:rsidRDefault="002621CD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 xml:space="preserve"> </w:t>
            </w:r>
            <w:proofErr w:type="spellStart"/>
            <w:r w:rsidRPr="005E0F6B">
              <w:t>администрации</w:t>
            </w:r>
            <w:proofErr w:type="spellEnd"/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</w:rPr>
            </w:pPr>
            <w:r w:rsidRPr="005E0F6B">
              <w:rPr>
                <w:rStyle w:val="32"/>
              </w:rPr>
              <w:t>6.5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</w:pPr>
            <w:r w:rsidRPr="005E0F6B">
              <w:rPr>
                <w:rStyle w:val="32"/>
              </w:rPr>
              <w:t>Проведение комплекса просветительских и воспитательных мер по разъяснению ответственности за взяточничество и посредничество во взяточничестве, а также другие преступления коррупционной направленности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>в</w:t>
            </w:r>
            <w:r w:rsidR="00122338" w:rsidRPr="005E0F6B">
              <w:rPr>
                <w:rStyle w:val="32"/>
                <w:rFonts w:eastAsia="Andale Sans UI"/>
              </w:rPr>
              <w:t xml:space="preserve"> течение </w:t>
            </w:r>
            <w:r w:rsidRPr="005E0F6B">
              <w:rPr>
                <w:rStyle w:val="32"/>
                <w:rFonts w:eastAsia="Andale Sans UI"/>
              </w:rPr>
              <w:t xml:space="preserve">            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глав</w:t>
            </w:r>
            <w:r w:rsidRPr="005E0F6B">
              <w:rPr>
                <w:lang w:val="ru-RU"/>
              </w:rPr>
              <w:t>а</w:t>
            </w:r>
            <w:r w:rsidRPr="005E0F6B">
              <w:t xml:space="preserve"> администрации</w:t>
            </w:r>
            <w:r w:rsidRPr="005E0F6B">
              <w:rPr>
                <w:lang w:val="ru-RU"/>
              </w:rPr>
              <w:t>, служащие администрации</w:t>
            </w:r>
          </w:p>
        </w:tc>
      </w:tr>
      <w:tr w:rsidR="00122338" w:rsidRPr="005E0F6B" w:rsidTr="005E0F6B">
        <w:trPr>
          <w:trHeight w:val="405"/>
          <w:jc w:val="center"/>
        </w:trPr>
        <w:tc>
          <w:tcPr>
            <w:tcW w:w="72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180"/>
              <w:jc w:val="left"/>
              <w:rPr>
                <w:rStyle w:val="32"/>
              </w:rPr>
            </w:pPr>
            <w:r w:rsidRPr="005E0F6B">
              <w:rPr>
                <w:rStyle w:val="32"/>
              </w:rPr>
              <w:t>6.6</w:t>
            </w:r>
          </w:p>
        </w:tc>
        <w:tc>
          <w:tcPr>
            <w:tcW w:w="537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2D7350">
            <w:pPr>
              <w:pStyle w:val="8"/>
              <w:shd w:val="clear" w:color="auto" w:fill="auto"/>
              <w:spacing w:before="0" w:after="0" w:line="240" w:lineRule="auto"/>
              <w:ind w:left="57" w:right="57"/>
            </w:pPr>
            <w:r w:rsidRPr="005E0F6B">
              <w:rPr>
                <w:rStyle w:val="32"/>
              </w:rPr>
              <w:t xml:space="preserve">Информирование населения </w:t>
            </w:r>
            <w:r w:rsidR="002D7350" w:rsidRPr="005E0F6B">
              <w:rPr>
                <w:rStyle w:val="32"/>
              </w:rPr>
              <w:t>муниципального образования</w:t>
            </w:r>
            <w:r w:rsidRPr="005E0F6B">
              <w:rPr>
                <w:rStyle w:val="32"/>
              </w:rPr>
              <w:t xml:space="preserve"> о результатах рассмотрения обращений граждан о коррупции</w:t>
            </w:r>
          </w:p>
        </w:tc>
        <w:tc>
          <w:tcPr>
            <w:tcW w:w="14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2D7350" w:rsidP="002D7350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rStyle w:val="32"/>
              </w:rPr>
            </w:pPr>
            <w:r w:rsidRPr="005E0F6B">
              <w:rPr>
                <w:rStyle w:val="32"/>
                <w:rFonts w:eastAsia="Andale Sans UI"/>
              </w:rPr>
              <w:t xml:space="preserve">в течение                  </w:t>
            </w:r>
            <w:r w:rsidR="002621CD" w:rsidRPr="005E0F6B">
              <w:rPr>
                <w:rStyle w:val="32"/>
                <w:rFonts w:eastAsia="Andale Sans UI"/>
              </w:rPr>
              <w:t>20</w:t>
            </w:r>
            <w:r w:rsidR="002621CD">
              <w:rPr>
                <w:rStyle w:val="32"/>
                <w:rFonts w:eastAsia="Andale Sans UI"/>
              </w:rPr>
              <w:t>20</w:t>
            </w:r>
            <w:r w:rsidR="002621CD" w:rsidRPr="005E0F6B">
              <w:rPr>
                <w:rStyle w:val="32"/>
                <w:rFonts w:eastAsia="Andale Sans UI"/>
              </w:rPr>
              <w:softHyphen/>
              <w:t>-202</w:t>
            </w:r>
            <w:r w:rsidR="002621CD">
              <w:rPr>
                <w:rStyle w:val="32"/>
                <w:rFonts w:eastAsia="Andale Sans UI"/>
              </w:rPr>
              <w:t>1</w:t>
            </w:r>
            <w:r w:rsidR="002621CD" w:rsidRPr="005E0F6B">
              <w:rPr>
                <w:rStyle w:val="32"/>
                <w:rFonts w:eastAsia="Andale Sans UI"/>
              </w:rPr>
              <w:t xml:space="preserve"> </w:t>
            </w:r>
            <w:r w:rsidR="00122338" w:rsidRPr="005E0F6B">
              <w:rPr>
                <w:rStyle w:val="32"/>
                <w:rFonts w:eastAsia="Andale Sans UI"/>
              </w:rPr>
              <w:t>г</w:t>
            </w:r>
          </w:p>
        </w:tc>
        <w:tc>
          <w:tcPr>
            <w:tcW w:w="166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2338" w:rsidRPr="005E0F6B" w:rsidRDefault="00122338" w:rsidP="004663D8">
            <w:pPr>
              <w:pStyle w:val="8"/>
              <w:shd w:val="clear" w:color="auto" w:fill="auto"/>
              <w:spacing w:before="0" w:after="0" w:line="240" w:lineRule="auto"/>
              <w:ind w:left="57" w:right="57"/>
              <w:jc w:val="center"/>
              <w:rPr>
                <w:lang w:val="ru-RU"/>
              </w:rPr>
            </w:pPr>
            <w:r w:rsidRPr="005E0F6B">
              <w:t>глав</w:t>
            </w:r>
            <w:r w:rsidRPr="005E0F6B">
              <w:rPr>
                <w:lang w:val="ru-RU"/>
              </w:rPr>
              <w:t>а</w:t>
            </w:r>
            <w:r w:rsidRPr="005E0F6B">
              <w:t xml:space="preserve"> администрации</w:t>
            </w:r>
          </w:p>
        </w:tc>
      </w:tr>
    </w:tbl>
    <w:p w:rsidR="00122338" w:rsidRPr="005E0F6B" w:rsidRDefault="00122338" w:rsidP="00122338">
      <w:pPr>
        <w:pStyle w:val="22"/>
        <w:shd w:val="clear" w:color="auto" w:fill="auto"/>
        <w:spacing w:after="0" w:line="278" w:lineRule="exact"/>
        <w:rPr>
          <w:sz w:val="22"/>
          <w:szCs w:val="22"/>
          <w:lang w:val="ru-RU"/>
        </w:rPr>
      </w:pPr>
    </w:p>
    <w:p w:rsidR="00122338" w:rsidRDefault="00122338" w:rsidP="007D2051">
      <w:pPr>
        <w:ind w:left="5664" w:firstLine="708"/>
        <w:jc w:val="right"/>
      </w:pPr>
    </w:p>
    <w:sectPr w:rsidR="00122338" w:rsidSect="005E0F6B">
      <w:footerReference w:type="even" r:id="rId14"/>
      <w:footerReference w:type="default" r:id="rId15"/>
      <w:type w:val="continuous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71" w:rsidRDefault="00AF1871">
      <w:r>
        <w:separator/>
      </w:r>
    </w:p>
  </w:endnote>
  <w:endnote w:type="continuationSeparator" w:id="0">
    <w:p w:rsidR="00AF1871" w:rsidRDefault="00AF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C75CEF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71" w:rsidRDefault="00AF1871">
      <w:r>
        <w:separator/>
      </w:r>
    </w:p>
  </w:footnote>
  <w:footnote w:type="continuationSeparator" w:id="0">
    <w:p w:rsidR="00AF1871" w:rsidRDefault="00AF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FC225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7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8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621CD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E0F6B"/>
    <w:rsid w:val="005F44A1"/>
    <w:rsid w:val="0060232E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34F8F"/>
    <w:rsid w:val="007541D8"/>
    <w:rsid w:val="007700EE"/>
    <w:rsid w:val="0078005B"/>
    <w:rsid w:val="007D2051"/>
    <w:rsid w:val="007E51F3"/>
    <w:rsid w:val="007E5CC3"/>
    <w:rsid w:val="00805286"/>
    <w:rsid w:val="00821009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AF1871"/>
    <w:rsid w:val="00B002FD"/>
    <w:rsid w:val="00B0626C"/>
    <w:rsid w:val="00B12D74"/>
    <w:rsid w:val="00B13380"/>
    <w:rsid w:val="00B3493B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75CEF"/>
    <w:rsid w:val="00C93762"/>
    <w:rsid w:val="00CA030D"/>
    <w:rsid w:val="00CB30F6"/>
    <w:rsid w:val="00CB4DE1"/>
    <w:rsid w:val="00CC1D5D"/>
    <w:rsid w:val="00CC6236"/>
    <w:rsid w:val="00CC7DA0"/>
    <w:rsid w:val="00CD3C2E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253EF"/>
    <w:rsid w:val="00E36436"/>
    <w:rsid w:val="00E403A8"/>
    <w:rsid w:val="00E51C9D"/>
    <w:rsid w:val="00E5428D"/>
    <w:rsid w:val="00E8100F"/>
    <w:rsid w:val="00E82CCA"/>
    <w:rsid w:val="00E95F68"/>
    <w:rsid w:val="00EA5CD4"/>
    <w:rsid w:val="00EB79D2"/>
    <w:rsid w:val="00EC5911"/>
    <w:rsid w:val="00ED0D12"/>
    <w:rsid w:val="00EE6712"/>
    <w:rsid w:val="00F01E41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uiPriority w:val="59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43067946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mo-ad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794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11841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User</cp:lastModifiedBy>
  <cp:revision>9</cp:revision>
  <cp:lastPrinted>2020-02-07T08:05:00Z</cp:lastPrinted>
  <dcterms:created xsi:type="dcterms:W3CDTF">2019-02-07T13:23:00Z</dcterms:created>
  <dcterms:modified xsi:type="dcterms:W3CDTF">2020-08-16T14:55:00Z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