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EB" w:rsidRPr="00943154" w:rsidRDefault="009D54EB" w:rsidP="00E73C9F">
      <w:pPr>
        <w:rPr>
          <w:b/>
          <w:bCs/>
        </w:rPr>
      </w:pPr>
    </w:p>
    <w:p w:rsidR="009D54EB" w:rsidRDefault="009D54EB" w:rsidP="006B43FD">
      <w:pPr>
        <w:jc w:val="right"/>
      </w:pPr>
      <w:bookmarkStart w:id="0" w:name="_Toc426705672"/>
      <w:r w:rsidRPr="006B43FD">
        <w:t>Приложение к постановлению</w:t>
      </w:r>
    </w:p>
    <w:p w:rsidR="009D54EB" w:rsidRDefault="009D54EB" w:rsidP="006B43FD">
      <w:pPr>
        <w:jc w:val="right"/>
      </w:pPr>
      <w:r w:rsidRPr="006B43FD">
        <w:t xml:space="preserve"> администрации Адыковского СМО РК</w:t>
      </w:r>
    </w:p>
    <w:p w:rsidR="009D54EB" w:rsidRPr="006B43FD" w:rsidRDefault="009D54EB" w:rsidP="006B43FD">
      <w:pPr>
        <w:jc w:val="right"/>
      </w:pPr>
      <w:r w:rsidRPr="006B43FD">
        <w:t xml:space="preserve"> от 1</w:t>
      </w:r>
      <w:r w:rsidR="000350E9">
        <w:t>5</w:t>
      </w:r>
      <w:r w:rsidRPr="006B43FD">
        <w:t>.1</w:t>
      </w:r>
      <w:r w:rsidR="000350E9">
        <w:t>1</w:t>
      </w:r>
      <w:r w:rsidRPr="006B43FD">
        <w:t>.2019г. №4</w:t>
      </w:r>
      <w:r w:rsidR="000350E9">
        <w:t>4</w:t>
      </w: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ПРОГРАММА</w:t>
      </w: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 xml:space="preserve">комплексного развития систем коммунальной инфраструктуры </w:t>
      </w: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 xml:space="preserve">Адыковского сельского муниципального образования Республики Калмыкия </w:t>
      </w: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на 20</w:t>
      </w:r>
      <w:r>
        <w:rPr>
          <w:b/>
          <w:bCs/>
        </w:rPr>
        <w:t>20</w:t>
      </w:r>
      <w:r w:rsidRPr="00943154">
        <w:rPr>
          <w:b/>
          <w:bCs/>
        </w:rPr>
        <w:t>-202</w:t>
      </w:r>
      <w:r>
        <w:rPr>
          <w:b/>
          <w:bCs/>
        </w:rPr>
        <w:t>9</w:t>
      </w:r>
      <w:r w:rsidRPr="00943154">
        <w:rPr>
          <w:b/>
          <w:bCs/>
        </w:rPr>
        <w:t xml:space="preserve"> годы</w:t>
      </w:r>
    </w:p>
    <w:p w:rsidR="009D54EB" w:rsidRPr="00943154" w:rsidRDefault="009D54EB" w:rsidP="00E73C9F">
      <w:pPr>
        <w:jc w:val="center"/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1.Паспорт программы</w:t>
      </w:r>
      <w:bookmarkStart w:id="1" w:name="_Toc166314947" w:colFirst="0" w:colLast="0"/>
      <w:bookmarkEnd w:id="0"/>
    </w:p>
    <w:p w:rsidR="009D54EB" w:rsidRPr="00943154" w:rsidRDefault="009D54EB" w:rsidP="00E73C9F">
      <w:r w:rsidRPr="00943154">
        <w:t> 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242"/>
      </w:tblGrid>
      <w:tr w:rsidR="009D54EB" w:rsidRPr="00943154">
        <w:trPr>
          <w:trHeight w:val="790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Наименование Программы</w:t>
            </w:r>
          </w:p>
        </w:tc>
        <w:tc>
          <w:tcPr>
            <w:tcW w:w="7242" w:type="dxa"/>
          </w:tcPr>
          <w:p w:rsidR="009D54EB" w:rsidRPr="00943154" w:rsidRDefault="009D54EB" w:rsidP="006B43FD">
            <w:pPr>
              <w:jc w:val="both"/>
            </w:pPr>
            <w:r w:rsidRPr="00943154">
              <w:t>Программа комплексного развития систем коммунальной инфраструктуры Адыковского сельского муниципального образования Республики Калмыкия на 20</w:t>
            </w:r>
            <w:r>
              <w:t>20</w:t>
            </w:r>
            <w:r w:rsidRPr="00943154">
              <w:t>-202</w:t>
            </w:r>
            <w:r>
              <w:t>9</w:t>
            </w:r>
            <w:r w:rsidRPr="00943154">
              <w:t xml:space="preserve"> годы (далее – Программа)</w:t>
            </w:r>
          </w:p>
        </w:tc>
      </w:tr>
      <w:tr w:rsidR="009D54EB" w:rsidRPr="00943154">
        <w:trPr>
          <w:trHeight w:val="424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Основания для разработки Программы</w:t>
            </w:r>
          </w:p>
        </w:tc>
        <w:tc>
          <w:tcPr>
            <w:tcW w:w="7242" w:type="dxa"/>
          </w:tcPr>
          <w:p w:rsidR="009D54EB" w:rsidRPr="00943154" w:rsidRDefault="009D54EB" w:rsidP="00A57CF2">
            <w:pPr>
              <w:shd w:val="clear" w:color="auto" w:fill="FFFFFF"/>
              <w:tabs>
                <w:tab w:val="left" w:pos="216"/>
              </w:tabs>
              <w:jc w:val="both"/>
            </w:pPr>
            <w:r w:rsidRPr="00943154">
              <w:rPr>
                <w:color w:val="000000"/>
              </w:rPr>
              <w:t>-</w:t>
            </w:r>
            <w:r w:rsidRPr="00943154">
              <w:rPr>
                <w:color w:val="000000"/>
              </w:rPr>
              <w:tab/>
              <w:t>Федеральный закон от 06.10.2003 года № 131-ФЗ «Об общих</w:t>
            </w:r>
            <w:r w:rsidRPr="00943154">
              <w:rPr>
                <w:color w:val="000000"/>
              </w:rPr>
              <w:br/>
            </w:r>
            <w:r w:rsidRPr="00943154">
              <w:rPr>
                <w:color w:val="000000"/>
                <w:spacing w:val="6"/>
              </w:rPr>
              <w:t xml:space="preserve">принципах организации местного самоуправления в Российской </w:t>
            </w:r>
            <w:r w:rsidRPr="00943154">
              <w:rPr>
                <w:color w:val="000000"/>
                <w:spacing w:val="-3"/>
              </w:rPr>
              <w:t>Федерации»;</w:t>
            </w:r>
          </w:p>
          <w:p w:rsidR="009D54EB" w:rsidRPr="00943154" w:rsidRDefault="009D54EB" w:rsidP="00E73C9F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3154">
              <w:rPr>
                <w:color w:val="000000"/>
                <w:spacing w:val="11"/>
              </w:rPr>
              <w:t>Федеральный закон от 30.12.2004 года № 210-ФЗ «Об</w:t>
            </w:r>
            <w:r w:rsidRPr="00943154">
              <w:rPr>
                <w:color w:val="000000"/>
                <w:spacing w:val="11"/>
              </w:rPr>
              <w:br/>
            </w:r>
            <w:r w:rsidRPr="00943154">
              <w:rPr>
                <w:color w:val="000000"/>
                <w:spacing w:val="-1"/>
              </w:rPr>
              <w:t xml:space="preserve">основах    регулирования    тарифов    организаций    коммунального </w:t>
            </w:r>
            <w:r w:rsidRPr="00943154">
              <w:rPr>
                <w:color w:val="000000"/>
                <w:spacing w:val="-2"/>
              </w:rPr>
              <w:t>комплекса»;</w:t>
            </w:r>
          </w:p>
          <w:p w:rsidR="009D54EB" w:rsidRPr="00943154" w:rsidRDefault="009D54EB" w:rsidP="00E73C9F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3154">
              <w:t>Градостроительный кодекс Российской Федерации от 29.12.2004 года (в редакции от 13.07.2015 года);</w:t>
            </w:r>
          </w:p>
          <w:p w:rsidR="009D54EB" w:rsidRPr="00943154" w:rsidRDefault="009D54EB" w:rsidP="00E73C9F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3154">
              <w:t>Требования к программам комплексного развития систем коммунальной инфраструктуры поселений, городских округов, утвержденные постановлением Правительства Российской Федерации от 14.06.2013 года №502;</w:t>
            </w:r>
          </w:p>
          <w:p w:rsidR="009D54EB" w:rsidRPr="00943154" w:rsidRDefault="009D54EB" w:rsidP="00E73C9F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3154">
              <w:t>Генеральный план, Правила землепользования и застройки Адыковского сельского муниципального образования Республики Калмыкия, утвержденные решением сессии Собрания депутатов Адыковского сельского муниципального образования Республики Калмыкия от 29.12.2012 года №90;</w:t>
            </w:r>
          </w:p>
          <w:p w:rsidR="009D54EB" w:rsidRPr="00943154" w:rsidRDefault="009D54EB" w:rsidP="00E73C9F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3154">
              <w:t>Постановление Администрации Адыковского сельского муниципального образования Республики Калмыкия от 14.03.2016 г. №39 «О порядке разработки и реализации муниципальных целевых программ и порядке проведения оценки их эффективности».</w:t>
            </w:r>
          </w:p>
        </w:tc>
      </w:tr>
      <w:tr w:rsidR="009D54EB" w:rsidRPr="00943154">
        <w:trPr>
          <w:trHeight w:val="424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Ответственные исполнители Программы</w:t>
            </w:r>
          </w:p>
        </w:tc>
        <w:tc>
          <w:tcPr>
            <w:tcW w:w="7242" w:type="dxa"/>
          </w:tcPr>
          <w:p w:rsidR="009D54EB" w:rsidRPr="00943154" w:rsidRDefault="009D54EB" w:rsidP="00A57CF2">
            <w:pPr>
              <w:jc w:val="both"/>
            </w:pPr>
            <w:r w:rsidRPr="00943154">
              <w:t>Администрация  Адыковского сельского муниципального образования Республики Калмыкия</w:t>
            </w:r>
          </w:p>
        </w:tc>
      </w:tr>
      <w:tr w:rsidR="009D54EB" w:rsidRPr="00943154">
        <w:trPr>
          <w:trHeight w:val="601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Соисполнители Программы</w:t>
            </w:r>
          </w:p>
        </w:tc>
        <w:tc>
          <w:tcPr>
            <w:tcW w:w="7242" w:type="dxa"/>
          </w:tcPr>
          <w:p w:rsidR="009D54EB" w:rsidRPr="00943154" w:rsidRDefault="009D54EB" w:rsidP="00A57CF2">
            <w:pPr>
              <w:jc w:val="both"/>
            </w:pPr>
          </w:p>
        </w:tc>
      </w:tr>
      <w:tr w:rsidR="009D54EB" w:rsidRPr="00943154">
        <w:trPr>
          <w:trHeight w:val="557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Цель Программы</w:t>
            </w:r>
          </w:p>
        </w:tc>
        <w:tc>
          <w:tcPr>
            <w:tcW w:w="7242" w:type="dxa"/>
          </w:tcPr>
          <w:p w:rsidR="009D54EB" w:rsidRPr="00943154" w:rsidRDefault="009D54EB" w:rsidP="00A57CF2">
            <w:pPr>
              <w:jc w:val="both"/>
            </w:pPr>
            <w:r w:rsidRPr="00943154">
              <w:t>Реконструкция и модернизация систем коммунальной инфраструктуры, качественное и надежное обеспечение коммунальными услугами потребителей муниципального образования,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на территории  муниципального образования.</w:t>
            </w:r>
          </w:p>
          <w:p w:rsidR="009D54EB" w:rsidRPr="00943154" w:rsidRDefault="009D54EB" w:rsidP="00A57CF2">
            <w:pPr>
              <w:jc w:val="both"/>
            </w:pPr>
            <w:r w:rsidRPr="00943154">
              <w:t xml:space="preserve">Программа является базовым документом для разработки инвестиционных и производственных программ организаций </w:t>
            </w:r>
            <w:r w:rsidRPr="00943154">
              <w:lastRenderedPageBreak/>
              <w:t>коммунального комплекса муниципального образования.</w:t>
            </w:r>
          </w:p>
        </w:tc>
      </w:tr>
      <w:tr w:rsidR="009D54EB" w:rsidRPr="00943154">
        <w:trPr>
          <w:trHeight w:val="2546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lastRenderedPageBreak/>
              <w:t>Задачи Программы</w:t>
            </w:r>
          </w:p>
        </w:tc>
        <w:tc>
          <w:tcPr>
            <w:tcW w:w="7242" w:type="dxa"/>
          </w:tcPr>
          <w:p w:rsidR="009D54EB" w:rsidRPr="00943154" w:rsidRDefault="009D54EB" w:rsidP="00A57CF2">
            <w:pPr>
              <w:jc w:val="both"/>
            </w:pPr>
            <w:r w:rsidRPr="00943154">
              <w:t>-инженерно-техническая оптимизация систем коммунальной инфраструктуры;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-повышение надежности систем коммунальной инфраструктуры;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-обеспечение более комфортных условий проживания населения муниципального образования;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-повышение качества предоставляемых ЖКУ;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-снижение потребление энергетических ресурсов;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-снижение потерь при поставке ресурсов потребителям;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-улучшение экологической обстановки в сельском поселении.</w:t>
            </w:r>
          </w:p>
        </w:tc>
      </w:tr>
      <w:tr w:rsidR="009D54EB" w:rsidRPr="00943154">
        <w:trPr>
          <w:trHeight w:val="882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Целевые показатели (индикаторы) Программы</w:t>
            </w:r>
          </w:p>
        </w:tc>
        <w:tc>
          <w:tcPr>
            <w:tcW w:w="7242" w:type="dxa"/>
          </w:tcPr>
          <w:p w:rsidR="009D54EB" w:rsidRPr="00943154" w:rsidRDefault="009D54EB" w:rsidP="00A57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t>Сведения о целевых показателях (индикаторах) программы комплексного развития систем коммунальной инфраструктуры Адыковского сельского муниципального образования Республики Калмыкия представлены в приложении 1.</w:t>
            </w:r>
          </w:p>
        </w:tc>
      </w:tr>
      <w:tr w:rsidR="009D54EB" w:rsidRPr="00943154">
        <w:trPr>
          <w:trHeight w:val="770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Сроки и этапы</w:t>
            </w:r>
          </w:p>
          <w:p w:rsidR="009D54EB" w:rsidRPr="00943154" w:rsidRDefault="009D54EB" w:rsidP="00A57CF2">
            <w:pPr>
              <w:jc w:val="center"/>
            </w:pPr>
            <w:r w:rsidRPr="00943154">
              <w:t>реализации Программы</w:t>
            </w:r>
          </w:p>
        </w:tc>
        <w:tc>
          <w:tcPr>
            <w:tcW w:w="7242" w:type="dxa"/>
            <w:vAlign w:val="center"/>
          </w:tcPr>
          <w:p w:rsidR="009D54EB" w:rsidRPr="00943154" w:rsidRDefault="009D54EB" w:rsidP="006B43FD">
            <w:r w:rsidRPr="00943154">
              <w:t>20</w:t>
            </w:r>
            <w:r>
              <w:t>20</w:t>
            </w:r>
            <w:r w:rsidRPr="00943154">
              <w:t>-202</w:t>
            </w:r>
            <w:r>
              <w:t xml:space="preserve">9 </w:t>
            </w:r>
            <w:r w:rsidRPr="00943154">
              <w:t>годы</w:t>
            </w:r>
          </w:p>
        </w:tc>
      </w:tr>
      <w:tr w:rsidR="009D54EB" w:rsidRPr="00943154">
        <w:trPr>
          <w:trHeight w:val="1240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Объемы и источники финансирования Программы</w:t>
            </w:r>
          </w:p>
        </w:tc>
        <w:tc>
          <w:tcPr>
            <w:tcW w:w="7242" w:type="dxa"/>
          </w:tcPr>
          <w:p w:rsidR="009D54EB" w:rsidRDefault="009D54EB" w:rsidP="00A57CF2">
            <w:pPr>
              <w:jc w:val="both"/>
            </w:pPr>
            <w:r w:rsidRPr="00943154">
              <w:t>Необходимый объем финансирования Программы: 8 38</w:t>
            </w:r>
            <w:r>
              <w:t>0,0 тыс. рублей, в т.ч.:</w:t>
            </w:r>
          </w:p>
          <w:p w:rsidR="009D54EB" w:rsidRDefault="009D54EB" w:rsidP="00A57CF2">
            <w:pPr>
              <w:jc w:val="both"/>
            </w:pPr>
            <w:r>
              <w:t>2020 год – 190 тыс.рублей, в т.ч. РМО – 20 тыс.рублей, СМО – 20,0 тыс.рублей, внебюджет – 190,0 тыс.рублей;</w:t>
            </w:r>
          </w:p>
          <w:p w:rsidR="009D54EB" w:rsidRDefault="009D54EB" w:rsidP="00A57CF2">
            <w:pPr>
              <w:jc w:val="both"/>
            </w:pPr>
            <w:r>
              <w:t>2021 год – 1 180,0 тыс.рублей, в т.ч. РМО – 510,0 тыс.рублей, СМО – 510,0 тыс.рублей, внебюджет – 160,0 тыс.рублей;</w:t>
            </w:r>
          </w:p>
          <w:p w:rsidR="009D54EB" w:rsidRDefault="009D54EB" w:rsidP="00A57CF2">
            <w:pPr>
              <w:jc w:val="both"/>
            </w:pPr>
            <w:r>
              <w:t>2022 год – 380,0 тыс.рублей, в т.ч. РМО – 10,0 тыс.рублей, СМО – 10 тыс.рублей, внебюджет – 360,0 тыс.рублей;</w:t>
            </w:r>
          </w:p>
          <w:p w:rsidR="009D54EB" w:rsidRDefault="009D54EB" w:rsidP="00A57CF2">
            <w:pPr>
              <w:jc w:val="both"/>
            </w:pPr>
            <w:r>
              <w:t>2023 год – 4 180,0 тыс.рублей, в т.ч. РМО – 1 010,0 тыс.рублей, СМО – 2 810,0 тыс.рублей, внебюджет – 360,0 тыс.рублей;</w:t>
            </w:r>
          </w:p>
          <w:p w:rsidR="009D54EB" w:rsidRDefault="009D54EB" w:rsidP="00A57CF2">
            <w:pPr>
              <w:jc w:val="both"/>
            </w:pPr>
            <w:r>
              <w:t>2024 год – 215,0 тыс.рублей, в т.ч. РМО – 5,0 тыс.рублей, СМО – 5,0 тыс.рублей, внебюджет – 205,0 тыс.рублей;</w:t>
            </w:r>
          </w:p>
          <w:p w:rsidR="009D54EB" w:rsidRPr="00943154" w:rsidRDefault="009D54EB" w:rsidP="00A57CF2">
            <w:pPr>
              <w:jc w:val="both"/>
            </w:pPr>
            <w:r>
              <w:t>2025-2029 года – 2 235,0 тыс.рублей, в т.ч. РМО – 155,0 тыс.рублей, СМО – 155,0 тыс.рублей, внебюджет – 1 925,0 тыс.рублей.</w:t>
            </w:r>
          </w:p>
          <w:p w:rsidR="009D54EB" w:rsidRPr="00943154" w:rsidRDefault="009D54EB" w:rsidP="00A57CF2">
            <w:pPr>
              <w:jc w:val="both"/>
            </w:pPr>
            <w:r w:rsidRPr="00943154">
              <w:t xml:space="preserve">Основными источниками финансирования Программы будут являться средства местного бюджета, внебюджетные источники. </w:t>
            </w:r>
          </w:p>
        </w:tc>
      </w:tr>
      <w:tr w:rsidR="009D54EB" w:rsidRPr="00943154">
        <w:trPr>
          <w:trHeight w:val="569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Ожидаемые результаты Программы</w:t>
            </w:r>
          </w:p>
        </w:tc>
        <w:tc>
          <w:tcPr>
            <w:tcW w:w="7242" w:type="dxa"/>
          </w:tcPr>
          <w:p w:rsidR="009D54EB" w:rsidRPr="00943154" w:rsidRDefault="009D54EB" w:rsidP="00A57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эффективности, обеспечение устойчивости и надежности систем коммунальной инфраструктуры;</w:t>
            </w:r>
          </w:p>
          <w:p w:rsidR="009D54EB" w:rsidRPr="00943154" w:rsidRDefault="009D54EB" w:rsidP="00A57CF2">
            <w:pPr>
              <w:jc w:val="both"/>
            </w:pPr>
            <w:r w:rsidRPr="00943154">
              <w:t xml:space="preserve">- снижение абсолютного числа аварий; 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улучшение качественных показателей питьевой воды;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устранение причин возникновения аварийных ситуаций, угрожающих жизнедеятельности человека;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снижение уровня износа объектов коммунальной инфраструктуры;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снижение количества потерь воды;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снижение количества потерь электрической энергии;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повышение качества предоставляемых услуг жилищно-коммунального комплекса;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обеспечение надлежащего сбора и утилизации твердых и жидких бытовых отходов;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улучшение санитарного состояния территорий муниципального образования;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улучшение экологического состояния  окружающей среды.</w:t>
            </w:r>
          </w:p>
        </w:tc>
      </w:tr>
    </w:tbl>
    <w:p w:rsidR="009D54EB" w:rsidRDefault="009D54EB" w:rsidP="00E73C9F">
      <w:pPr>
        <w:ind w:firstLine="567"/>
        <w:jc w:val="center"/>
        <w:rPr>
          <w:b/>
          <w:bCs/>
        </w:rPr>
      </w:pPr>
      <w:bookmarkStart w:id="2" w:name="_Toc426705673"/>
    </w:p>
    <w:p w:rsidR="009D54EB" w:rsidRDefault="009D54EB" w:rsidP="00E73C9F">
      <w:pPr>
        <w:ind w:firstLine="567"/>
        <w:jc w:val="center"/>
        <w:rPr>
          <w:b/>
          <w:bCs/>
        </w:rPr>
      </w:pPr>
    </w:p>
    <w:p w:rsidR="009D54EB" w:rsidRPr="00943154" w:rsidRDefault="009D54EB" w:rsidP="00E73C9F">
      <w:pPr>
        <w:ind w:firstLine="567"/>
        <w:jc w:val="center"/>
        <w:rPr>
          <w:b/>
          <w:bCs/>
        </w:rPr>
      </w:pPr>
    </w:p>
    <w:p w:rsidR="009D54EB" w:rsidRPr="00943154" w:rsidRDefault="009D54EB" w:rsidP="00E73C9F">
      <w:pPr>
        <w:ind w:firstLine="567"/>
        <w:jc w:val="center"/>
        <w:rPr>
          <w:b/>
          <w:bCs/>
        </w:rPr>
      </w:pPr>
      <w:r w:rsidRPr="00943154">
        <w:rPr>
          <w:b/>
          <w:bCs/>
        </w:rPr>
        <w:t xml:space="preserve">2. Характеристика  </w:t>
      </w:r>
      <w:bookmarkEnd w:id="2"/>
      <w:r w:rsidRPr="00943154">
        <w:rPr>
          <w:b/>
          <w:bCs/>
        </w:rPr>
        <w:t>муниципального образования</w:t>
      </w:r>
    </w:p>
    <w:p w:rsidR="009D54EB" w:rsidRPr="00943154" w:rsidRDefault="009D54EB" w:rsidP="00E73C9F">
      <w:pPr>
        <w:ind w:firstLine="567"/>
        <w:jc w:val="center"/>
        <w:rPr>
          <w:b/>
          <w:bCs/>
        </w:rPr>
      </w:pPr>
    </w:p>
    <w:p w:rsidR="009D54EB" w:rsidRPr="00943154" w:rsidRDefault="009D54EB" w:rsidP="00E73C9F">
      <w:pPr>
        <w:pStyle w:val="a8"/>
        <w:spacing w:before="0" w:beforeAutospacing="0" w:after="0" w:afterAutospacing="0"/>
        <w:ind w:firstLine="567"/>
        <w:jc w:val="both"/>
        <w:rPr>
          <w:color w:val="222222"/>
        </w:rPr>
      </w:pPr>
      <w:bookmarkStart w:id="3" w:name="OLE_LINK1"/>
      <w:bookmarkStart w:id="4" w:name="OLE_LINK2"/>
      <w:r w:rsidRPr="00943154">
        <w:rPr>
          <w:color w:val="222222"/>
        </w:rPr>
        <w:t>Адыковское СМО расположено в северо-западной части Черноземельского района, в пределах Прикаспийской низменности. В пределах СМО преобладают бурые пустынно — степные песчаные и суперпесчаные почвы.</w:t>
      </w:r>
    </w:p>
    <w:p w:rsidR="009D54EB" w:rsidRPr="00943154" w:rsidRDefault="009D54EB" w:rsidP="00E73C9F">
      <w:pPr>
        <w:pStyle w:val="a8"/>
        <w:spacing w:before="0" w:beforeAutospacing="0" w:after="0" w:afterAutospacing="0"/>
        <w:ind w:firstLine="567"/>
        <w:jc w:val="both"/>
        <w:rPr>
          <w:color w:val="222222"/>
        </w:rPr>
      </w:pPr>
      <w:r w:rsidRPr="00943154">
        <w:rPr>
          <w:color w:val="222222"/>
        </w:rPr>
        <w:t>Адыковское сельское муниципальное образования граничит на западе — с Сарульским СМО Черноземельского района, на севере — с Яшкульским районом, на востоке — с Комсомольским СМО,  на юго-востоке — с Прикумским и на юге с </w:t>
      </w:r>
      <w:hyperlink r:id="rId5" w:tooltip="Ачинеровское сельское муниципальное образование" w:history="1">
        <w:r w:rsidRPr="00943154">
          <w:rPr>
            <w:rStyle w:val="a7"/>
          </w:rPr>
          <w:t>Ачинеровским</w:t>
        </w:r>
      </w:hyperlink>
      <w:r w:rsidRPr="00943154">
        <w:rPr>
          <w:color w:val="222222"/>
        </w:rPr>
        <w:t> СМО Черноземельского района, на западе — с </w:t>
      </w:r>
      <w:r w:rsidRPr="00943154">
        <w:t>Ики-Бурульским районом.</w:t>
      </w:r>
    </w:p>
    <w:p w:rsidR="009D54EB" w:rsidRPr="00943154" w:rsidRDefault="009D54EB" w:rsidP="00E73C9F">
      <w:pPr>
        <w:ind w:firstLine="567"/>
        <w:jc w:val="both"/>
      </w:pPr>
      <w:r w:rsidRPr="00943154">
        <w:t xml:space="preserve"> Общая площадь в административных границах Адыковского сельского муниципального образования составляет 130 130,5 га. От п. Комсомольский, административного центра Черноземельского района, п. Адык располагается в 62 км; от столицы Республики Калмыкия п. Адык находится в 135 км. </w:t>
      </w:r>
    </w:p>
    <w:p w:rsidR="009D54EB" w:rsidRPr="00943154" w:rsidRDefault="009D54EB" w:rsidP="00E73C9F">
      <w:pPr>
        <w:ind w:firstLine="708"/>
        <w:jc w:val="both"/>
        <w:rPr>
          <w:color w:val="000000"/>
        </w:rPr>
      </w:pPr>
      <w:r w:rsidRPr="00943154">
        <w:rPr>
          <w:shd w:val="clear" w:color="auto" w:fill="FFFFFF"/>
        </w:rPr>
        <w:t>В состав Адыковского сельского муниципального образования Республики Калмыкия входят населенные пункты: п. Адык, п. Меклета, п. Радужный, п. Теегин Герл.</w:t>
      </w:r>
      <w:r w:rsidRPr="00943154">
        <w:rPr>
          <w:color w:val="000000"/>
        </w:rPr>
        <w:t xml:space="preserve"> </w:t>
      </w:r>
      <w:r w:rsidRPr="00943154">
        <w:t xml:space="preserve">Административным центром сельского муниципального образования является </w:t>
      </w:r>
      <w:r w:rsidRPr="00943154">
        <w:rPr>
          <w:shd w:val="clear" w:color="auto" w:fill="FFFFFF"/>
        </w:rPr>
        <w:t xml:space="preserve">п. Адык. </w:t>
      </w:r>
    </w:p>
    <w:p w:rsidR="009D54EB" w:rsidRPr="00943154" w:rsidRDefault="009D54EB" w:rsidP="00E73C9F">
      <w:pPr>
        <w:ind w:right="232" w:firstLine="709"/>
        <w:jc w:val="both"/>
      </w:pPr>
      <w:r w:rsidRPr="00943154">
        <w:rPr>
          <w:color w:val="000000"/>
        </w:rPr>
        <w:t xml:space="preserve">На  01.01.2019 года численность населения </w:t>
      </w:r>
      <w:r w:rsidRPr="00943154">
        <w:t xml:space="preserve"> </w:t>
      </w:r>
      <w:r w:rsidRPr="00943154">
        <w:rPr>
          <w:color w:val="000000"/>
        </w:rPr>
        <w:t xml:space="preserve">составляет 930 человек. </w:t>
      </w:r>
      <w:r w:rsidRPr="00943154">
        <w:t>Соотношение мужчин и женщин составляет, соответственно, 49,8 % и 50,2 % (преобладает женское население).</w:t>
      </w:r>
    </w:p>
    <w:p w:rsidR="009D54EB" w:rsidRPr="00943154" w:rsidRDefault="009D54EB" w:rsidP="00E73C9F">
      <w:pPr>
        <w:ind w:right="232" w:firstLine="709"/>
        <w:jc w:val="both"/>
      </w:pPr>
      <w:r w:rsidRPr="00943154">
        <w:t>Национальный состав населения: калмыки – 69,1%, даргинцы – 16,6%, казахи – 5,4%, русские – 2,8%, кумыки -2,0%, чеченцы – 1,6%, ногайцы – 0,9%, немцы – 0,5% прочие – 1,09%.</w:t>
      </w:r>
    </w:p>
    <w:bookmarkEnd w:id="3"/>
    <w:bookmarkEnd w:id="4"/>
    <w:p w:rsidR="009D54EB" w:rsidRPr="00943154" w:rsidRDefault="009D54EB" w:rsidP="00E73C9F">
      <w:pPr>
        <w:ind w:firstLine="567"/>
        <w:jc w:val="both"/>
        <w:rPr>
          <w:u w:val="single"/>
        </w:rPr>
      </w:pPr>
      <w:r w:rsidRPr="00943154">
        <w:rPr>
          <w:u w:val="single"/>
        </w:rPr>
        <w:t>Климатические условия</w:t>
      </w:r>
    </w:p>
    <w:p w:rsidR="009D54EB" w:rsidRPr="00943154" w:rsidRDefault="009D54EB" w:rsidP="00E73C9F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943154">
        <w:t>Климат поселения резко-континентальный с сухим жарким </w:t>
      </w:r>
      <w:hyperlink r:id="rId6" w:tooltip="Лето" w:history="1">
        <w:r w:rsidRPr="00943154">
          <w:rPr>
            <w:rStyle w:val="a7"/>
          </w:rPr>
          <w:t>летом</w:t>
        </w:r>
      </w:hyperlink>
      <w:r w:rsidRPr="00943154">
        <w:t> и холодной малоснежной зимой, территория относится к южным полупустыням. Температура воздуха теплого периода года абсолютного максимума достигает в июне — августе плюс 43°С. Температура воздуха холодного периода года абсолютно минимального значения достигает в январе — феврале минус 34С.</w:t>
      </w:r>
    </w:p>
    <w:p w:rsidR="009D54EB" w:rsidRPr="00943154" w:rsidRDefault="009D54EB" w:rsidP="00E73C9F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943154">
        <w:t>Географическое положение определяет малое количество осадков: за теплый период (апрель — октябрь) 229 мм, за холодный период (ноябрь — март) 132 мм. Распределение осадков по месяцам неравномерно, большее количество приходится весенне-летний период в виде кратковременных ливней. Среднегодовое количество осадков — составляет 361 мм. Высота снежного покрова незначительна и изменяется от 1 до 33 см. По многолетним данным до 76 процентов зим характеризуется неустойчивым снежным покровом. В зимнее время наблюдаются гололедно — изморозевые явления.</w:t>
      </w:r>
    </w:p>
    <w:p w:rsidR="009D54EB" w:rsidRPr="00943154" w:rsidRDefault="009D54EB" w:rsidP="00E73C9F">
      <w:pPr>
        <w:pStyle w:val="a8"/>
        <w:shd w:val="clear" w:color="auto" w:fill="FFFFFF"/>
        <w:spacing w:before="0" w:beforeAutospacing="0" w:after="0" w:afterAutospacing="0"/>
        <w:jc w:val="both"/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2 1. Показатели сферы жилищно–коммунального хозяйства муниципального образования</w:t>
      </w:r>
    </w:p>
    <w:p w:rsidR="009D54EB" w:rsidRPr="00943154" w:rsidRDefault="009D54EB" w:rsidP="00E73C9F">
      <w:pPr>
        <w:jc w:val="center"/>
        <w:rPr>
          <w:b/>
          <w:bCs/>
        </w:rPr>
      </w:pPr>
    </w:p>
    <w:tbl>
      <w:tblPr>
        <w:tblW w:w="88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336"/>
        <w:gridCol w:w="1559"/>
        <w:gridCol w:w="1976"/>
      </w:tblGrid>
      <w:tr w:rsidR="009D54EB" w:rsidRPr="00943154">
        <w:trPr>
          <w:trHeight w:val="555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Показатель</w:t>
            </w:r>
          </w:p>
        </w:tc>
        <w:tc>
          <w:tcPr>
            <w:tcW w:w="1559" w:type="dxa"/>
          </w:tcPr>
          <w:p w:rsidR="009D54EB" w:rsidRPr="00943154" w:rsidRDefault="009D54EB" w:rsidP="00A57CF2">
            <w:r w:rsidRPr="00943154">
              <w:t xml:space="preserve">Ед. </w:t>
            </w:r>
          </w:p>
          <w:p w:rsidR="009D54EB" w:rsidRPr="00943154" w:rsidRDefault="009D54EB" w:rsidP="00A57CF2">
            <w:r w:rsidRPr="00943154">
              <w:t>измерения</w:t>
            </w:r>
          </w:p>
        </w:tc>
        <w:tc>
          <w:tcPr>
            <w:tcW w:w="1976" w:type="dxa"/>
          </w:tcPr>
          <w:p w:rsidR="009D54EB" w:rsidRPr="00943154" w:rsidRDefault="009D54EB" w:rsidP="00A57CF2">
            <w:r w:rsidRPr="00943154">
              <w:t>Значение показателя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Общая площадь жилого фонда: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тыс. м2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16,3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8871" w:type="dxa"/>
            <w:gridSpan w:val="3"/>
            <w:noWrap/>
          </w:tcPr>
          <w:p w:rsidR="009D54EB" w:rsidRPr="00943154" w:rsidRDefault="009D54EB" w:rsidP="00A57CF2">
            <w:r w:rsidRPr="00943154">
              <w:t>Теплоснабжение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Котельные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Шт.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1</w:t>
            </w:r>
          </w:p>
        </w:tc>
      </w:tr>
      <w:tr w:rsidR="009D54EB" w:rsidRPr="00943154">
        <w:trPr>
          <w:trHeight w:val="254"/>
          <w:jc w:val="center"/>
        </w:trPr>
        <w:tc>
          <w:tcPr>
            <w:tcW w:w="8871" w:type="dxa"/>
            <w:gridSpan w:val="3"/>
            <w:noWrap/>
          </w:tcPr>
          <w:p w:rsidR="009D54EB" w:rsidRPr="00943154" w:rsidRDefault="009D54EB" w:rsidP="00A57CF2">
            <w:r w:rsidRPr="00943154">
              <w:t>Тепловые сети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Протяженность сетей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км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0,12</w:t>
            </w:r>
          </w:p>
        </w:tc>
      </w:tr>
      <w:tr w:rsidR="009D54EB" w:rsidRPr="00943154">
        <w:trPr>
          <w:trHeight w:val="335"/>
          <w:jc w:val="center"/>
        </w:trPr>
        <w:tc>
          <w:tcPr>
            <w:tcW w:w="8871" w:type="dxa"/>
            <w:gridSpan w:val="3"/>
          </w:tcPr>
          <w:p w:rsidR="009D54EB" w:rsidRPr="00943154" w:rsidRDefault="009D54EB" w:rsidP="00A57CF2">
            <w:r w:rsidRPr="00943154">
              <w:t>Водоснабжение</w:t>
            </w:r>
          </w:p>
        </w:tc>
      </w:tr>
      <w:tr w:rsidR="009D54EB" w:rsidRPr="00943154">
        <w:trPr>
          <w:trHeight w:val="335"/>
          <w:jc w:val="center"/>
        </w:trPr>
        <w:tc>
          <w:tcPr>
            <w:tcW w:w="5336" w:type="dxa"/>
          </w:tcPr>
          <w:p w:rsidR="009D54EB" w:rsidRPr="00943154" w:rsidRDefault="009D54EB" w:rsidP="00A57CF2">
            <w:r w:rsidRPr="00943154">
              <w:t xml:space="preserve">Скважины 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шт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-</w:t>
            </w:r>
          </w:p>
        </w:tc>
      </w:tr>
      <w:tr w:rsidR="009D54EB" w:rsidRPr="00943154">
        <w:trPr>
          <w:trHeight w:val="12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средняя производительность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м3/сут.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-</w:t>
            </w:r>
          </w:p>
        </w:tc>
      </w:tr>
      <w:tr w:rsidR="009D54EB" w:rsidRPr="00943154">
        <w:trPr>
          <w:trHeight w:val="335"/>
          <w:jc w:val="center"/>
        </w:trPr>
        <w:tc>
          <w:tcPr>
            <w:tcW w:w="5336" w:type="dxa"/>
          </w:tcPr>
          <w:p w:rsidR="009D54EB" w:rsidRPr="00943154" w:rsidRDefault="009D54EB" w:rsidP="00A57CF2">
            <w:r w:rsidRPr="00943154">
              <w:lastRenderedPageBreak/>
              <w:t xml:space="preserve">Водопроводы 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единиц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1</w:t>
            </w:r>
          </w:p>
        </w:tc>
      </w:tr>
      <w:tr w:rsidR="009D54EB" w:rsidRPr="00943154">
        <w:trPr>
          <w:trHeight w:val="12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 xml:space="preserve">Протяженность сетей 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км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6,8</w:t>
            </w:r>
          </w:p>
        </w:tc>
      </w:tr>
      <w:tr w:rsidR="009D54EB" w:rsidRPr="00943154">
        <w:trPr>
          <w:trHeight w:val="335"/>
          <w:jc w:val="center"/>
        </w:trPr>
        <w:tc>
          <w:tcPr>
            <w:tcW w:w="8871" w:type="dxa"/>
            <w:gridSpan w:val="3"/>
          </w:tcPr>
          <w:p w:rsidR="009D54EB" w:rsidRPr="00943154" w:rsidRDefault="009D54EB" w:rsidP="00A57CF2">
            <w:r w:rsidRPr="00943154">
              <w:t>Водоотведение</w:t>
            </w:r>
          </w:p>
        </w:tc>
      </w:tr>
      <w:tr w:rsidR="009D54EB" w:rsidRPr="00943154">
        <w:trPr>
          <w:trHeight w:val="335"/>
          <w:jc w:val="center"/>
        </w:trPr>
        <w:tc>
          <w:tcPr>
            <w:tcW w:w="5336" w:type="dxa"/>
          </w:tcPr>
          <w:p w:rsidR="009D54EB" w:rsidRPr="00943154" w:rsidRDefault="009D54EB" w:rsidP="00A57CF2">
            <w:r w:rsidRPr="00943154">
              <w:t>Канализационно-очистные сооружения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единиц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-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</w:tcPr>
          <w:p w:rsidR="009D54EB" w:rsidRPr="00943154" w:rsidRDefault="009D54EB" w:rsidP="00A57CF2">
            <w:r w:rsidRPr="00943154">
              <w:t>Протяженность канализационных сетей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км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-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8871" w:type="dxa"/>
            <w:gridSpan w:val="3"/>
          </w:tcPr>
          <w:p w:rsidR="009D54EB" w:rsidRPr="00943154" w:rsidRDefault="009D54EB" w:rsidP="00A57CF2">
            <w:r w:rsidRPr="00943154">
              <w:t>Электроснабжение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</w:tcPr>
          <w:p w:rsidR="009D54EB" w:rsidRPr="00943154" w:rsidRDefault="009D54EB" w:rsidP="00A57CF2">
            <w:r w:rsidRPr="00943154">
              <w:t xml:space="preserve">Протяженность  линии электропередачи 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км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pPr>
              <w:rPr>
                <w:highlight w:val="yellow"/>
              </w:rPr>
            </w:pPr>
            <w:r w:rsidRPr="00943154">
              <w:t>9,9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8871" w:type="dxa"/>
            <w:gridSpan w:val="3"/>
            <w:noWrap/>
          </w:tcPr>
          <w:p w:rsidR="009D54EB" w:rsidRPr="00943154" w:rsidRDefault="009D54EB" w:rsidP="00A57CF2">
            <w:r w:rsidRPr="00943154">
              <w:t>Газификация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Количество населенных пунктов газифицированных природным газом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шт.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1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Протяженность  разводящих сетей газопровода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км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9,9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Протяженность  межпоселкового газопровода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км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-</w:t>
            </w:r>
          </w:p>
        </w:tc>
      </w:tr>
    </w:tbl>
    <w:p w:rsidR="009D54EB" w:rsidRPr="00943154" w:rsidRDefault="009D54EB" w:rsidP="00E73C9F"/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3. Характеристика существующего состояния систем коммунальной инфраструктуры, перспективы развития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jc w:val="both"/>
      </w:pPr>
      <w:r w:rsidRPr="00943154">
        <w:t xml:space="preserve">          ЖКХ является одной из важных сфер экономики </w:t>
      </w:r>
      <w:r w:rsidRPr="00943154">
        <w:rPr>
          <w:shd w:val="clear" w:color="auto" w:fill="FFFFFF"/>
        </w:rPr>
        <w:t xml:space="preserve">Адыковского СМО РК.  </w:t>
      </w:r>
      <w:r w:rsidRPr="00943154">
        <w:t xml:space="preserve">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- это одна из основ социальной безопасности и стабильности в обществе. </w:t>
      </w:r>
    </w:p>
    <w:p w:rsidR="009D54EB" w:rsidRPr="00943154" w:rsidRDefault="009D54EB" w:rsidP="00E73C9F">
      <w:pPr>
        <w:jc w:val="both"/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3.1. Водоснабжение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 xml:space="preserve">Водоснабжение - Основным источником водоснабжения населенного пункта является канал УС-5. </w:t>
      </w:r>
    </w:p>
    <w:p w:rsidR="009D54EB" w:rsidRPr="00943154" w:rsidRDefault="009D54EB" w:rsidP="00E73C9F">
      <w:pPr>
        <w:ind w:firstLine="708"/>
        <w:jc w:val="both"/>
      </w:pPr>
      <w:r w:rsidRPr="00943154">
        <w:t>Поселок Адык с централизованной системой водоснабжения для хозяйственно-бытовых нужд. Подвоз питьевой воды  на территории Адыковского СМО  не осуществляется,   для питьевых целей и приготовление пищи население использует воду, которая подается из водоочистной установки «ЭКО-20». Тариф на отпуск питьевой воды утверждает СПК ПЗ «Первомайский».</w:t>
      </w:r>
    </w:p>
    <w:p w:rsidR="009D54EB" w:rsidRPr="00943154" w:rsidRDefault="009D54EB" w:rsidP="00E73C9F">
      <w:pPr>
        <w:jc w:val="both"/>
      </w:pPr>
      <w:r w:rsidRPr="00943154">
        <w:t xml:space="preserve"> </w:t>
      </w:r>
      <w:r w:rsidRPr="00943154">
        <w:tab/>
        <w:t>Наружное пожаротушение в п. Адык обеспечивается от пожарных водоемов в количестве 4 штук. Каждый пожарный водоем имеет объем по 110 м3, также для пожаротушения по улицам поселка предусмотрены гидранты в количестве 11 шт.</w:t>
      </w:r>
    </w:p>
    <w:p w:rsidR="009D54EB" w:rsidRPr="00943154" w:rsidRDefault="009D54EB" w:rsidP="00E73C9F">
      <w:pPr>
        <w:ind w:firstLine="708"/>
        <w:jc w:val="both"/>
      </w:pPr>
      <w:r w:rsidRPr="00943154">
        <w:t>Пожарные водоемы в достаточном количестве.</w:t>
      </w:r>
    </w:p>
    <w:p w:rsidR="009D54EB" w:rsidRPr="00943154" w:rsidRDefault="009D54EB" w:rsidP="00E73C9F">
      <w:pPr>
        <w:ind w:firstLine="708"/>
        <w:jc w:val="both"/>
      </w:pPr>
    </w:p>
    <w:p w:rsidR="009D54EB" w:rsidRPr="00943154" w:rsidRDefault="009D54EB" w:rsidP="00E73C9F">
      <w:pPr>
        <w:jc w:val="center"/>
      </w:pPr>
      <w:r w:rsidRPr="00943154">
        <w:t>3.1.1 Программа развития водоснабжения</w:t>
      </w:r>
    </w:p>
    <w:p w:rsidR="009D54EB" w:rsidRPr="00943154" w:rsidRDefault="009D54EB" w:rsidP="00E73C9F">
      <w:pPr>
        <w:ind w:firstLine="708"/>
        <w:jc w:val="both"/>
      </w:pPr>
      <w:r w:rsidRPr="00943154">
        <w:t>Основные направления  по развитию системы:</w:t>
      </w:r>
    </w:p>
    <w:p w:rsidR="009D54EB" w:rsidRPr="00943154" w:rsidRDefault="009D54EB" w:rsidP="00E73C9F">
      <w:pPr>
        <w:ind w:firstLine="708"/>
        <w:jc w:val="both"/>
      </w:pPr>
      <w:r w:rsidRPr="00943154">
        <w:t>- ремонт существующей системы  централизованного водоснабжения;</w:t>
      </w:r>
    </w:p>
    <w:p w:rsidR="009D54EB" w:rsidRPr="00943154" w:rsidRDefault="009D54EB" w:rsidP="00E73C9F">
      <w:pPr>
        <w:ind w:firstLine="708"/>
        <w:jc w:val="both"/>
      </w:pPr>
      <w:r w:rsidRPr="00943154">
        <w:t>- приобретение  башни Рожновского 50куб.м;</w:t>
      </w:r>
    </w:p>
    <w:p w:rsidR="009D54EB" w:rsidRPr="00943154" w:rsidRDefault="009D54EB" w:rsidP="00E73C9F">
      <w:pPr>
        <w:ind w:firstLine="708"/>
        <w:jc w:val="both"/>
      </w:pPr>
      <w:r w:rsidRPr="00943154">
        <w:t>- ремонт и содержание очистных сооружений .</w:t>
      </w:r>
    </w:p>
    <w:p w:rsidR="009D54EB" w:rsidRPr="00943154" w:rsidRDefault="009D54EB" w:rsidP="00E73C9F"/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3.2. Водоотведение  и очистка сточных вод, функционирование  канализационных сетей</w:t>
      </w:r>
    </w:p>
    <w:p w:rsidR="009D54EB" w:rsidRPr="00943154" w:rsidRDefault="009D54EB" w:rsidP="00E73C9F"/>
    <w:p w:rsidR="009D54EB" w:rsidRPr="00943154" w:rsidRDefault="009D54EB" w:rsidP="00E73C9F">
      <w:pPr>
        <w:ind w:firstLine="708"/>
        <w:jc w:val="both"/>
      </w:pPr>
      <w:r w:rsidRPr="00943154">
        <w:t>Система канализации нецентрализованная, стоки поступают в выгребные ямы.</w:t>
      </w:r>
    </w:p>
    <w:p w:rsidR="009D54EB" w:rsidRPr="00943154" w:rsidRDefault="009D54EB" w:rsidP="00E73C9F">
      <w:pPr>
        <w:jc w:val="both"/>
      </w:pPr>
    </w:p>
    <w:p w:rsidR="009D54EB" w:rsidRDefault="009D54EB" w:rsidP="00E73C9F">
      <w:pPr>
        <w:jc w:val="center"/>
      </w:pPr>
      <w:r w:rsidRPr="00943154">
        <w:t>3.2.1 Программа развития водоотведения.</w:t>
      </w:r>
    </w:p>
    <w:p w:rsidR="009D54EB" w:rsidRPr="00943154" w:rsidRDefault="009D54EB" w:rsidP="00E73C9F">
      <w:pPr>
        <w:jc w:val="both"/>
      </w:pPr>
      <w:r w:rsidRPr="00943154">
        <w:t xml:space="preserve"> </w:t>
      </w:r>
      <w:r w:rsidRPr="00943154">
        <w:tab/>
        <w:t>Основные направления  по развитию системы:</w:t>
      </w:r>
    </w:p>
    <w:p w:rsidR="009D54EB" w:rsidRDefault="009D54EB" w:rsidP="00E73C9F">
      <w:pPr>
        <w:ind w:firstLine="708"/>
        <w:jc w:val="both"/>
        <w:rPr>
          <w:color w:val="000000"/>
        </w:rPr>
      </w:pPr>
      <w:r w:rsidRPr="00943154">
        <w:t xml:space="preserve">- приобретение ассенизаторской машины </w:t>
      </w:r>
      <w:r w:rsidRPr="006B43FD">
        <w:rPr>
          <w:color w:val="000000"/>
        </w:rPr>
        <w:t>КО-503В-2.</w:t>
      </w:r>
    </w:p>
    <w:p w:rsidR="000350E9" w:rsidRDefault="000350E9" w:rsidP="00E73C9F">
      <w:pPr>
        <w:ind w:firstLine="708"/>
        <w:jc w:val="both"/>
        <w:rPr>
          <w:color w:val="000000"/>
        </w:rPr>
      </w:pPr>
    </w:p>
    <w:p w:rsidR="000350E9" w:rsidRDefault="000350E9" w:rsidP="00E73C9F">
      <w:pPr>
        <w:ind w:firstLine="708"/>
        <w:jc w:val="both"/>
        <w:rPr>
          <w:color w:val="000000"/>
        </w:rPr>
      </w:pPr>
    </w:p>
    <w:p w:rsidR="000350E9" w:rsidRPr="00943154" w:rsidRDefault="000350E9" w:rsidP="00E73C9F">
      <w:pPr>
        <w:ind w:firstLine="708"/>
        <w:jc w:val="both"/>
      </w:pPr>
    </w:p>
    <w:p w:rsidR="009D54EB" w:rsidRPr="00943154" w:rsidRDefault="009D54EB" w:rsidP="00E73C9F">
      <w:pPr>
        <w:rPr>
          <w:b/>
          <w:bCs/>
        </w:rPr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3.3. Теплоснабжение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>В настоящие время на территории поселения система теплоснабжения представлена одной котельной, обеспечивающей теплом МБОУ «Адыковская СОШ им. Г.Б. Мергульчиева».</w:t>
      </w:r>
    </w:p>
    <w:p w:rsidR="009D54EB" w:rsidRPr="00943154" w:rsidRDefault="009D54EB" w:rsidP="00E73C9F">
      <w:pPr>
        <w:jc w:val="both"/>
      </w:pPr>
      <w:r w:rsidRPr="00943154">
        <w:t>Котельная введена в эксплуатацию – 1977 году, в 2017 году произведен капитальный ремонт.</w:t>
      </w:r>
    </w:p>
    <w:p w:rsidR="009D54EB" w:rsidRPr="00943154" w:rsidRDefault="009D54EB" w:rsidP="00E73C9F">
      <w:pPr>
        <w:ind w:firstLine="708"/>
        <w:jc w:val="both"/>
      </w:pPr>
      <w:r w:rsidRPr="00943154">
        <w:t>Вид топлива:</w:t>
      </w:r>
    </w:p>
    <w:p w:rsidR="009D54EB" w:rsidRPr="00943154" w:rsidRDefault="009D54EB" w:rsidP="00E73C9F">
      <w:pPr>
        <w:ind w:firstLine="708"/>
        <w:jc w:val="both"/>
      </w:pPr>
      <w:r w:rsidRPr="00943154">
        <w:t>- Основное –  природный газ.</w:t>
      </w:r>
    </w:p>
    <w:p w:rsidR="009D54EB" w:rsidRPr="00943154" w:rsidRDefault="009D54EB" w:rsidP="00E73C9F">
      <w:pPr>
        <w:ind w:firstLine="708"/>
        <w:jc w:val="both"/>
      </w:pPr>
      <w:r w:rsidRPr="00943154">
        <w:t>- Резервное – отсутствует.</w:t>
      </w:r>
    </w:p>
    <w:p w:rsidR="009D54EB" w:rsidRPr="00943154" w:rsidRDefault="009D54EB" w:rsidP="00E73C9F">
      <w:pPr>
        <w:ind w:firstLine="708"/>
        <w:jc w:val="both"/>
      </w:pPr>
      <w:r w:rsidRPr="00943154">
        <w:t>Утверждённый температурный график котельной 75-50 ºС.</w:t>
      </w:r>
    </w:p>
    <w:p w:rsidR="009D54EB" w:rsidRPr="00943154" w:rsidRDefault="009D54EB" w:rsidP="00E73C9F">
      <w:pPr>
        <w:ind w:firstLine="708"/>
        <w:jc w:val="both"/>
      </w:pPr>
      <w:r w:rsidRPr="00943154">
        <w:t>Нормативная продолжительность работы в отопительный период 5 880 часов.</w:t>
      </w:r>
    </w:p>
    <w:p w:rsidR="009D54EB" w:rsidRPr="00943154" w:rsidRDefault="009D54EB" w:rsidP="00E73C9F">
      <w:pPr>
        <w:rPr>
          <w:b/>
          <w:bCs/>
        </w:rPr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3.4. Электроснабжение</w:t>
      </w:r>
    </w:p>
    <w:p w:rsidR="009D54EB" w:rsidRPr="00943154" w:rsidRDefault="009D54EB" w:rsidP="00E73C9F">
      <w:pPr>
        <w:jc w:val="both"/>
        <w:rPr>
          <w:b/>
          <w:bCs/>
        </w:rPr>
      </w:pPr>
    </w:p>
    <w:p w:rsidR="009D54EB" w:rsidRPr="00943154" w:rsidRDefault="009D54EB" w:rsidP="00E73C9F">
      <w:pPr>
        <w:pStyle w:val="af"/>
        <w:ind w:firstLine="708"/>
        <w:jc w:val="both"/>
        <w:rPr>
          <w:rFonts w:ascii="Times New Roman" w:hAnsi="Times New Roman"/>
        </w:rPr>
      </w:pPr>
      <w:r w:rsidRPr="00943154">
        <w:rPr>
          <w:rFonts w:ascii="Times New Roman" w:hAnsi="Times New Roman"/>
        </w:rPr>
        <w:t xml:space="preserve">Возрастающая потребность потребления энергоресурсов населением, бюджетными учреждениями и одновременный рост тарифов диктуют необходимость перехода к энергосберегающим технологиям. </w:t>
      </w:r>
    </w:p>
    <w:p w:rsidR="009D54EB" w:rsidRPr="00943154" w:rsidRDefault="009D54EB" w:rsidP="00E73C9F">
      <w:pPr>
        <w:ind w:firstLine="708"/>
        <w:jc w:val="both"/>
      </w:pPr>
      <w:r w:rsidRPr="00943154">
        <w:t>В результате реализации программ планируется обеспечить рациональное использование тепловой энергии, природного газа, электроэнергии и холодной воды, снизить расходы бюджета на финансирование оплаты коммунальных услуг за счёт ежегодного снижения потребления энергоресурсов.</w:t>
      </w:r>
    </w:p>
    <w:p w:rsidR="009D54EB" w:rsidRPr="00943154" w:rsidRDefault="009D54EB" w:rsidP="00E73C9F">
      <w:pPr>
        <w:pStyle w:val="af"/>
        <w:ind w:firstLine="708"/>
        <w:jc w:val="both"/>
        <w:rPr>
          <w:rFonts w:ascii="Times New Roman" w:hAnsi="Times New Roman"/>
        </w:rPr>
      </w:pPr>
      <w:r w:rsidRPr="00943154">
        <w:rPr>
          <w:rFonts w:ascii="Times New Roman" w:hAnsi="Times New Roman"/>
        </w:rPr>
        <w:t xml:space="preserve">Электроснабжение муниципального образования осуществляется от подстанции 110/35 кВ в п. Адык. Потери электроэнергии в сетях составляют около 35%. Техническое состояние оборудований и сетей электрического хозяйства в муниципальном образовании удовлетворительное. </w:t>
      </w:r>
    </w:p>
    <w:p w:rsidR="009D54EB" w:rsidRDefault="009D54EB" w:rsidP="00E73C9F">
      <w:pPr>
        <w:ind w:firstLine="708"/>
        <w:jc w:val="both"/>
      </w:pPr>
      <w:r w:rsidRPr="00943154">
        <w:t>В планах на перспективу потребуется своевременный ремонт и модернизация электроэнергетического оборудования в муниципальном образовании. Главным направлением должно стать снижение уровня потерь в энергосетях.</w:t>
      </w:r>
    </w:p>
    <w:p w:rsidR="009D54EB" w:rsidRDefault="009D54EB" w:rsidP="00E73C9F">
      <w:pPr>
        <w:ind w:firstLine="708"/>
        <w:jc w:val="both"/>
      </w:pPr>
    </w:p>
    <w:p w:rsidR="009D54EB" w:rsidRPr="00943154" w:rsidRDefault="009D54EB" w:rsidP="00E73C9F">
      <w:pPr>
        <w:jc w:val="center"/>
      </w:pPr>
      <w:r w:rsidRPr="00943154">
        <w:t>3.</w:t>
      </w:r>
      <w:r>
        <w:t>4.1.Программа развития электроснабж</w:t>
      </w:r>
      <w:r w:rsidRPr="00943154">
        <w:t>ения.</w:t>
      </w:r>
    </w:p>
    <w:p w:rsidR="009D54EB" w:rsidRPr="00943154" w:rsidRDefault="009D54EB" w:rsidP="00E73C9F">
      <w:pPr>
        <w:jc w:val="both"/>
      </w:pPr>
      <w:r w:rsidRPr="00943154">
        <w:t xml:space="preserve"> </w:t>
      </w:r>
      <w:r w:rsidRPr="00943154">
        <w:tab/>
        <w:t>Основные направления  по развитию системы:</w:t>
      </w:r>
    </w:p>
    <w:p w:rsidR="009D54EB" w:rsidRPr="00943154" w:rsidRDefault="009D54EB" w:rsidP="00E73C9F">
      <w:pPr>
        <w:ind w:firstLine="708"/>
        <w:jc w:val="both"/>
      </w:pPr>
      <w:r w:rsidRPr="00943154">
        <w:t xml:space="preserve">- </w:t>
      </w:r>
      <w:r w:rsidRPr="00967299">
        <w:t>Освещение территории этнохотона «Адык – страна Бумба. Подари кра</w:t>
      </w:r>
      <w:r>
        <w:t xml:space="preserve">соту миру!» в п.Адык </w:t>
      </w:r>
    </w:p>
    <w:p w:rsidR="009D54EB" w:rsidRPr="00943154" w:rsidRDefault="009D54EB" w:rsidP="00E73C9F">
      <w:pPr>
        <w:ind w:firstLine="708"/>
        <w:jc w:val="both"/>
      </w:pPr>
    </w:p>
    <w:p w:rsidR="009D54EB" w:rsidRPr="00943154" w:rsidRDefault="009D54EB" w:rsidP="00E73C9F">
      <w:pPr>
        <w:rPr>
          <w:b/>
          <w:bCs/>
        </w:rPr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3.5. Газоснабжение</w:t>
      </w:r>
    </w:p>
    <w:p w:rsidR="009D54EB" w:rsidRPr="00943154" w:rsidRDefault="009D54EB" w:rsidP="00E73C9F"/>
    <w:p w:rsidR="009D54EB" w:rsidRPr="00943154" w:rsidRDefault="009D54EB" w:rsidP="00E73C9F">
      <w:pPr>
        <w:ind w:firstLine="708"/>
        <w:jc w:val="both"/>
      </w:pPr>
      <w:r w:rsidRPr="00943154">
        <w:t xml:space="preserve">Поселок Адык газифицирован от магистрального газопровода Комсомольский-Ики-Бурул, отвод на Адык. Одиночное протяжение уличной газоразводящей сети составляет 9900м. </w:t>
      </w:r>
    </w:p>
    <w:p w:rsidR="009D54EB" w:rsidRPr="00943154" w:rsidRDefault="009D54EB" w:rsidP="00E73C9F">
      <w:pPr>
        <w:ind w:firstLine="708"/>
        <w:jc w:val="both"/>
      </w:pPr>
      <w:r w:rsidRPr="00943154">
        <w:t>Все дома и учреждения п. Адык подключены к системе газификации.</w:t>
      </w:r>
    </w:p>
    <w:p w:rsidR="009D54EB" w:rsidRPr="00943154" w:rsidRDefault="009D54EB" w:rsidP="00E73C9F">
      <w:pPr>
        <w:ind w:firstLine="708"/>
        <w:jc w:val="both"/>
      </w:pPr>
      <w:r w:rsidRPr="00943154">
        <w:t>П. Меклета, п.Радужный и п. Теегин Герл не газифицированы.</w:t>
      </w:r>
    </w:p>
    <w:p w:rsidR="009D54EB" w:rsidRPr="00943154" w:rsidRDefault="009D54EB" w:rsidP="00E73C9F">
      <w:pPr>
        <w:rPr>
          <w:b/>
          <w:bCs/>
        </w:rPr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3.6. Система обращения с твердыми бытовыми отходами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>До настоящего времени организованный сбор и вывоз твердых бытовых отходов на общественную свалку осуществлялся администрацией Адыковского СМО. С 2019 года сбор и вывоз ТБО к месту размещения будет производиться региональным оператором ООО «Спецавтохозяйство».</w:t>
      </w:r>
    </w:p>
    <w:p w:rsidR="009D54EB" w:rsidRPr="00943154" w:rsidRDefault="009D54EB" w:rsidP="00E73C9F">
      <w:pPr>
        <w:jc w:val="both"/>
      </w:pPr>
    </w:p>
    <w:p w:rsidR="009D54EB" w:rsidRPr="00943154" w:rsidRDefault="009D54EB" w:rsidP="00E73C9F">
      <w:pPr>
        <w:jc w:val="center"/>
      </w:pPr>
      <w:r w:rsidRPr="00943154">
        <w:t>3.6.1 Программа развития системы обращения с твердыми бытовыми отходами</w:t>
      </w:r>
    </w:p>
    <w:p w:rsidR="009D54EB" w:rsidRPr="00943154" w:rsidRDefault="009D54EB" w:rsidP="00E73C9F">
      <w:pPr>
        <w:jc w:val="both"/>
      </w:pPr>
      <w:r w:rsidRPr="00943154">
        <w:lastRenderedPageBreak/>
        <w:t xml:space="preserve"> Основные направления  по развитию системы:</w:t>
      </w:r>
    </w:p>
    <w:p w:rsidR="009D54EB" w:rsidRPr="00943154" w:rsidRDefault="009D54EB" w:rsidP="00E73C9F">
      <w:pPr>
        <w:ind w:firstLine="708"/>
        <w:jc w:val="both"/>
      </w:pPr>
      <w:r w:rsidRPr="00943154">
        <w:t>- приобретение контейнеров;</w:t>
      </w:r>
    </w:p>
    <w:p w:rsidR="009D54EB" w:rsidRPr="00943154" w:rsidRDefault="009D54EB" w:rsidP="00E73C9F">
      <w:pPr>
        <w:ind w:firstLine="708"/>
        <w:jc w:val="both"/>
      </w:pPr>
      <w:r w:rsidRPr="00943154">
        <w:t>- строительство контейнерных площадок;</w:t>
      </w:r>
    </w:p>
    <w:p w:rsidR="009D54EB" w:rsidRDefault="009D54EB" w:rsidP="00E73C9F">
      <w:pPr>
        <w:ind w:firstLine="708"/>
        <w:jc w:val="both"/>
      </w:pPr>
      <w:r w:rsidRPr="00943154">
        <w:t>- строительство площадки для временного накопления ТБО (ТКО)</w:t>
      </w:r>
    </w:p>
    <w:p w:rsidR="000350E9" w:rsidRPr="00943154" w:rsidRDefault="000350E9" w:rsidP="00E73C9F">
      <w:pPr>
        <w:ind w:firstLine="708"/>
        <w:jc w:val="both"/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3.7. Охрана окружающей среды</w:t>
      </w:r>
    </w:p>
    <w:p w:rsidR="009D54EB" w:rsidRPr="00943154" w:rsidRDefault="009D54EB" w:rsidP="00E73C9F">
      <w:pPr>
        <w:jc w:val="center"/>
        <w:rPr>
          <w:b/>
          <w:bCs/>
        </w:rPr>
      </w:pPr>
    </w:p>
    <w:bookmarkEnd w:id="1"/>
    <w:p w:rsidR="009D54EB" w:rsidRPr="00943154" w:rsidRDefault="009D54EB" w:rsidP="00E73C9F">
      <w:pPr>
        <w:ind w:firstLine="708"/>
        <w:jc w:val="both"/>
      </w:pPr>
      <w:r w:rsidRPr="00943154">
        <w:t xml:space="preserve">Основными факторами, определяющими деятельность в области охраны окружающей среды, являются:  </w:t>
      </w:r>
    </w:p>
    <w:p w:rsidR="009D54EB" w:rsidRPr="00943154" w:rsidRDefault="009D54EB" w:rsidP="00E73C9F">
      <w:pPr>
        <w:ind w:firstLine="708"/>
        <w:jc w:val="both"/>
      </w:pPr>
      <w:r w:rsidRPr="00943154">
        <w:t>1.  Мероприятия по охране воздушного бассейна:</w:t>
      </w:r>
    </w:p>
    <w:p w:rsidR="009D54EB" w:rsidRPr="00943154" w:rsidRDefault="009D54EB" w:rsidP="00E73C9F">
      <w:pPr>
        <w:jc w:val="both"/>
      </w:pPr>
      <w:r w:rsidRPr="00943154">
        <w:t>модернизация оборудования отопительных объектов (котельных).</w:t>
      </w:r>
    </w:p>
    <w:p w:rsidR="009D54EB" w:rsidRPr="00943154" w:rsidRDefault="009D54EB" w:rsidP="00E73C9F">
      <w:pPr>
        <w:ind w:firstLine="708"/>
        <w:jc w:val="both"/>
      </w:pPr>
      <w:r w:rsidRPr="00943154">
        <w:t xml:space="preserve"> 2. Мероприятия по улучшению состояния поверхностных водоемов</w:t>
      </w:r>
    </w:p>
    <w:p w:rsidR="009D54EB" w:rsidRPr="00943154" w:rsidRDefault="009D54EB" w:rsidP="00E73C9F">
      <w:pPr>
        <w:jc w:val="both"/>
      </w:pPr>
      <w:r w:rsidRPr="00943154">
        <w:t>развитие систем сбора и отвода поверхностного стока;</w:t>
      </w:r>
    </w:p>
    <w:p w:rsidR="009D54EB" w:rsidRPr="00943154" w:rsidRDefault="009D54EB" w:rsidP="00E73C9F">
      <w:pPr>
        <w:ind w:firstLine="708"/>
        <w:jc w:val="both"/>
      </w:pPr>
      <w:r w:rsidRPr="00943154">
        <w:t>3.Мероприятия по охране почв и санитарной очистке территории:</w:t>
      </w:r>
    </w:p>
    <w:p w:rsidR="009D54EB" w:rsidRPr="00943154" w:rsidRDefault="009D54EB" w:rsidP="00E73C9F">
      <w:pPr>
        <w:ind w:firstLine="708"/>
        <w:jc w:val="both"/>
      </w:pPr>
      <w:r w:rsidRPr="00943154">
        <w:t>организация планово-регулярной санитарной очистки территории, совершенствование системы сбора-вывоза бытовых отходов (контейнеры для сбора мусора, обустроенные площадками, спецтехника и др.);</w:t>
      </w:r>
    </w:p>
    <w:p w:rsidR="009D54EB" w:rsidRPr="00943154" w:rsidRDefault="009D54EB" w:rsidP="00E73C9F">
      <w:pPr>
        <w:jc w:val="both"/>
      </w:pPr>
      <w:r w:rsidRPr="00943154">
        <w:t xml:space="preserve"> </w:t>
      </w:r>
      <w:r w:rsidRPr="00943154">
        <w:tab/>
        <w:t>4. Санитарная очистка территории</w:t>
      </w:r>
    </w:p>
    <w:p w:rsidR="009D54EB" w:rsidRPr="00943154" w:rsidRDefault="009D54EB" w:rsidP="00E73C9F">
      <w:pPr>
        <w:jc w:val="both"/>
      </w:pPr>
      <w:r w:rsidRPr="00943154">
        <w:t>-сбор, транспортировка и удаление твердых бытовых отходов (ТБО).</w:t>
      </w:r>
    </w:p>
    <w:p w:rsidR="009D54EB" w:rsidRPr="00943154" w:rsidRDefault="009D54EB" w:rsidP="00E73C9F">
      <w:pPr>
        <w:jc w:val="both"/>
      </w:pPr>
      <w:r w:rsidRPr="00943154">
        <w:t>-организация раздельного сбора бытовых отходов.</w:t>
      </w:r>
    </w:p>
    <w:p w:rsidR="009D54EB" w:rsidRPr="00943154" w:rsidRDefault="009D54EB" w:rsidP="00E73C9F">
      <w:pPr>
        <w:jc w:val="both"/>
      </w:pPr>
      <w:r w:rsidRPr="00943154">
        <w:t>-организация раздельного сбора бытовых отходов. Сбор, удаление и обезвреживание специфических отходов, подлежащих учету и отдельному обеззараживанию.</w:t>
      </w:r>
    </w:p>
    <w:p w:rsidR="009D54EB" w:rsidRPr="00943154" w:rsidRDefault="009D54EB" w:rsidP="00E73C9F">
      <w:pPr>
        <w:jc w:val="both"/>
      </w:pPr>
      <w:r w:rsidRPr="00943154">
        <w:t>-уборка территорий от мусора, смета, снега.</w:t>
      </w:r>
    </w:p>
    <w:p w:rsidR="009D54EB" w:rsidRPr="00943154" w:rsidRDefault="009D54EB" w:rsidP="00E73C9F">
      <w:pPr>
        <w:jc w:val="both"/>
      </w:pPr>
      <w:r w:rsidRPr="00943154">
        <w:t>-обустройство площадок для установки мусорных контейнеров.</w:t>
      </w:r>
    </w:p>
    <w:p w:rsidR="009D54EB" w:rsidRPr="00943154" w:rsidRDefault="009D54EB" w:rsidP="00E73C9F">
      <w:pPr>
        <w:ind w:firstLine="708"/>
        <w:jc w:val="both"/>
      </w:pPr>
      <w:r w:rsidRPr="00943154">
        <w:t xml:space="preserve">Твердые бытовые и коммунальные отходы жилой зоны собираются и вывозятся мусоровозом.  </w:t>
      </w:r>
    </w:p>
    <w:p w:rsidR="009D54EB" w:rsidRPr="00943154" w:rsidRDefault="009D54EB" w:rsidP="00E73C9F">
      <w:pPr>
        <w:ind w:firstLine="708"/>
        <w:jc w:val="both"/>
      </w:pPr>
      <w:r w:rsidRPr="00943154">
        <w:t>Особого внимания требует проблема утилизации токсичных и экологически опасных отходов: отходы нефтепродуктов, строительный мусор, металлолом, отходы деревопереработки, ртутносодержащие отходы (люминесцентные лампы, ртутные приборы, электрические батарейки). Складирование и обезвреживание нефтегазосодержащих отходов, медицинских и ртутносодержащих отходов, трупов животных на полигоне твердых бытовых отходов не разрешается, они должны обезвреживаться или ликвидироваться на специальных сооружениях.</w:t>
      </w:r>
    </w:p>
    <w:p w:rsidR="009D54EB" w:rsidRPr="00943154" w:rsidRDefault="009D54EB" w:rsidP="00E73C9F">
      <w:pPr>
        <w:ind w:firstLine="708"/>
        <w:jc w:val="both"/>
      </w:pPr>
      <w:r w:rsidRPr="00943154">
        <w:t>На территории СМО имеется скотомогильник (биотермическая яма)</w:t>
      </w:r>
    </w:p>
    <w:p w:rsidR="009D54EB" w:rsidRPr="00943154" w:rsidRDefault="009D54EB" w:rsidP="00E73C9F">
      <w:pPr>
        <w:ind w:firstLine="708"/>
        <w:jc w:val="both"/>
      </w:pPr>
      <w:r w:rsidRPr="00943154">
        <w:t>Вывоз жидки</w:t>
      </w:r>
      <w:r>
        <w:t>х</w:t>
      </w:r>
      <w:r w:rsidRPr="00943154">
        <w:t xml:space="preserve"> бытовы</w:t>
      </w:r>
      <w:r>
        <w:t>х</w:t>
      </w:r>
      <w:r w:rsidRPr="00943154">
        <w:t xml:space="preserve"> отход</w:t>
      </w:r>
      <w:r>
        <w:t>ов</w:t>
      </w:r>
      <w:r w:rsidRPr="00943154">
        <w:t xml:space="preserve"> (из выгребов) не производится. </w:t>
      </w:r>
    </w:p>
    <w:p w:rsidR="009D54EB" w:rsidRPr="00943154" w:rsidRDefault="009D54EB" w:rsidP="00E73C9F">
      <w:bookmarkStart w:id="5" w:name="_Toc223509066" w:colFirst="0" w:colLast="0"/>
      <w:bookmarkStart w:id="6" w:name="_Toc426705685"/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4.</w:t>
      </w:r>
      <w:r w:rsidRPr="00943154">
        <w:t xml:space="preserve"> </w:t>
      </w:r>
      <w:r w:rsidRPr="00943154">
        <w:rPr>
          <w:b/>
          <w:bCs/>
        </w:rPr>
        <w:t>План развития поселения, план прогнозируемой  застройки и прогнозируемый спрос</w:t>
      </w: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на коммунальные услуги на период 20</w:t>
      </w:r>
      <w:r>
        <w:rPr>
          <w:b/>
          <w:bCs/>
        </w:rPr>
        <w:t>20</w:t>
      </w:r>
      <w:r w:rsidRPr="00943154">
        <w:rPr>
          <w:b/>
          <w:bCs/>
        </w:rPr>
        <w:t>-202</w:t>
      </w:r>
      <w:r>
        <w:rPr>
          <w:b/>
          <w:bCs/>
        </w:rPr>
        <w:t>9</w:t>
      </w:r>
      <w:r w:rsidRPr="00943154">
        <w:rPr>
          <w:b/>
          <w:bCs/>
        </w:rPr>
        <w:t xml:space="preserve"> г.</w:t>
      </w:r>
      <w:bookmarkEnd w:id="5"/>
      <w:bookmarkEnd w:id="6"/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4.1. Критерии доступности для населения коммунальных услуг.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 xml:space="preserve">Генеральным планом Адыковского СМО РК предусматривается развитие систем водоснабжения, включая строительство и реконструкцию централизованных систем, развитие централизованных и децентрализованных систем водоотведения, газификацию населенных пунктов. </w:t>
      </w:r>
    </w:p>
    <w:p w:rsidR="009D54EB" w:rsidRPr="00943154" w:rsidRDefault="009D54EB" w:rsidP="00E73C9F"/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4.2. Показатели спроса на коммунальные услуги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>Генеральным планом прирост жилищного фонда Адыковского СМО РК планируется  за счет строительства индивидуальных жилых домов, которые будут обеспечиваться индивидуальными системами отопления. В связи с этим, маловероятно значительное увеличение нагрузки на существующие системы центрального теплоснабжения.</w:t>
      </w:r>
    </w:p>
    <w:p w:rsidR="009D54EB" w:rsidRPr="00943154" w:rsidRDefault="009D54EB" w:rsidP="00E73C9F">
      <w:pPr>
        <w:ind w:firstLine="708"/>
        <w:jc w:val="both"/>
      </w:pPr>
      <w:r w:rsidRPr="00943154">
        <w:lastRenderedPageBreak/>
        <w:t xml:space="preserve">В соответствии с прогнозируемым числом населения представлен прогнозируемый расчет коммунальных ресурсов Адыковского СМО РК </w:t>
      </w:r>
    </w:p>
    <w:p w:rsidR="009D54EB" w:rsidRDefault="009D54EB" w:rsidP="00E73C9F">
      <w:pPr>
        <w:ind w:firstLine="708"/>
        <w:jc w:val="both"/>
      </w:pPr>
    </w:p>
    <w:p w:rsidR="009D54EB" w:rsidRDefault="009D54EB" w:rsidP="00E73C9F">
      <w:pPr>
        <w:ind w:firstLine="708"/>
        <w:jc w:val="both"/>
      </w:pPr>
    </w:p>
    <w:p w:rsidR="009D54EB" w:rsidRPr="00943154" w:rsidRDefault="009D54EB" w:rsidP="00E73C9F">
      <w:pPr>
        <w:ind w:firstLine="708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532"/>
        <w:gridCol w:w="2393"/>
      </w:tblGrid>
      <w:tr w:rsidR="009D54EB" w:rsidRPr="00943154">
        <w:tc>
          <w:tcPr>
            <w:tcW w:w="2392" w:type="dxa"/>
          </w:tcPr>
          <w:p w:rsidR="009D54EB" w:rsidRPr="00943154" w:rsidRDefault="009D54EB" w:rsidP="00A57CF2">
            <w:pPr>
              <w:jc w:val="center"/>
            </w:pPr>
            <w:r w:rsidRPr="00943154">
              <w:t>Наименование потребителей</w:t>
            </w:r>
          </w:p>
        </w:tc>
        <w:tc>
          <w:tcPr>
            <w:tcW w:w="2392" w:type="dxa"/>
          </w:tcPr>
          <w:p w:rsidR="009D54EB" w:rsidRPr="00943154" w:rsidRDefault="009D54EB" w:rsidP="00A57CF2">
            <w:pPr>
              <w:jc w:val="center"/>
            </w:pPr>
            <w:r w:rsidRPr="00943154">
              <w:t>Единица</w:t>
            </w:r>
          </w:p>
        </w:tc>
        <w:tc>
          <w:tcPr>
            <w:tcW w:w="2532" w:type="dxa"/>
          </w:tcPr>
          <w:p w:rsidR="009D54EB" w:rsidRPr="00943154" w:rsidRDefault="009D54EB" w:rsidP="00A57CF2">
            <w:pPr>
              <w:jc w:val="center"/>
            </w:pPr>
            <w:r w:rsidRPr="00943154">
              <w:t>Существующее состояние</w:t>
            </w:r>
          </w:p>
        </w:tc>
        <w:tc>
          <w:tcPr>
            <w:tcW w:w="2393" w:type="dxa"/>
          </w:tcPr>
          <w:p w:rsidR="009D54EB" w:rsidRPr="00943154" w:rsidRDefault="009D54EB" w:rsidP="00A57CF2">
            <w:pPr>
              <w:jc w:val="center"/>
            </w:pPr>
            <w:r w:rsidRPr="00943154">
              <w:t>202</w:t>
            </w:r>
            <w:r>
              <w:t>9</w:t>
            </w:r>
            <w:r w:rsidRPr="00943154">
              <w:t>г</w:t>
            </w:r>
          </w:p>
          <w:p w:rsidR="009D54EB" w:rsidRPr="00943154" w:rsidRDefault="009D54EB" w:rsidP="00A57CF2">
            <w:pPr>
              <w:jc w:val="center"/>
            </w:pPr>
            <w:r w:rsidRPr="00943154">
              <w:t>расчетный срок</w:t>
            </w:r>
          </w:p>
        </w:tc>
      </w:tr>
      <w:tr w:rsidR="009D54EB" w:rsidRPr="00943154">
        <w:tc>
          <w:tcPr>
            <w:tcW w:w="9709" w:type="dxa"/>
            <w:gridSpan w:val="4"/>
          </w:tcPr>
          <w:p w:rsidR="009D54EB" w:rsidRPr="00943154" w:rsidRDefault="009D54EB" w:rsidP="00A57CF2">
            <w:pPr>
              <w:jc w:val="both"/>
            </w:pPr>
            <w:r w:rsidRPr="00943154">
              <w:t>Водоснабжение</w:t>
            </w:r>
          </w:p>
        </w:tc>
      </w:tr>
      <w:tr w:rsidR="009D54EB" w:rsidRPr="00943154">
        <w:tc>
          <w:tcPr>
            <w:tcW w:w="2392" w:type="dxa"/>
          </w:tcPr>
          <w:p w:rsidR="009D54EB" w:rsidRPr="00943154" w:rsidRDefault="009D54EB" w:rsidP="00A57CF2">
            <w:pPr>
              <w:jc w:val="both"/>
            </w:pPr>
            <w:r w:rsidRPr="00943154">
              <w:t>п. Адык</w:t>
            </w:r>
          </w:p>
        </w:tc>
        <w:tc>
          <w:tcPr>
            <w:tcW w:w="2392" w:type="dxa"/>
          </w:tcPr>
          <w:p w:rsidR="009D54EB" w:rsidRPr="00943154" w:rsidRDefault="009D54EB" w:rsidP="00A57CF2">
            <w:pPr>
              <w:jc w:val="center"/>
            </w:pPr>
            <w:r w:rsidRPr="00943154">
              <w:t>м3/сут</w:t>
            </w:r>
          </w:p>
        </w:tc>
        <w:tc>
          <w:tcPr>
            <w:tcW w:w="2532" w:type="dxa"/>
          </w:tcPr>
          <w:p w:rsidR="009D54EB" w:rsidRPr="00943154" w:rsidRDefault="009D54EB" w:rsidP="00A57CF2">
            <w:pPr>
              <w:jc w:val="center"/>
            </w:pPr>
            <w:r w:rsidRPr="00943154">
              <w:t>100</w:t>
            </w:r>
          </w:p>
        </w:tc>
        <w:tc>
          <w:tcPr>
            <w:tcW w:w="2393" w:type="dxa"/>
          </w:tcPr>
          <w:p w:rsidR="009D54EB" w:rsidRPr="00943154" w:rsidRDefault="009D54EB" w:rsidP="00A57CF2">
            <w:pPr>
              <w:jc w:val="center"/>
            </w:pPr>
            <w:r w:rsidRPr="00943154">
              <w:t>108</w:t>
            </w:r>
          </w:p>
        </w:tc>
      </w:tr>
      <w:tr w:rsidR="009D54EB" w:rsidRPr="00943154">
        <w:tc>
          <w:tcPr>
            <w:tcW w:w="9709" w:type="dxa"/>
            <w:gridSpan w:val="4"/>
          </w:tcPr>
          <w:p w:rsidR="009D54EB" w:rsidRPr="00943154" w:rsidRDefault="009D54EB" w:rsidP="00A57CF2">
            <w:pPr>
              <w:jc w:val="center"/>
            </w:pPr>
            <w:r w:rsidRPr="00943154">
              <w:t>Водоотведение</w:t>
            </w:r>
          </w:p>
        </w:tc>
      </w:tr>
      <w:tr w:rsidR="009D54EB" w:rsidRPr="00943154">
        <w:tc>
          <w:tcPr>
            <w:tcW w:w="2392" w:type="dxa"/>
          </w:tcPr>
          <w:p w:rsidR="009D54EB" w:rsidRPr="00943154" w:rsidRDefault="009D54EB" w:rsidP="00A57CF2">
            <w:pPr>
              <w:jc w:val="both"/>
            </w:pPr>
            <w:r w:rsidRPr="00943154">
              <w:t>п. Адык</w:t>
            </w:r>
          </w:p>
        </w:tc>
        <w:tc>
          <w:tcPr>
            <w:tcW w:w="2392" w:type="dxa"/>
          </w:tcPr>
          <w:p w:rsidR="009D54EB" w:rsidRPr="00943154" w:rsidRDefault="009D54EB" w:rsidP="00A57CF2">
            <w:pPr>
              <w:jc w:val="center"/>
            </w:pPr>
            <w:r w:rsidRPr="00943154">
              <w:t>м3/сут</w:t>
            </w:r>
          </w:p>
        </w:tc>
        <w:tc>
          <w:tcPr>
            <w:tcW w:w="2532" w:type="dxa"/>
          </w:tcPr>
          <w:p w:rsidR="009D54EB" w:rsidRPr="00943154" w:rsidRDefault="009D54EB" w:rsidP="00A57CF2">
            <w:pPr>
              <w:jc w:val="center"/>
            </w:pPr>
            <w:r w:rsidRPr="00943154">
              <w:t>-</w:t>
            </w:r>
          </w:p>
        </w:tc>
        <w:tc>
          <w:tcPr>
            <w:tcW w:w="2393" w:type="dxa"/>
          </w:tcPr>
          <w:p w:rsidR="009D54EB" w:rsidRPr="00943154" w:rsidRDefault="009D54EB" w:rsidP="00A57CF2">
            <w:pPr>
              <w:jc w:val="center"/>
            </w:pPr>
            <w:r w:rsidRPr="00943154">
              <w:t>-</w:t>
            </w:r>
          </w:p>
        </w:tc>
      </w:tr>
      <w:tr w:rsidR="009D54EB" w:rsidRPr="00943154">
        <w:tc>
          <w:tcPr>
            <w:tcW w:w="9709" w:type="dxa"/>
            <w:gridSpan w:val="4"/>
          </w:tcPr>
          <w:p w:rsidR="009D54EB" w:rsidRPr="00943154" w:rsidRDefault="009D54EB" w:rsidP="00A57CF2">
            <w:pPr>
              <w:jc w:val="both"/>
              <w:rPr>
                <w:highlight w:val="yellow"/>
              </w:rPr>
            </w:pPr>
            <w:r w:rsidRPr="00943154">
              <w:t>Теплоснабжение (централизованное)</w:t>
            </w:r>
          </w:p>
        </w:tc>
      </w:tr>
      <w:tr w:rsidR="009D54EB" w:rsidRPr="00943154">
        <w:tc>
          <w:tcPr>
            <w:tcW w:w="2392" w:type="dxa"/>
          </w:tcPr>
          <w:p w:rsidR="009D54EB" w:rsidRPr="00943154" w:rsidRDefault="009D54EB" w:rsidP="00A57CF2">
            <w:pPr>
              <w:jc w:val="both"/>
              <w:rPr>
                <w:highlight w:val="yellow"/>
              </w:rPr>
            </w:pPr>
            <w:r w:rsidRPr="00943154">
              <w:t xml:space="preserve"> Котельная п. Адык</w:t>
            </w:r>
          </w:p>
        </w:tc>
        <w:tc>
          <w:tcPr>
            <w:tcW w:w="2392" w:type="dxa"/>
          </w:tcPr>
          <w:p w:rsidR="009D54EB" w:rsidRPr="00943154" w:rsidRDefault="009D54EB" w:rsidP="00A57CF2">
            <w:pPr>
              <w:jc w:val="both"/>
              <w:rPr>
                <w:highlight w:val="yellow"/>
              </w:rPr>
            </w:pPr>
            <w:r w:rsidRPr="00943154">
              <w:t>Гкал/год</w:t>
            </w:r>
          </w:p>
        </w:tc>
        <w:tc>
          <w:tcPr>
            <w:tcW w:w="2532" w:type="dxa"/>
          </w:tcPr>
          <w:p w:rsidR="009D54EB" w:rsidRPr="00943154" w:rsidRDefault="009D54EB" w:rsidP="00A57CF2">
            <w:pPr>
              <w:jc w:val="both"/>
            </w:pPr>
            <w:r w:rsidRPr="00943154">
              <w:t>1705</w:t>
            </w:r>
          </w:p>
        </w:tc>
        <w:tc>
          <w:tcPr>
            <w:tcW w:w="2393" w:type="dxa"/>
          </w:tcPr>
          <w:p w:rsidR="009D54EB" w:rsidRPr="00943154" w:rsidRDefault="009D54EB" w:rsidP="00A57CF2">
            <w:pPr>
              <w:jc w:val="both"/>
            </w:pPr>
            <w:r w:rsidRPr="00943154">
              <w:t>1705</w:t>
            </w:r>
          </w:p>
        </w:tc>
      </w:tr>
      <w:tr w:rsidR="009D54EB" w:rsidRPr="00943154">
        <w:tc>
          <w:tcPr>
            <w:tcW w:w="9709" w:type="dxa"/>
            <w:gridSpan w:val="4"/>
          </w:tcPr>
          <w:p w:rsidR="009D54EB" w:rsidRPr="00943154" w:rsidRDefault="009D54EB" w:rsidP="00A57CF2">
            <w:pPr>
              <w:jc w:val="both"/>
            </w:pPr>
            <w:r w:rsidRPr="00943154">
              <w:t>Газоснабжение</w:t>
            </w:r>
          </w:p>
        </w:tc>
      </w:tr>
      <w:tr w:rsidR="009D54EB" w:rsidRPr="00943154">
        <w:tc>
          <w:tcPr>
            <w:tcW w:w="2392" w:type="dxa"/>
          </w:tcPr>
          <w:p w:rsidR="009D54EB" w:rsidRPr="00943154" w:rsidRDefault="009D54EB" w:rsidP="00A57CF2">
            <w:pPr>
              <w:jc w:val="both"/>
            </w:pPr>
            <w:r w:rsidRPr="00943154">
              <w:t>Население</w:t>
            </w:r>
          </w:p>
        </w:tc>
        <w:tc>
          <w:tcPr>
            <w:tcW w:w="2392" w:type="dxa"/>
          </w:tcPr>
          <w:p w:rsidR="009D54EB" w:rsidRPr="00943154" w:rsidRDefault="009D54EB" w:rsidP="00A57CF2">
            <w:pPr>
              <w:jc w:val="both"/>
            </w:pPr>
            <w:r w:rsidRPr="00943154">
              <w:t>тыс. м3/год</w:t>
            </w:r>
          </w:p>
        </w:tc>
        <w:tc>
          <w:tcPr>
            <w:tcW w:w="2532" w:type="dxa"/>
          </w:tcPr>
          <w:p w:rsidR="009D54EB" w:rsidRPr="00943154" w:rsidRDefault="009D54EB" w:rsidP="00A57CF2">
            <w:pPr>
              <w:jc w:val="both"/>
            </w:pPr>
            <w:r w:rsidRPr="00943154">
              <w:t>2310</w:t>
            </w:r>
          </w:p>
        </w:tc>
        <w:tc>
          <w:tcPr>
            <w:tcW w:w="2393" w:type="dxa"/>
          </w:tcPr>
          <w:p w:rsidR="009D54EB" w:rsidRPr="00943154" w:rsidRDefault="009D54EB" w:rsidP="00A57CF2">
            <w:pPr>
              <w:jc w:val="both"/>
            </w:pPr>
            <w:r w:rsidRPr="00943154">
              <w:t>2350</w:t>
            </w:r>
          </w:p>
        </w:tc>
      </w:tr>
      <w:tr w:rsidR="009D54EB" w:rsidRPr="00943154">
        <w:trPr>
          <w:trHeight w:val="310"/>
        </w:trPr>
        <w:tc>
          <w:tcPr>
            <w:tcW w:w="9709" w:type="dxa"/>
            <w:gridSpan w:val="4"/>
          </w:tcPr>
          <w:p w:rsidR="009D54EB" w:rsidRPr="00943154" w:rsidRDefault="009D54EB" w:rsidP="00A57CF2">
            <w:pPr>
              <w:jc w:val="both"/>
            </w:pPr>
            <w:r w:rsidRPr="00943154">
              <w:t>Электроснабжение</w:t>
            </w:r>
          </w:p>
        </w:tc>
      </w:tr>
      <w:tr w:rsidR="009D54EB" w:rsidRPr="00943154">
        <w:tc>
          <w:tcPr>
            <w:tcW w:w="2392" w:type="dxa"/>
          </w:tcPr>
          <w:p w:rsidR="009D54EB" w:rsidRPr="00943154" w:rsidRDefault="009D54EB" w:rsidP="00A57CF2">
            <w:pPr>
              <w:jc w:val="both"/>
            </w:pPr>
            <w:r w:rsidRPr="00943154">
              <w:t>Население</w:t>
            </w:r>
          </w:p>
        </w:tc>
        <w:tc>
          <w:tcPr>
            <w:tcW w:w="2392" w:type="dxa"/>
          </w:tcPr>
          <w:p w:rsidR="009D54EB" w:rsidRPr="00943154" w:rsidRDefault="009D54EB" w:rsidP="00A57CF2">
            <w:pPr>
              <w:jc w:val="both"/>
            </w:pPr>
            <w:r w:rsidRPr="00943154">
              <w:t>Тыс. кВт*ч/год</w:t>
            </w:r>
          </w:p>
        </w:tc>
        <w:tc>
          <w:tcPr>
            <w:tcW w:w="2532" w:type="dxa"/>
          </w:tcPr>
          <w:p w:rsidR="009D54EB" w:rsidRPr="00943154" w:rsidRDefault="009D54EB" w:rsidP="00A57CF2">
            <w:pPr>
              <w:jc w:val="both"/>
            </w:pPr>
            <w:r w:rsidRPr="00943154">
              <w:t>675</w:t>
            </w:r>
          </w:p>
        </w:tc>
        <w:tc>
          <w:tcPr>
            <w:tcW w:w="2393" w:type="dxa"/>
          </w:tcPr>
          <w:p w:rsidR="009D54EB" w:rsidRPr="00943154" w:rsidRDefault="009D54EB" w:rsidP="00A57CF2">
            <w:pPr>
              <w:jc w:val="both"/>
            </w:pPr>
            <w:r w:rsidRPr="00943154">
              <w:t>680</w:t>
            </w:r>
          </w:p>
        </w:tc>
      </w:tr>
    </w:tbl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5. Перечень мероприятий и целевых  показателей развития  коммунальной инфраструктуры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>Для повышения уровня надежности поставки коммунальных ресурсов, комфортности проживания, обеспечение доступной стоимости коммунальных услуг при эффективной работе  необходимо:</w:t>
      </w:r>
    </w:p>
    <w:p w:rsidR="009D54EB" w:rsidRPr="00943154" w:rsidRDefault="009D54EB" w:rsidP="00E73C9F">
      <w:pPr>
        <w:jc w:val="both"/>
      </w:pPr>
      <w:r w:rsidRPr="00943154">
        <w:t>- обеспечить модернизацию объектов коммунальной инфраструктуры;</w:t>
      </w:r>
    </w:p>
    <w:p w:rsidR="009D54EB" w:rsidRPr="00943154" w:rsidRDefault="009D54EB" w:rsidP="00E73C9F">
      <w:pPr>
        <w:jc w:val="both"/>
      </w:pPr>
      <w:r w:rsidRPr="00943154">
        <w:t>-  увеличить объем капитального ремонта и (или) реконструкции многоквартирных домов;</w:t>
      </w:r>
    </w:p>
    <w:p w:rsidR="009D54EB" w:rsidRPr="00943154" w:rsidRDefault="009D54EB" w:rsidP="00E73C9F">
      <w:pPr>
        <w:jc w:val="both"/>
      </w:pPr>
      <w:r w:rsidRPr="00943154">
        <w:t>- повысить комфортность проживания;</w:t>
      </w:r>
    </w:p>
    <w:p w:rsidR="009D54EB" w:rsidRPr="00943154" w:rsidRDefault="009D54EB" w:rsidP="00E73C9F">
      <w:pPr>
        <w:jc w:val="both"/>
      </w:pPr>
      <w:r w:rsidRPr="00943154">
        <w:t>- обеспечить собственников помещений многоквартирных домов коммунальными услугами нормативного качества;</w:t>
      </w:r>
    </w:p>
    <w:p w:rsidR="009D54EB" w:rsidRPr="00943154" w:rsidRDefault="009D54EB" w:rsidP="00E73C9F">
      <w:pPr>
        <w:jc w:val="both"/>
      </w:pPr>
      <w:r w:rsidRPr="00943154">
        <w:t>- обеспечить доступность стоимости коммунальных услуг при надежной и эффективной работе  коммунальной инфраструктуры;</w:t>
      </w:r>
    </w:p>
    <w:p w:rsidR="009D54EB" w:rsidRPr="00943154" w:rsidRDefault="009D54EB" w:rsidP="00E73C9F">
      <w:pPr>
        <w:jc w:val="both"/>
      </w:pPr>
      <w:r w:rsidRPr="00943154">
        <w:t>- обеспечить контроль за соблюдением прав и законных интересов граждан и государства при предоставлению населению жилищных и коммунальных услуг, использованию их сохранностью жилищного фонда и общего имущества собственников помещений в многоквартирном доме  независимо от их принадлежности;</w:t>
      </w:r>
    </w:p>
    <w:p w:rsidR="009D54EB" w:rsidRPr="00943154" w:rsidRDefault="009D54EB" w:rsidP="00E73C9F">
      <w:pPr>
        <w:jc w:val="both"/>
      </w:pPr>
      <w:r w:rsidRPr="00943154">
        <w:t>- обеспечить контроль  за соблюдением жилищного законодательства участками жилищных отношений;</w:t>
      </w:r>
    </w:p>
    <w:p w:rsidR="009D54EB" w:rsidRPr="00943154" w:rsidRDefault="009D54EB" w:rsidP="00E73C9F">
      <w:pPr>
        <w:jc w:val="both"/>
      </w:pPr>
      <w:r w:rsidRPr="00943154">
        <w:t>- внедрить долгосрочное тарифное регулирование, в том числе посредством новых методов регулирования, основанных на доходности инвестирования капитала;</w:t>
      </w:r>
    </w:p>
    <w:p w:rsidR="009D54EB" w:rsidRPr="00943154" w:rsidRDefault="009D54EB" w:rsidP="00E73C9F">
      <w:pPr>
        <w:jc w:val="both"/>
      </w:pPr>
      <w:r w:rsidRPr="00943154">
        <w:t>- источники энергетических ресурсов, строительство и реконструкция которых осуществляется в рамках Программы, подлежит  обязательному оснащению  приборами учета используемых энергетических ресурсов в соответствии с требованиями  ст.13 ФЗ от 23.11.2009 № 261-ФЗ « Об энергосбережении о повышении энергетической эффективности и о внесении изменений в отдельные законодательные акты  РФ».</w:t>
      </w:r>
    </w:p>
    <w:p w:rsidR="009D54EB" w:rsidRPr="00943154" w:rsidRDefault="009D54EB" w:rsidP="00E73C9F">
      <w:pPr>
        <w:ind w:firstLine="708"/>
        <w:jc w:val="both"/>
      </w:pPr>
      <w:r w:rsidRPr="00943154">
        <w:t>Мероприятия развития коммунальной инфраструктуры муниципального образования отражены в приложении 2.</w:t>
      </w:r>
    </w:p>
    <w:p w:rsidR="009D54EB" w:rsidRPr="00943154" w:rsidRDefault="009D54EB" w:rsidP="00E73C9F">
      <w:r w:rsidRPr="00943154">
        <w:t xml:space="preserve"> </w:t>
      </w: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6. Анализ фактических  и плановых расходов на финансирование инвестиционных проектов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>Реализация мероприятий Программы осуществляется на условиях софинансирования за счет следующих источников:</w:t>
      </w:r>
    </w:p>
    <w:p w:rsidR="009D54EB" w:rsidRPr="00943154" w:rsidRDefault="009D54EB" w:rsidP="00E73C9F">
      <w:pPr>
        <w:jc w:val="both"/>
      </w:pPr>
      <w:r w:rsidRPr="00943154">
        <w:lastRenderedPageBreak/>
        <w:t xml:space="preserve">- средства федерального бюджета; </w:t>
      </w:r>
    </w:p>
    <w:p w:rsidR="009D54EB" w:rsidRPr="00943154" w:rsidRDefault="009D54EB" w:rsidP="00E73C9F">
      <w:pPr>
        <w:jc w:val="both"/>
      </w:pPr>
      <w:r w:rsidRPr="00943154">
        <w:t xml:space="preserve">- средства бюджета субъекта федерации за счет регионального фонда софинансирования расходов; </w:t>
      </w:r>
    </w:p>
    <w:p w:rsidR="009D54EB" w:rsidRPr="00943154" w:rsidRDefault="009D54EB" w:rsidP="00E73C9F">
      <w:pPr>
        <w:jc w:val="both"/>
      </w:pPr>
      <w:r w:rsidRPr="00943154">
        <w:t xml:space="preserve">- средства местного бюджета; </w:t>
      </w:r>
    </w:p>
    <w:p w:rsidR="009D54EB" w:rsidRPr="00943154" w:rsidRDefault="009D54EB" w:rsidP="00E73C9F">
      <w:pPr>
        <w:jc w:val="both"/>
      </w:pPr>
      <w:r w:rsidRPr="00943154">
        <w:t xml:space="preserve">- средства из внебюджетных источников (частные инвесторы, кредитные ресурсы, средства предприятий и организаций). </w:t>
      </w:r>
    </w:p>
    <w:p w:rsidR="009D54EB" w:rsidRPr="00943154" w:rsidRDefault="009D54EB" w:rsidP="00E73C9F">
      <w:pPr>
        <w:ind w:firstLine="708"/>
        <w:jc w:val="both"/>
      </w:pPr>
      <w:r w:rsidRPr="00943154">
        <w:t>Капитальные затраты на реализацию программы составляют 8</w:t>
      </w:r>
      <w:r>
        <w:t xml:space="preserve"> </w:t>
      </w:r>
      <w:r w:rsidRPr="00943154">
        <w:t xml:space="preserve">380,0 тыс. руб. Стоимость капитальных вложений определена ориентировочно исходя из экспертных оценок, имеющихся сводных сметных расчетов по объектам-аналогам, удельных затрат на единицу создаваемой мощности. При разработке проектно-сметной документации по каждому проекту стоимость подлежит уточнению Объемы финансирования мероприятий Программы могут быть скорректированы в процессе реализации мероприятий исходя из возможностей бюджетов на очередной финансовый год и фактических затрат. </w:t>
      </w:r>
    </w:p>
    <w:p w:rsidR="009D54EB" w:rsidRPr="00943154" w:rsidRDefault="009D54EB" w:rsidP="00E73C9F">
      <w:pPr>
        <w:ind w:firstLine="708"/>
        <w:jc w:val="both"/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7.Оценка  эффективности реализации программы</w:t>
      </w:r>
    </w:p>
    <w:p w:rsidR="009D54EB" w:rsidRPr="00943154" w:rsidRDefault="009D54EB" w:rsidP="00E73C9F">
      <w:pPr>
        <w:jc w:val="both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 xml:space="preserve">Основными результатами реализации мероприятий в сфере ЖКХ являются:                                       </w:t>
      </w:r>
    </w:p>
    <w:p w:rsidR="009D54EB" w:rsidRPr="00943154" w:rsidRDefault="009D54EB" w:rsidP="00E73C9F">
      <w:pPr>
        <w:jc w:val="both"/>
      </w:pPr>
      <w:r w:rsidRPr="00943154">
        <w:t xml:space="preserve">- модернизация  и обновление коммунальной инфраструктуры поселения;                                     </w:t>
      </w:r>
    </w:p>
    <w:p w:rsidR="009D54EB" w:rsidRPr="00943154" w:rsidRDefault="009D54EB" w:rsidP="00E73C9F">
      <w:pPr>
        <w:jc w:val="both"/>
      </w:pPr>
      <w:r w:rsidRPr="00943154">
        <w:t xml:space="preserve">- снижение  эксплуатационных затрат предприятий ЖКХ;                                                                          </w:t>
      </w:r>
    </w:p>
    <w:p w:rsidR="009D54EB" w:rsidRPr="00943154" w:rsidRDefault="009D54EB" w:rsidP="00E73C9F">
      <w:pPr>
        <w:jc w:val="both"/>
      </w:pPr>
      <w:r w:rsidRPr="00943154">
        <w:t xml:space="preserve">- улучшение качества показателей  воды;                                                                                                   </w:t>
      </w:r>
    </w:p>
    <w:p w:rsidR="009D54EB" w:rsidRPr="00943154" w:rsidRDefault="009D54EB" w:rsidP="00E73C9F">
      <w:pPr>
        <w:jc w:val="both"/>
      </w:pPr>
      <w:r w:rsidRPr="00943154">
        <w:t>- устранением  причин возникновения аварийных ситуаций, угрожающих жизнедеятельности  человека;</w:t>
      </w:r>
    </w:p>
    <w:p w:rsidR="009D54EB" w:rsidRPr="00943154" w:rsidRDefault="009D54EB" w:rsidP="00E73C9F">
      <w:pPr>
        <w:ind w:firstLine="708"/>
        <w:jc w:val="both"/>
      </w:pPr>
      <w:r w:rsidRPr="00943154">
        <w:t>Успешная  реализация  Программы  позволит:</w:t>
      </w:r>
    </w:p>
    <w:p w:rsidR="009D54EB" w:rsidRDefault="009D54EB" w:rsidP="00E73C9F">
      <w:pPr>
        <w:jc w:val="both"/>
      </w:pPr>
      <w:r w:rsidRPr="00943154">
        <w:t xml:space="preserve">- обеспечить жителей муниципального  образования бесперебойным, безопасным предоставлением коммунальных услуг (в частности водоснабжением);                                                                                  - поэтапно заменить ветхие инженерные сети и другие объекты жилищно-коммунального   хозяйства муниципального  образования; </w:t>
      </w:r>
    </w:p>
    <w:p w:rsidR="009D54EB" w:rsidRPr="00943154" w:rsidRDefault="009D54EB" w:rsidP="00E73C9F">
      <w:pPr>
        <w:jc w:val="both"/>
      </w:pPr>
      <w:r w:rsidRPr="00943154">
        <w:t xml:space="preserve">- снижение  количества потерь воды;                                                                                                                    </w:t>
      </w:r>
    </w:p>
    <w:p w:rsidR="009D54EB" w:rsidRPr="00943154" w:rsidRDefault="009D54EB" w:rsidP="00E73C9F">
      <w:pPr>
        <w:jc w:val="both"/>
      </w:pPr>
      <w:r w:rsidRPr="00943154">
        <w:t xml:space="preserve">- снижение количества  потерь тепловой энергии;                                                                                              </w:t>
      </w:r>
    </w:p>
    <w:p w:rsidR="009D54EB" w:rsidRPr="00943154" w:rsidRDefault="009D54EB" w:rsidP="00E73C9F">
      <w:pPr>
        <w:jc w:val="both"/>
      </w:pPr>
      <w:r w:rsidRPr="00943154">
        <w:t xml:space="preserve">- повышение  качества   предоставляемых  услуг жилищно-коммунального комплекса;                      </w:t>
      </w:r>
    </w:p>
    <w:p w:rsidR="009D54EB" w:rsidRPr="00943154" w:rsidRDefault="009D54EB" w:rsidP="00E73C9F">
      <w:pPr>
        <w:jc w:val="both"/>
      </w:pPr>
      <w:r w:rsidRPr="00943154">
        <w:t xml:space="preserve">- улучшение санитарного  состояния территории  поселения;                                                                        </w:t>
      </w:r>
    </w:p>
    <w:p w:rsidR="009D54EB" w:rsidRPr="00943154" w:rsidRDefault="009D54EB" w:rsidP="00E73C9F">
      <w:pPr>
        <w:jc w:val="both"/>
      </w:pPr>
      <w:r w:rsidRPr="00943154">
        <w:t xml:space="preserve">- обеспечение надлежащего  сбора и утилизация твердых и бытовых  отходов;                                         </w:t>
      </w:r>
    </w:p>
    <w:p w:rsidR="009D54EB" w:rsidRPr="00943154" w:rsidRDefault="009D54EB" w:rsidP="00E73C9F">
      <w:pPr>
        <w:jc w:val="both"/>
      </w:pPr>
      <w:r w:rsidRPr="00943154">
        <w:t xml:space="preserve">- улучшение экологического  состояния окружающей  среды.    </w:t>
      </w:r>
    </w:p>
    <w:p w:rsidR="009D54EB" w:rsidRPr="00943154" w:rsidRDefault="009D54EB" w:rsidP="00E73C9F">
      <w:pPr>
        <w:pStyle w:val="Default"/>
        <w:ind w:firstLine="567"/>
        <w:jc w:val="both"/>
      </w:pPr>
      <w:r w:rsidRPr="00943154"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целевых индикаторов и показателей, установленных Программой.</w:t>
      </w:r>
    </w:p>
    <w:p w:rsidR="009D54EB" w:rsidRPr="00943154" w:rsidRDefault="009D54EB" w:rsidP="00E73C9F">
      <w:pPr>
        <w:pStyle w:val="Default"/>
        <w:ind w:firstLine="567"/>
        <w:jc w:val="both"/>
      </w:pPr>
      <w:r w:rsidRPr="00943154">
        <w:t xml:space="preserve">Оценка эффективности реализации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9D54EB" w:rsidRPr="00943154" w:rsidRDefault="009D54EB" w:rsidP="00E73C9F">
      <w:pPr>
        <w:pStyle w:val="Default"/>
        <w:ind w:firstLine="567"/>
        <w:jc w:val="both"/>
      </w:pPr>
      <w:r w:rsidRPr="00943154">
        <w:t>Оценка эффективности реализации Программ ежегодно осуществляется администрацией Адыковского СМО РК на основе годовых отчетов о ходе реализации и об оценке эффективности муниципальной программы с учетом заключения муниципального финансового органа.</w:t>
      </w:r>
    </w:p>
    <w:p w:rsidR="009D54EB" w:rsidRPr="00943154" w:rsidRDefault="009D54EB" w:rsidP="00E73C9F">
      <w:pPr>
        <w:pStyle w:val="Default"/>
        <w:ind w:firstLine="567"/>
        <w:jc w:val="both"/>
      </w:pPr>
      <w:r w:rsidRPr="00943154">
        <w:t>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9D54EB" w:rsidRPr="00943154" w:rsidRDefault="009D54EB" w:rsidP="00E73C9F">
      <w:pPr>
        <w:pStyle w:val="Default"/>
        <w:ind w:firstLine="567"/>
        <w:jc w:val="both"/>
      </w:pPr>
      <w:r w:rsidRPr="00943154">
        <w:t xml:space="preserve">- степени достижения целей и решения задач муниципальной программы (подпрограммы). </w:t>
      </w:r>
    </w:p>
    <w:p w:rsidR="009D54EB" w:rsidRPr="00943154" w:rsidRDefault="009D54EB" w:rsidP="00E73C9F">
      <w:pPr>
        <w:pStyle w:val="Default"/>
        <w:ind w:firstLine="567"/>
        <w:jc w:val="both"/>
      </w:pPr>
      <w:r w:rsidRPr="00943154">
        <w:t xml:space="preserve">- 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</w:t>
      </w:r>
      <w:r w:rsidRPr="00943154">
        <w:lastRenderedPageBreak/>
        <w:t xml:space="preserve">показателей (индикаторов) муниципальной программы (подпрограммы) и их плановых значений по формуле: </w:t>
      </w:r>
    </w:p>
    <w:p w:rsidR="009D54EB" w:rsidRPr="00943154" w:rsidRDefault="00BC0511" w:rsidP="00E73C9F">
      <w:r>
        <w:rPr>
          <w:noProof/>
        </w:rPr>
        <w:drawing>
          <wp:inline distT="0" distB="0" distL="0" distR="0">
            <wp:extent cx="5886450" cy="4133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855" t="20697" r="27475" b="1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EB" w:rsidRPr="00943154" w:rsidRDefault="00BC0511" w:rsidP="00E73C9F">
      <w:r>
        <w:rPr>
          <w:noProof/>
        </w:rPr>
        <w:drawing>
          <wp:inline distT="0" distB="0" distL="0" distR="0">
            <wp:extent cx="5886450" cy="226695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031" t="19167" r="29778" b="4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EB" w:rsidRPr="00943154" w:rsidRDefault="00BC0511" w:rsidP="00E73C9F">
      <w:pPr>
        <w:pStyle w:val="1"/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886450" cy="2152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031" t="51228" r="29778" b="1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EB" w:rsidRDefault="009D54EB" w:rsidP="00E73C9F">
      <w:pPr>
        <w:pStyle w:val="1"/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4EB" w:rsidRDefault="009D54EB" w:rsidP="00E73C9F">
      <w:pPr>
        <w:pStyle w:val="1"/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4EB" w:rsidRPr="00943154" w:rsidRDefault="009D54EB" w:rsidP="00E73C9F">
      <w:pPr>
        <w:pStyle w:val="1"/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154">
        <w:rPr>
          <w:rFonts w:ascii="Times New Roman" w:hAnsi="Times New Roman" w:cs="Times New Roman"/>
          <w:b/>
          <w:bCs/>
          <w:sz w:val="24"/>
          <w:szCs w:val="24"/>
        </w:rPr>
        <w:t>По результатам ежегодной оценки эффективности реализации муниципальных программ администрация Адыков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ского </w:t>
      </w:r>
      <w:r w:rsidRPr="00943154">
        <w:rPr>
          <w:rFonts w:ascii="Times New Roman" w:hAnsi="Times New Roman" w:cs="Times New Roman"/>
          <w:b/>
          <w:bCs/>
          <w:sz w:val="24"/>
          <w:szCs w:val="24"/>
        </w:rPr>
        <w:t>СМО РК составляет рейтинг эффективности муниципальных программ в отчетном году и присваивает муниципальным программам соответствующие ранги:</w:t>
      </w:r>
    </w:p>
    <w:p w:rsidR="009D54EB" w:rsidRPr="00943154" w:rsidRDefault="009D54EB" w:rsidP="00E73C9F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59"/>
        <w:gridCol w:w="4552"/>
        <w:gridCol w:w="1283"/>
      </w:tblGrid>
      <w:tr w:rsidR="009D54EB" w:rsidRPr="00943154"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Уровень эффективности реализации муниципальной программы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Численное значение эффективности реализации муниципальной программы (ЭП)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Ранг</w:t>
            </w:r>
          </w:p>
        </w:tc>
      </w:tr>
      <w:tr w:rsidR="009D54EB" w:rsidRPr="00943154">
        <w:tc>
          <w:tcPr>
            <w:tcW w:w="0" w:type="auto"/>
          </w:tcPr>
          <w:p w:rsidR="009D54EB" w:rsidRPr="00943154" w:rsidRDefault="009D54EB" w:rsidP="00A57CF2">
            <w:r w:rsidRPr="00943154">
              <w:t>Неэффективная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менее 0,5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четвертый</w:t>
            </w:r>
          </w:p>
        </w:tc>
      </w:tr>
      <w:tr w:rsidR="009D54EB" w:rsidRPr="00943154">
        <w:tc>
          <w:tcPr>
            <w:tcW w:w="0" w:type="auto"/>
          </w:tcPr>
          <w:p w:rsidR="009D54EB" w:rsidRPr="00943154" w:rsidRDefault="009D54EB" w:rsidP="00A57CF2">
            <w:r w:rsidRPr="00943154">
              <w:t>Уровень эффективности удовлетворительный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0,5 - 0,79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третий</w:t>
            </w:r>
          </w:p>
        </w:tc>
      </w:tr>
      <w:tr w:rsidR="009D54EB" w:rsidRPr="00943154">
        <w:tc>
          <w:tcPr>
            <w:tcW w:w="0" w:type="auto"/>
          </w:tcPr>
          <w:p w:rsidR="009D54EB" w:rsidRPr="00943154" w:rsidRDefault="009D54EB" w:rsidP="00A57CF2">
            <w:r w:rsidRPr="00943154">
              <w:t>Эффективная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0,8 - 1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второй</w:t>
            </w:r>
          </w:p>
        </w:tc>
      </w:tr>
      <w:tr w:rsidR="009D54EB" w:rsidRPr="00943154">
        <w:tc>
          <w:tcPr>
            <w:tcW w:w="0" w:type="auto"/>
          </w:tcPr>
          <w:p w:rsidR="009D54EB" w:rsidRPr="00943154" w:rsidRDefault="009D54EB" w:rsidP="00A57CF2">
            <w:r w:rsidRPr="00943154">
              <w:t>Высокоэффективная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более 1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первый</w:t>
            </w:r>
          </w:p>
        </w:tc>
      </w:tr>
    </w:tbl>
    <w:p w:rsidR="009D54EB" w:rsidRPr="00943154" w:rsidRDefault="009D54EB" w:rsidP="00E73C9F">
      <w:pPr>
        <w:jc w:val="both"/>
        <w:sectPr w:rsidR="009D54EB" w:rsidRPr="00943154" w:rsidSect="00E73C9F">
          <w:pgSz w:w="11906" w:h="16838"/>
          <w:pgMar w:top="1134" w:right="567" w:bottom="1134" w:left="1559" w:header="567" w:footer="567" w:gutter="0"/>
          <w:cols w:space="708"/>
          <w:docGrid w:linePitch="360"/>
        </w:sectPr>
      </w:pPr>
      <w:r w:rsidRPr="00943154">
        <w:t xml:space="preserve">      </w:t>
      </w:r>
    </w:p>
    <w:p w:rsidR="009D54EB" w:rsidRPr="00943154" w:rsidRDefault="009D54EB" w:rsidP="00E73C9F"/>
    <w:p w:rsidR="009D54EB" w:rsidRPr="00943154" w:rsidRDefault="009D54EB" w:rsidP="00E73C9F">
      <w:pPr>
        <w:sectPr w:rsidR="009D54EB" w:rsidRPr="00943154" w:rsidSect="001F7189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9D54EB" w:rsidRPr="00943154" w:rsidRDefault="009D54EB" w:rsidP="00E73C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431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54EB" w:rsidRPr="00943154" w:rsidRDefault="009D54EB" w:rsidP="00E73C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54EB" w:rsidRPr="00943154" w:rsidRDefault="009D54EB" w:rsidP="00E73C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54EB" w:rsidRPr="00943154" w:rsidRDefault="009D54EB" w:rsidP="00E73C9F">
      <w:pPr>
        <w:autoSpaceDE w:val="0"/>
        <w:jc w:val="center"/>
        <w:rPr>
          <w:b/>
          <w:bCs/>
        </w:rPr>
      </w:pPr>
      <w:r w:rsidRPr="00943154">
        <w:rPr>
          <w:b/>
          <w:bCs/>
        </w:rPr>
        <w:t>Сведения о целевых показателях (индикаторах) программы комплексного развития систем коммунальной инфраструктуры Адыковского сельского муниципального образования Республики Калмыкия на 20</w:t>
      </w:r>
      <w:r>
        <w:rPr>
          <w:b/>
          <w:bCs/>
        </w:rPr>
        <w:t>20</w:t>
      </w:r>
      <w:r w:rsidRPr="00943154">
        <w:rPr>
          <w:b/>
          <w:bCs/>
        </w:rPr>
        <w:t>-202</w:t>
      </w:r>
      <w:r>
        <w:rPr>
          <w:b/>
          <w:bCs/>
        </w:rPr>
        <w:t>9</w:t>
      </w:r>
      <w:r w:rsidRPr="00943154">
        <w:rPr>
          <w:b/>
          <w:bCs/>
        </w:rPr>
        <w:t xml:space="preserve"> годы</w:t>
      </w:r>
    </w:p>
    <w:p w:rsidR="009D54EB" w:rsidRPr="00943154" w:rsidRDefault="009D54EB" w:rsidP="00E73C9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851"/>
        <w:gridCol w:w="1191"/>
        <w:gridCol w:w="1191"/>
        <w:gridCol w:w="1191"/>
        <w:gridCol w:w="1191"/>
        <w:gridCol w:w="1191"/>
        <w:gridCol w:w="1415"/>
      </w:tblGrid>
      <w:tr w:rsidR="009D54EB" w:rsidRPr="00943154">
        <w:trPr>
          <w:trHeight w:val="121"/>
        </w:trPr>
        <w:tc>
          <w:tcPr>
            <w:tcW w:w="629" w:type="dxa"/>
            <w:vMerge w:val="restart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Ед.изм.</w:t>
            </w:r>
          </w:p>
        </w:tc>
        <w:tc>
          <w:tcPr>
            <w:tcW w:w="7370" w:type="dxa"/>
            <w:gridSpan w:val="6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</w:tr>
      <w:tr w:rsidR="009D54EB" w:rsidRPr="00943154">
        <w:trPr>
          <w:trHeight w:val="227"/>
        </w:trPr>
        <w:tc>
          <w:tcPr>
            <w:tcW w:w="629" w:type="dxa"/>
            <w:vMerge/>
            <w:vAlign w:val="center"/>
          </w:tcPr>
          <w:p w:rsidR="009D54EB" w:rsidRPr="00943154" w:rsidRDefault="009D54EB" w:rsidP="00A57CF2">
            <w:pPr>
              <w:jc w:val="center"/>
            </w:pPr>
          </w:p>
        </w:tc>
        <w:tc>
          <w:tcPr>
            <w:tcW w:w="6237" w:type="dxa"/>
            <w:vMerge/>
          </w:tcPr>
          <w:p w:rsidR="009D54EB" w:rsidRPr="00943154" w:rsidRDefault="009D54EB" w:rsidP="00A57CF2"/>
        </w:tc>
        <w:tc>
          <w:tcPr>
            <w:tcW w:w="851" w:type="dxa"/>
            <w:vMerge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D54EB" w:rsidRPr="00943154">
        <w:trPr>
          <w:trHeight w:val="461"/>
        </w:trPr>
        <w:tc>
          <w:tcPr>
            <w:tcW w:w="15087" w:type="dxa"/>
            <w:gridSpan w:val="9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Программа комплексного развития систем коммунальной инфраструктуры Адыковского сельского муниципального образования Республики Калмыкия на 2019-2028 годы</w:t>
            </w: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</w:rPr>
            </w:pPr>
            <w:r w:rsidRPr="00943154">
              <w:rPr>
                <w:color w:val="000000"/>
              </w:rPr>
              <w:t>1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rPr>
                <w:color w:val="000000"/>
              </w:rPr>
            </w:pPr>
            <w:r w:rsidRPr="00943154">
              <w:rPr>
                <w:color w:val="000000"/>
              </w:rPr>
              <w:t>Замена ветхих водопроводных сетей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и замена насосов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Покупка башни Рожновского 50 куб.м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и содержание очистных сооружений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 xml:space="preserve">Покупка </w:t>
            </w:r>
            <w:r w:rsidRPr="009431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ассенизаторской машины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rPr>
                <w:color w:val="000000"/>
              </w:rPr>
            </w:pPr>
            <w:r w:rsidRPr="00943154">
              <w:rPr>
                <w:color w:val="000000"/>
              </w:rPr>
              <w:t>Приобретение контейнеров 50 шт.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rPr>
                <w:color w:val="000000"/>
              </w:rPr>
            </w:pPr>
            <w:r w:rsidRPr="00943154">
              <w:rPr>
                <w:color w:val="000000"/>
              </w:rPr>
              <w:t>Строительство контейнерных площадок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rPr>
                <w:color w:val="000000"/>
              </w:rPr>
            </w:pPr>
            <w:r w:rsidRPr="00943154">
              <w:rPr>
                <w:color w:val="000000"/>
              </w:rPr>
              <w:t>Строительство площадки временного накопления ТКО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54EB" w:rsidRPr="00943154">
        <w:trPr>
          <w:trHeight w:val="286"/>
        </w:trPr>
        <w:tc>
          <w:tcPr>
            <w:tcW w:w="629" w:type="dxa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rPr>
                <w:color w:val="000000"/>
              </w:rPr>
            </w:pPr>
            <w:r w:rsidRPr="00943154">
              <w:rPr>
                <w:color w:val="000000"/>
              </w:rPr>
              <w:t>Рекультивация общественной свалки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rPr>
                <w:color w:val="000000"/>
              </w:rPr>
            </w:pPr>
            <w:r w:rsidRPr="00943154">
              <w:rPr>
                <w:color w:val="000000"/>
              </w:rPr>
              <w:t>Ремонт скотомогильника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Default="009D54EB" w:rsidP="00A5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37" w:type="dxa"/>
            <w:vAlign w:val="center"/>
          </w:tcPr>
          <w:p w:rsidR="009D54EB" w:rsidRPr="002F60B0" w:rsidRDefault="009D54EB" w:rsidP="00A57CF2">
            <w:pPr>
              <w:rPr>
                <w:color w:val="000000"/>
              </w:rPr>
            </w:pPr>
            <w:r w:rsidRPr="002F60B0">
              <w:rPr>
                <w:sz w:val="22"/>
                <w:szCs w:val="22"/>
              </w:rPr>
              <w:t xml:space="preserve">Освещение территории этнохотона «Адык – страна Бумба. Подари красоту миру!» в п.Адык 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191" w:type="dxa"/>
            <w:vAlign w:val="center"/>
          </w:tcPr>
          <w:p w:rsidR="009D54EB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54EB" w:rsidRPr="00943154" w:rsidRDefault="009D54EB" w:rsidP="00E73C9F">
      <w:pPr>
        <w:jc w:val="right"/>
      </w:pPr>
    </w:p>
    <w:p w:rsidR="009D54EB" w:rsidRDefault="009D54EB" w:rsidP="006B43FD">
      <w:pPr>
        <w:jc w:val="right"/>
      </w:pPr>
      <w:r w:rsidRPr="00943154">
        <w:lastRenderedPageBreak/>
        <w:t>Приложение 2</w:t>
      </w:r>
    </w:p>
    <w:p w:rsidR="009D54EB" w:rsidRDefault="009D54EB" w:rsidP="006B43FD">
      <w:pPr>
        <w:jc w:val="center"/>
        <w:rPr>
          <w:b/>
          <w:bCs/>
        </w:rPr>
      </w:pPr>
      <w:r w:rsidRPr="00943154">
        <w:rPr>
          <w:b/>
          <w:bCs/>
        </w:rPr>
        <w:t>Перечень мероприятий по проектированию, строительству, реконструкции объектов коммунальной инфраструктуры</w:t>
      </w:r>
    </w:p>
    <w:p w:rsidR="009D54EB" w:rsidRPr="00943154" w:rsidRDefault="009D54EB" w:rsidP="006B43FD">
      <w:pPr>
        <w:jc w:val="center"/>
        <w:rPr>
          <w:b/>
          <w:bCs/>
        </w:rPr>
      </w:pPr>
      <w:r w:rsidRPr="00943154">
        <w:rPr>
          <w:b/>
          <w:bCs/>
        </w:rPr>
        <w:t>Адыковского муниципального образования</w:t>
      </w:r>
    </w:p>
    <w:p w:rsidR="009D54EB" w:rsidRPr="00943154" w:rsidRDefault="009D54EB" w:rsidP="00E73C9F">
      <w:pPr>
        <w:tabs>
          <w:tab w:val="left" w:pos="0"/>
          <w:tab w:val="left" w:pos="10348"/>
        </w:tabs>
        <w:ind w:right="140" w:firstLine="709"/>
        <w:jc w:val="center"/>
        <w:rPr>
          <w:b/>
          <w:bCs/>
          <w:sz w:val="20"/>
          <w:szCs w:val="20"/>
        </w:rPr>
      </w:pPr>
    </w:p>
    <w:tbl>
      <w:tblPr>
        <w:tblW w:w="15167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535"/>
        <w:gridCol w:w="4677"/>
        <w:gridCol w:w="1275"/>
        <w:gridCol w:w="1277"/>
        <w:gridCol w:w="10"/>
        <w:gridCol w:w="2683"/>
      </w:tblGrid>
      <w:tr w:rsidR="009D54EB" w:rsidRPr="005F17FF">
        <w:trPr>
          <w:trHeight w:val="3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№</w:t>
            </w:r>
          </w:p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Наименование основных мероприятий программы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Ответственный исполнитель</w:t>
            </w:r>
            <w:r>
              <w:rPr>
                <w:rStyle w:val="28"/>
                <w:sz w:val="20"/>
                <w:szCs w:val="20"/>
              </w:rPr>
              <w:t>, соисполнители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Срок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9D54EB" w:rsidRPr="005F17FF">
        <w:trPr>
          <w:trHeight w:val="56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54EB" w:rsidRPr="005F17FF" w:rsidRDefault="009D54EB" w:rsidP="00A57CF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54EB" w:rsidRPr="005F17FF" w:rsidRDefault="009D54EB" w:rsidP="00A57C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начала</w:t>
            </w:r>
          </w:p>
          <w:p w:rsidR="009D54EB" w:rsidRPr="005F17FF" w:rsidRDefault="009D54EB" w:rsidP="00A57CF2">
            <w:pPr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реализации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окончания</w:t>
            </w:r>
          </w:p>
          <w:p w:rsidR="009D54EB" w:rsidRPr="005F17FF" w:rsidRDefault="009D54EB" w:rsidP="00A57CF2">
            <w:pPr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реализации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4EB" w:rsidRPr="005F17FF" w:rsidRDefault="009D54EB" w:rsidP="00A57CF2">
            <w:pPr>
              <w:rPr>
                <w:sz w:val="20"/>
                <w:szCs w:val="20"/>
              </w:rPr>
            </w:pPr>
          </w:p>
        </w:tc>
      </w:tr>
      <w:tr w:rsidR="009D54EB" w:rsidRPr="005F17FF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6</w:t>
            </w:r>
          </w:p>
        </w:tc>
      </w:tr>
      <w:tr w:rsidR="009D54EB" w:rsidRPr="005F17FF">
        <w:trPr>
          <w:trHeight w:val="423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11pt"/>
                <w:sz w:val="20"/>
                <w:szCs w:val="20"/>
              </w:rPr>
              <w:t>Программа комплексного развития систем коммунальной инфраструктуры Адыковского сельского муниципального образования на 20</w:t>
            </w:r>
            <w:r>
              <w:rPr>
                <w:rStyle w:val="211pt"/>
                <w:sz w:val="20"/>
                <w:szCs w:val="20"/>
              </w:rPr>
              <w:t>20</w:t>
            </w:r>
            <w:r w:rsidRPr="005F17FF">
              <w:rPr>
                <w:rStyle w:val="211pt"/>
                <w:sz w:val="20"/>
                <w:szCs w:val="20"/>
              </w:rPr>
              <w:t>-202</w:t>
            </w:r>
            <w:r>
              <w:rPr>
                <w:rStyle w:val="211pt"/>
                <w:sz w:val="20"/>
                <w:szCs w:val="20"/>
              </w:rPr>
              <w:t>9</w:t>
            </w:r>
            <w:r w:rsidRPr="005F17FF">
              <w:rPr>
                <w:rStyle w:val="211pt"/>
                <w:sz w:val="20"/>
                <w:szCs w:val="20"/>
              </w:rPr>
              <w:t xml:space="preserve"> годы</w:t>
            </w:r>
          </w:p>
        </w:tc>
      </w:tr>
      <w:tr w:rsidR="009D54EB" w:rsidRPr="005F17FF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1.1.</w:t>
            </w:r>
          </w:p>
          <w:p w:rsidR="009D54EB" w:rsidRPr="005F17FF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5F17FF">
              <w:rPr>
                <w:color w:val="000000"/>
                <w:sz w:val="20"/>
                <w:szCs w:val="20"/>
              </w:rPr>
              <w:t>Замена ветхих водопроводных сетей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ind w:right="131"/>
              <w:jc w:val="center"/>
              <w:rPr>
                <w:color w:val="000000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гарантирующая организация</w:t>
            </w:r>
            <w:r>
              <w:rPr>
                <w:rStyle w:val="28"/>
                <w:sz w:val="20"/>
                <w:szCs w:val="20"/>
              </w:rPr>
              <w:t xml:space="preserve"> в сфере водоснабжения </w:t>
            </w:r>
            <w:r w:rsidRPr="005F17FF">
              <w:rPr>
                <w:rStyle w:val="28"/>
                <w:sz w:val="20"/>
                <w:szCs w:val="20"/>
              </w:rPr>
              <w:t>(СПК ПЗ «Первомайский»)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9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1D1622" w:rsidRDefault="009D54EB" w:rsidP="00A57CF2">
            <w:pPr>
              <w:pStyle w:val="af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622">
              <w:rPr>
                <w:rFonts w:ascii="Times New Roman" w:eastAsia="Times New Roman" w:hAnsi="Times New Roman"/>
                <w:sz w:val="20"/>
                <w:szCs w:val="20"/>
              </w:rPr>
              <w:t xml:space="preserve">Уменьшение потерь воды, </w:t>
            </w:r>
          </w:p>
          <w:p w:rsidR="009D54EB" w:rsidRPr="001D1622" w:rsidRDefault="009D54EB" w:rsidP="00A57CF2">
            <w:pPr>
              <w:pStyle w:val="af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622">
              <w:rPr>
                <w:rFonts w:ascii="Times New Roman" w:eastAsia="Times New Roman" w:hAnsi="Times New Roman"/>
                <w:sz w:val="20"/>
                <w:szCs w:val="20"/>
              </w:rPr>
              <w:t>уменьшение аварий, перебоев подачи воды</w:t>
            </w:r>
          </w:p>
        </w:tc>
      </w:tr>
      <w:tr w:rsidR="009D54EB" w:rsidRPr="005F17FF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1.2.</w:t>
            </w:r>
          </w:p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Ремонт и замена насосов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ind w:right="131"/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гарантирующая организация</w:t>
            </w:r>
            <w:r>
              <w:rPr>
                <w:rStyle w:val="28"/>
                <w:sz w:val="20"/>
                <w:szCs w:val="20"/>
              </w:rPr>
              <w:t xml:space="preserve"> в сфере водоснабжения </w:t>
            </w:r>
            <w:r w:rsidRPr="005F17FF">
              <w:rPr>
                <w:rStyle w:val="28"/>
                <w:sz w:val="20"/>
                <w:szCs w:val="20"/>
              </w:rPr>
              <w:t>(СПК ПЗ «Первомайский»)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9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</w:p>
        </w:tc>
      </w:tr>
      <w:tr w:rsidR="009D54EB" w:rsidRPr="005F17FF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1.3.</w:t>
            </w:r>
          </w:p>
          <w:p w:rsidR="009D54EB" w:rsidRPr="005F17FF" w:rsidRDefault="009D54EB" w:rsidP="00A57CF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F17FF">
              <w:rPr>
                <w:color w:val="000000"/>
                <w:sz w:val="20"/>
                <w:szCs w:val="20"/>
              </w:rPr>
              <w:t>Приобретение башни Рожновского 50куб.м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ind w:right="131"/>
              <w:jc w:val="center"/>
              <w:rPr>
                <w:color w:val="000000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гарантирующая организация</w:t>
            </w:r>
            <w:r>
              <w:rPr>
                <w:rStyle w:val="28"/>
                <w:sz w:val="20"/>
                <w:szCs w:val="20"/>
              </w:rPr>
              <w:t xml:space="preserve"> в сфере водоснабжения </w:t>
            </w:r>
            <w:r w:rsidRPr="005F17FF">
              <w:rPr>
                <w:rStyle w:val="28"/>
                <w:sz w:val="20"/>
                <w:szCs w:val="20"/>
              </w:rPr>
              <w:t>(СПК ПЗ «Первомайский»)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  <w:highlight w:val="yellow"/>
              </w:rPr>
            </w:pPr>
            <w:r w:rsidRPr="005F17FF">
              <w:rPr>
                <w:sz w:val="20"/>
                <w:szCs w:val="20"/>
              </w:rPr>
              <w:t>Уменьшение перебоев подачи воды</w:t>
            </w:r>
          </w:p>
        </w:tc>
      </w:tr>
      <w:tr w:rsidR="009D54EB" w:rsidRPr="005F17F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1.4.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sz w:val="20"/>
                <w:szCs w:val="20"/>
              </w:rPr>
              <w:t>Основное мероприятие 1.4.</w:t>
            </w:r>
          </w:p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sz w:val="20"/>
                <w:szCs w:val="20"/>
              </w:rPr>
              <w:t>Ремонт и содержание очистных сооружений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ind w:right="131"/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гарантирующая организация</w:t>
            </w:r>
            <w:r>
              <w:rPr>
                <w:rStyle w:val="28"/>
                <w:sz w:val="20"/>
                <w:szCs w:val="20"/>
              </w:rPr>
              <w:t xml:space="preserve"> в сфере водоснабжения </w:t>
            </w:r>
            <w:r w:rsidRPr="005F17FF">
              <w:rPr>
                <w:rStyle w:val="28"/>
                <w:sz w:val="20"/>
                <w:szCs w:val="20"/>
              </w:rPr>
              <w:t>(СПК ПЗ «Первомайский»)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>
              <w:rPr>
                <w:rStyle w:val="28"/>
                <w:sz w:val="20"/>
                <w:szCs w:val="20"/>
              </w:rPr>
              <w:t>2020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sz w:val="20"/>
                <w:szCs w:val="20"/>
              </w:rPr>
              <w:t xml:space="preserve">Улучшение качества </w:t>
            </w:r>
          </w:p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sz w:val="20"/>
                <w:szCs w:val="20"/>
              </w:rPr>
              <w:t>подаваемой воды</w:t>
            </w:r>
          </w:p>
        </w:tc>
      </w:tr>
      <w:tr w:rsidR="009D54EB" w:rsidRPr="005F17FF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2.1.</w:t>
            </w:r>
          </w:p>
          <w:p w:rsidR="009D54EB" w:rsidRPr="005F17FF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5F17FF">
              <w:rPr>
                <w:color w:val="000000"/>
                <w:sz w:val="20"/>
                <w:szCs w:val="20"/>
              </w:rPr>
              <w:t>Приобретение ассенизаторской машины КО-503В-2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Администрация Адыковского сельского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sz w:val="20"/>
                <w:szCs w:val="20"/>
              </w:rPr>
              <w:t>Расширение коммунальных услуг (водоотведение)</w:t>
            </w:r>
          </w:p>
        </w:tc>
      </w:tr>
      <w:tr w:rsidR="009D54EB" w:rsidRPr="005F17FF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3.1.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3.1.</w:t>
            </w:r>
          </w:p>
          <w:p w:rsidR="009D54EB" w:rsidRPr="005F17FF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5F17FF">
              <w:rPr>
                <w:color w:val="000000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Администрация Адыковского сельского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tabs>
                <w:tab w:val="left" w:pos="-156"/>
              </w:tabs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F17FF">
              <w:rPr>
                <w:sz w:val="20"/>
                <w:szCs w:val="20"/>
              </w:rPr>
              <w:t>лучшение экологического  состояния окружающей  среды</w:t>
            </w:r>
          </w:p>
        </w:tc>
      </w:tr>
      <w:tr w:rsidR="009D54EB" w:rsidRPr="005F17FF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3.2.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3.2.</w:t>
            </w:r>
          </w:p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Строительство контейнерных площадок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Администрация Адыковского сельского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tabs>
                <w:tab w:val="left" w:pos="-156"/>
              </w:tabs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9D54EB" w:rsidRPr="005F17FF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3.3.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3.3.</w:t>
            </w:r>
          </w:p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color w:val="000000"/>
                <w:sz w:val="20"/>
                <w:szCs w:val="20"/>
              </w:rPr>
              <w:t>Строительство площадки временного накопления ТКО</w:t>
            </w:r>
            <w:r w:rsidRPr="005F17FF">
              <w:rPr>
                <w:rStyle w:val="28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Администрация Адыковского сельского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tabs>
                <w:tab w:val="left" w:pos="-156"/>
              </w:tabs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9D54EB" w:rsidRPr="005F17FF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3.4.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3.4.</w:t>
            </w:r>
          </w:p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color w:val="000000"/>
                <w:sz w:val="20"/>
                <w:szCs w:val="20"/>
              </w:rPr>
              <w:t>Рекультивация общественной свалки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Администрация Адыковского сельского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tabs>
                <w:tab w:val="left" w:pos="-156"/>
              </w:tabs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9D54EB" w:rsidRPr="005F17FF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3.5.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3.5.</w:t>
            </w:r>
          </w:p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color w:val="000000"/>
                <w:sz w:val="20"/>
                <w:szCs w:val="20"/>
              </w:rPr>
              <w:t>Ремонт скотомогильника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Администрация Адыковского сельского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</w:t>
            </w:r>
            <w:r>
              <w:rPr>
                <w:rStyle w:val="28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tabs>
                <w:tab w:val="left" w:pos="-156"/>
              </w:tabs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9D54EB" w:rsidRPr="005F17FF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>
              <w:rPr>
                <w:rStyle w:val="28"/>
                <w:sz w:val="20"/>
                <w:szCs w:val="20"/>
              </w:rPr>
              <w:t>4.1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 xml:space="preserve">Основное мероприятие </w:t>
            </w:r>
            <w:r>
              <w:rPr>
                <w:rStyle w:val="28"/>
                <w:sz w:val="20"/>
                <w:szCs w:val="20"/>
              </w:rPr>
              <w:t>4</w:t>
            </w:r>
            <w:r w:rsidRPr="005F17FF">
              <w:rPr>
                <w:rStyle w:val="28"/>
                <w:sz w:val="20"/>
                <w:szCs w:val="20"/>
              </w:rPr>
              <w:t>.1.</w:t>
            </w:r>
          </w:p>
          <w:p w:rsidR="009D54EB" w:rsidRPr="005F17FF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2F60B0">
              <w:rPr>
                <w:sz w:val="22"/>
                <w:szCs w:val="22"/>
              </w:rPr>
              <w:t>Освещение территории этнохотона «Адык – страна Бумба. Подари красоту миру!» в п.Адык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Администрация Адыковского сельского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2F60B0" w:rsidRDefault="009D54EB" w:rsidP="00A57CF2">
            <w:pPr>
              <w:jc w:val="center"/>
            </w:pPr>
            <w:r>
              <w:rPr>
                <w:color w:val="000000"/>
              </w:rPr>
              <w:t>Улучшение</w:t>
            </w:r>
            <w:r>
              <w:rPr>
                <w:color w:val="000000"/>
                <w:sz w:val="22"/>
                <w:szCs w:val="22"/>
              </w:rPr>
              <w:t xml:space="preserve"> уровня инженерного обустройства</w:t>
            </w:r>
            <w:r w:rsidRPr="002F60B0">
              <w:rPr>
                <w:color w:val="000000"/>
                <w:sz w:val="22"/>
                <w:szCs w:val="22"/>
              </w:rPr>
              <w:t xml:space="preserve"> территории</w:t>
            </w:r>
          </w:p>
        </w:tc>
      </w:tr>
    </w:tbl>
    <w:p w:rsidR="009D54EB" w:rsidRPr="00943154" w:rsidRDefault="009D54EB" w:rsidP="00E73C9F">
      <w:pPr>
        <w:pStyle w:val="af"/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9D54EB" w:rsidRPr="00943154" w:rsidRDefault="009D54EB" w:rsidP="00E73C9F">
      <w:pPr>
        <w:pStyle w:val="af"/>
        <w:suppressAutoHyphens/>
        <w:jc w:val="right"/>
        <w:rPr>
          <w:rFonts w:ascii="Times New Roman" w:hAnsi="Times New Roman"/>
          <w:lang w:eastAsia="ar-SA"/>
        </w:rPr>
      </w:pPr>
      <w:r w:rsidRPr="00943154">
        <w:rPr>
          <w:rFonts w:ascii="Times New Roman" w:hAnsi="Times New Roman"/>
          <w:lang w:eastAsia="ar-SA"/>
        </w:rPr>
        <w:lastRenderedPageBreak/>
        <w:t>Приложение 3</w:t>
      </w:r>
    </w:p>
    <w:p w:rsidR="009D54EB" w:rsidRPr="00943154" w:rsidRDefault="009D54EB" w:rsidP="00E73C9F">
      <w:pPr>
        <w:pStyle w:val="af"/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9D54EB" w:rsidRPr="00943154" w:rsidRDefault="009D54EB" w:rsidP="00E73C9F">
      <w:pPr>
        <w:pStyle w:val="af"/>
        <w:suppressAutoHyphens/>
        <w:jc w:val="center"/>
        <w:rPr>
          <w:rFonts w:ascii="Times New Roman" w:hAnsi="Times New Roman"/>
          <w:b/>
          <w:bCs/>
          <w:lang w:eastAsia="ar-SA"/>
        </w:rPr>
      </w:pPr>
      <w:r w:rsidRPr="00943154">
        <w:rPr>
          <w:rFonts w:ascii="Times New Roman" w:hAnsi="Times New Roman"/>
          <w:b/>
          <w:bCs/>
          <w:lang w:eastAsia="ar-SA"/>
        </w:rPr>
        <w:t>Объемы финансирования программы комплексного развития систем коммунальной инфраструктуры Адыковского сельского муниципального образования Республики Калмыкия на 20</w:t>
      </w:r>
      <w:r>
        <w:rPr>
          <w:rFonts w:ascii="Times New Roman" w:hAnsi="Times New Roman"/>
          <w:b/>
          <w:bCs/>
          <w:lang w:eastAsia="ar-SA"/>
        </w:rPr>
        <w:t>20</w:t>
      </w:r>
      <w:r w:rsidRPr="00943154">
        <w:rPr>
          <w:rFonts w:ascii="Times New Roman" w:hAnsi="Times New Roman"/>
          <w:b/>
          <w:bCs/>
          <w:lang w:eastAsia="ar-SA"/>
        </w:rPr>
        <w:t>-202</w:t>
      </w:r>
      <w:r>
        <w:rPr>
          <w:rFonts w:ascii="Times New Roman" w:hAnsi="Times New Roman"/>
          <w:b/>
          <w:bCs/>
          <w:lang w:eastAsia="ar-SA"/>
        </w:rPr>
        <w:t>9</w:t>
      </w:r>
      <w:r w:rsidRPr="00943154">
        <w:rPr>
          <w:rFonts w:ascii="Times New Roman" w:hAnsi="Times New Roman"/>
          <w:b/>
          <w:bCs/>
          <w:lang w:eastAsia="ar-SA"/>
        </w:rPr>
        <w:t xml:space="preserve"> годы</w:t>
      </w:r>
    </w:p>
    <w:p w:rsidR="009D54EB" w:rsidRPr="00943154" w:rsidRDefault="009D54EB" w:rsidP="00E73C9F">
      <w:pPr>
        <w:pStyle w:val="af"/>
        <w:suppressAutoHyphens/>
        <w:jc w:val="center"/>
        <w:rPr>
          <w:rFonts w:ascii="Times New Roman" w:hAnsi="Times New Roman"/>
          <w:b/>
          <w:bCs/>
          <w:lang w:eastAsia="ar-SA"/>
        </w:rPr>
      </w:pPr>
    </w:p>
    <w:tbl>
      <w:tblPr>
        <w:tblW w:w="15123" w:type="dxa"/>
        <w:tblInd w:w="2" w:type="dxa"/>
        <w:tblLook w:val="00A0"/>
      </w:tblPr>
      <w:tblGrid>
        <w:gridCol w:w="1672"/>
        <w:gridCol w:w="4577"/>
        <w:gridCol w:w="2410"/>
        <w:gridCol w:w="1184"/>
        <w:gridCol w:w="880"/>
        <w:gridCol w:w="880"/>
        <w:gridCol w:w="880"/>
        <w:gridCol w:w="880"/>
        <w:gridCol w:w="880"/>
        <w:gridCol w:w="880"/>
      </w:tblGrid>
      <w:tr w:rsidR="009D54EB" w:rsidRPr="00943154">
        <w:trPr>
          <w:trHeight w:val="170"/>
        </w:trPr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57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Наименование</w:t>
            </w:r>
          </w:p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основного</w:t>
            </w:r>
          </w:p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Ответственный исполнитель,</w:t>
            </w:r>
          </w:p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соисполнители</w:t>
            </w: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9D54EB" w:rsidRPr="00943154">
        <w:trPr>
          <w:trHeight w:val="507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943154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D54EB" w:rsidRPr="00943154">
        <w:trPr>
          <w:trHeight w:val="30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9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Развитие системы коммунальной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8986,54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4 180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2 235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5319,96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1 925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Развитие системы водоснабжения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1 900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1 900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Замена ветхих водопроводных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1.2.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Ремонт и замена насосов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50</w:t>
            </w: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50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1.3.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Приобретение башни Рожновского 50куб.м</w:t>
            </w:r>
          </w:p>
          <w:p w:rsidR="009D54EB" w:rsidRPr="00943154" w:rsidRDefault="009D54EB" w:rsidP="006B4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lastRenderedPageBreak/>
              <w:t>Мероприятие 1.4.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Ремонт и содержание очистных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Развитие системы водоотведения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Приобретение ассенизаторской машины КО-503В-2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Развитие системы обращения с ТБО (ТКО)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2 460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3.1.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3.2.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Строительство контейнерных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3.3.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Строительство площадки временного накопления ТКО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lastRenderedPageBreak/>
              <w:t>Мероприятие 3.4.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Рекультивация общественной свалки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3.5.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Ремонт скотомогильника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  <w:lang w:eastAsia="en-US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системы электроснабжения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4.1</w:t>
            </w:r>
            <w:r w:rsidRPr="009431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Default="009D54EB" w:rsidP="00A57CF2">
            <w:pPr>
              <w:jc w:val="center"/>
            </w:pPr>
            <w:r w:rsidRPr="00A179AE">
              <w:rPr>
                <w:sz w:val="22"/>
                <w:szCs w:val="22"/>
              </w:rPr>
              <w:t>Освещение территории этнохотона</w:t>
            </w:r>
          </w:p>
          <w:p w:rsidR="009D54EB" w:rsidRPr="00A179AE" w:rsidRDefault="009D54EB" w:rsidP="00A57CF2">
            <w:pPr>
              <w:jc w:val="center"/>
              <w:rPr>
                <w:color w:val="000000"/>
              </w:rPr>
            </w:pPr>
            <w:r w:rsidRPr="00A179AE">
              <w:rPr>
                <w:sz w:val="22"/>
                <w:szCs w:val="22"/>
              </w:rPr>
              <w:t xml:space="preserve"> «Адык – страна Бумба. Подари красоту миру!» в п.Адык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606,54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606,54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D54EB" w:rsidRPr="00943154" w:rsidRDefault="009D54EB" w:rsidP="00E73C9F">
      <w:pPr>
        <w:rPr>
          <w:sz w:val="20"/>
          <w:szCs w:val="20"/>
          <w:lang w:eastAsia="ar-SA"/>
        </w:rPr>
      </w:pPr>
    </w:p>
    <w:p w:rsidR="009D54EB" w:rsidRPr="00943154" w:rsidRDefault="009D54EB" w:rsidP="00E73C9F">
      <w:pPr>
        <w:rPr>
          <w:sz w:val="20"/>
          <w:szCs w:val="20"/>
          <w:lang w:eastAsia="ar-SA"/>
        </w:rPr>
      </w:pPr>
    </w:p>
    <w:p w:rsidR="009D54EB" w:rsidRPr="00943154" w:rsidRDefault="009D54EB" w:rsidP="00E73C9F">
      <w:pPr>
        <w:ind w:hanging="7"/>
        <w:rPr>
          <w:sz w:val="20"/>
          <w:szCs w:val="20"/>
          <w:lang w:eastAsia="ar-SA"/>
        </w:rPr>
      </w:pPr>
    </w:p>
    <w:p w:rsidR="009D54EB" w:rsidRDefault="009D54EB" w:rsidP="00E73C9F"/>
    <w:sectPr w:rsidR="009D54EB" w:rsidSect="006B43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50F66E"/>
    <w:lvl w:ilvl="0">
      <w:numFmt w:val="bullet"/>
      <w:lvlText w:val="*"/>
      <w:lvlJc w:val="left"/>
    </w:lvl>
  </w:abstractNum>
  <w:abstractNum w:abstractNumId="1">
    <w:nsid w:val="01BE140F"/>
    <w:multiLevelType w:val="hybridMultilevel"/>
    <w:tmpl w:val="85AA37A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066458F6"/>
    <w:multiLevelType w:val="hybridMultilevel"/>
    <w:tmpl w:val="26504EAC"/>
    <w:lvl w:ilvl="0" w:tplc="0000001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D774166"/>
    <w:multiLevelType w:val="hybridMultilevel"/>
    <w:tmpl w:val="CFC65FB6"/>
    <w:lvl w:ilvl="0" w:tplc="A4281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F81C69"/>
    <w:multiLevelType w:val="hybridMultilevel"/>
    <w:tmpl w:val="37480E8A"/>
    <w:lvl w:ilvl="0" w:tplc="6356775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F68399A"/>
    <w:multiLevelType w:val="hybridMultilevel"/>
    <w:tmpl w:val="FE8C002E"/>
    <w:lvl w:ilvl="0" w:tplc="93522D06">
      <w:start w:val="1"/>
      <w:numFmt w:val="bullet"/>
      <w:lvlText w:val="-"/>
      <w:lvlJc w:val="left"/>
      <w:pPr>
        <w:ind w:left="928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C158F"/>
    <w:multiLevelType w:val="hybridMultilevel"/>
    <w:tmpl w:val="8BA80DA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2CC40AC"/>
    <w:multiLevelType w:val="hybridMultilevel"/>
    <w:tmpl w:val="3622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B920DB"/>
    <w:multiLevelType w:val="hybridMultilevel"/>
    <w:tmpl w:val="427E699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169E618D"/>
    <w:multiLevelType w:val="hybridMultilevel"/>
    <w:tmpl w:val="70FCDE6E"/>
    <w:lvl w:ilvl="0" w:tplc="93522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DB64A2"/>
    <w:multiLevelType w:val="hybridMultilevel"/>
    <w:tmpl w:val="C8AE47E0"/>
    <w:lvl w:ilvl="0" w:tplc="6356775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19E52F2A"/>
    <w:multiLevelType w:val="multilevel"/>
    <w:tmpl w:val="36023788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2"/>
        </w:tabs>
        <w:ind w:left="1382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84"/>
        </w:tabs>
        <w:ind w:left="198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8"/>
        </w:tabs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0"/>
        </w:tabs>
        <w:ind w:left="4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12"/>
        </w:tabs>
        <w:ind w:left="5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4"/>
        </w:tabs>
        <w:ind w:left="60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6"/>
        </w:tabs>
        <w:ind w:left="6976" w:hanging="2160"/>
      </w:pPr>
      <w:rPr>
        <w:rFonts w:hint="default"/>
      </w:rPr>
    </w:lvl>
  </w:abstractNum>
  <w:abstractNum w:abstractNumId="13">
    <w:nsid w:val="1B486232"/>
    <w:multiLevelType w:val="hybridMultilevel"/>
    <w:tmpl w:val="BA561874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08034B"/>
    <w:multiLevelType w:val="hybridMultilevel"/>
    <w:tmpl w:val="28328EF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24AE4EAD"/>
    <w:multiLevelType w:val="hybridMultilevel"/>
    <w:tmpl w:val="282A3662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A330C1"/>
    <w:multiLevelType w:val="hybridMultilevel"/>
    <w:tmpl w:val="583EB254"/>
    <w:lvl w:ilvl="0" w:tplc="6356775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2B272855"/>
    <w:multiLevelType w:val="hybridMultilevel"/>
    <w:tmpl w:val="17989DB8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2D206644"/>
    <w:multiLevelType w:val="hybridMultilevel"/>
    <w:tmpl w:val="3746FE62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387D4590"/>
    <w:multiLevelType w:val="hybridMultilevel"/>
    <w:tmpl w:val="8F06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B69FE"/>
    <w:multiLevelType w:val="hybridMultilevel"/>
    <w:tmpl w:val="1FE8531C"/>
    <w:lvl w:ilvl="0" w:tplc="6356775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C9C5C9B"/>
    <w:multiLevelType w:val="hybridMultilevel"/>
    <w:tmpl w:val="04E292D8"/>
    <w:lvl w:ilvl="0" w:tplc="EF809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5604543"/>
    <w:multiLevelType w:val="hybridMultilevel"/>
    <w:tmpl w:val="DE669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E5F61B7"/>
    <w:multiLevelType w:val="multilevel"/>
    <w:tmpl w:val="64E0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4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586970CA"/>
    <w:multiLevelType w:val="hybridMultilevel"/>
    <w:tmpl w:val="F168CABC"/>
    <w:lvl w:ilvl="0" w:tplc="B038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8740C8"/>
    <w:multiLevelType w:val="hybridMultilevel"/>
    <w:tmpl w:val="0B0AD96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0">
    <w:nsid w:val="640F6DBA"/>
    <w:multiLevelType w:val="hybridMultilevel"/>
    <w:tmpl w:val="9F8C3C8E"/>
    <w:lvl w:ilvl="0" w:tplc="EF809F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59965F1"/>
    <w:multiLevelType w:val="multilevel"/>
    <w:tmpl w:val="1F5A03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D83230"/>
    <w:multiLevelType w:val="hybridMultilevel"/>
    <w:tmpl w:val="2F7059D0"/>
    <w:lvl w:ilvl="0" w:tplc="04190003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cs="Wingdings" w:hint="default"/>
      </w:rPr>
    </w:lvl>
  </w:abstractNum>
  <w:abstractNum w:abstractNumId="34">
    <w:nsid w:val="6C356B46"/>
    <w:multiLevelType w:val="hybridMultilevel"/>
    <w:tmpl w:val="78CEDEF6"/>
    <w:lvl w:ilvl="0" w:tplc="6356775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6B26CF4"/>
    <w:multiLevelType w:val="hybridMultilevel"/>
    <w:tmpl w:val="1344994E"/>
    <w:lvl w:ilvl="0" w:tplc="41E8D6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376053"/>
    <w:multiLevelType w:val="multilevel"/>
    <w:tmpl w:val="1F02F3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8B3C3B"/>
    <w:multiLevelType w:val="hybridMultilevel"/>
    <w:tmpl w:val="D8303CC0"/>
    <w:lvl w:ilvl="0" w:tplc="93522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2F88B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31"/>
  </w:num>
  <w:num w:numId="4">
    <w:abstractNumId w:val="27"/>
  </w:num>
  <w:num w:numId="5">
    <w:abstractNumId w:val="9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19"/>
  </w:num>
  <w:num w:numId="11">
    <w:abstractNumId w:val="7"/>
  </w:num>
  <w:num w:numId="12">
    <w:abstractNumId w:val="15"/>
  </w:num>
  <w:num w:numId="13">
    <w:abstractNumId w:val="2"/>
  </w:num>
  <w:num w:numId="14">
    <w:abstractNumId w:val="25"/>
  </w:num>
  <w:num w:numId="15">
    <w:abstractNumId w:val="29"/>
  </w:num>
  <w:num w:numId="16">
    <w:abstractNumId w:val="18"/>
  </w:num>
  <w:num w:numId="17">
    <w:abstractNumId w:val="17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2"/>
  </w:num>
  <w:num w:numId="28">
    <w:abstractNumId w:val="8"/>
  </w:num>
  <w:num w:numId="29">
    <w:abstractNumId w:val="11"/>
  </w:num>
  <w:num w:numId="30">
    <w:abstractNumId w:val="3"/>
  </w:num>
  <w:num w:numId="31">
    <w:abstractNumId w:val="21"/>
  </w:num>
  <w:num w:numId="32">
    <w:abstractNumId w:val="5"/>
  </w:num>
  <w:num w:numId="33">
    <w:abstractNumId w:val="16"/>
  </w:num>
  <w:num w:numId="34">
    <w:abstractNumId w:val="34"/>
  </w:num>
  <w:num w:numId="35">
    <w:abstractNumId w:val="22"/>
  </w:num>
  <w:num w:numId="36">
    <w:abstractNumId w:val="35"/>
  </w:num>
  <w:num w:numId="37">
    <w:abstractNumId w:val="4"/>
  </w:num>
  <w:num w:numId="38">
    <w:abstractNumId w:val="1"/>
  </w:num>
  <w:num w:numId="39">
    <w:abstractNumId w:val="33"/>
  </w:num>
  <w:num w:numId="40">
    <w:abstractNumId w:val="36"/>
  </w:num>
  <w:num w:numId="4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compat/>
  <w:rsids>
    <w:rsidRoot w:val="0033319D"/>
    <w:rsid w:val="0002082B"/>
    <w:rsid w:val="00030AF5"/>
    <w:rsid w:val="000350E9"/>
    <w:rsid w:val="00046894"/>
    <w:rsid w:val="00050FAA"/>
    <w:rsid w:val="00086443"/>
    <w:rsid w:val="000919E0"/>
    <w:rsid w:val="00093AC0"/>
    <w:rsid w:val="000B125C"/>
    <w:rsid w:val="000C20F8"/>
    <w:rsid w:val="000E57D4"/>
    <w:rsid w:val="000F03C7"/>
    <w:rsid w:val="000F4CFD"/>
    <w:rsid w:val="00157031"/>
    <w:rsid w:val="00191EBB"/>
    <w:rsid w:val="001A5148"/>
    <w:rsid w:val="001B4793"/>
    <w:rsid w:val="001D1622"/>
    <w:rsid w:val="001D5B67"/>
    <w:rsid w:val="001F0004"/>
    <w:rsid w:val="001F7189"/>
    <w:rsid w:val="002207A0"/>
    <w:rsid w:val="00230E7D"/>
    <w:rsid w:val="00243146"/>
    <w:rsid w:val="0026027A"/>
    <w:rsid w:val="002A203B"/>
    <w:rsid w:val="002A2E75"/>
    <w:rsid w:val="002A6F0E"/>
    <w:rsid w:val="002B5786"/>
    <w:rsid w:val="002C5C28"/>
    <w:rsid w:val="002D203B"/>
    <w:rsid w:val="002D7284"/>
    <w:rsid w:val="002F3F1E"/>
    <w:rsid w:val="002F60B0"/>
    <w:rsid w:val="0030188C"/>
    <w:rsid w:val="0032467C"/>
    <w:rsid w:val="0033319D"/>
    <w:rsid w:val="00336878"/>
    <w:rsid w:val="00351D4E"/>
    <w:rsid w:val="0035449D"/>
    <w:rsid w:val="00363F4C"/>
    <w:rsid w:val="00380637"/>
    <w:rsid w:val="003B6BFA"/>
    <w:rsid w:val="003C1BE6"/>
    <w:rsid w:val="003E41F9"/>
    <w:rsid w:val="003E66DF"/>
    <w:rsid w:val="00402A98"/>
    <w:rsid w:val="00434556"/>
    <w:rsid w:val="00452E71"/>
    <w:rsid w:val="004A74A5"/>
    <w:rsid w:val="004C2096"/>
    <w:rsid w:val="004C48DB"/>
    <w:rsid w:val="004D48BD"/>
    <w:rsid w:val="004E2AA3"/>
    <w:rsid w:val="004F0572"/>
    <w:rsid w:val="005263AB"/>
    <w:rsid w:val="00532085"/>
    <w:rsid w:val="00556AE4"/>
    <w:rsid w:val="00562D3E"/>
    <w:rsid w:val="00572DC4"/>
    <w:rsid w:val="005A4360"/>
    <w:rsid w:val="005F17FF"/>
    <w:rsid w:val="00612792"/>
    <w:rsid w:val="00641449"/>
    <w:rsid w:val="0068189F"/>
    <w:rsid w:val="006B15E3"/>
    <w:rsid w:val="006B43FD"/>
    <w:rsid w:val="006D3A2B"/>
    <w:rsid w:val="00711478"/>
    <w:rsid w:val="00717B65"/>
    <w:rsid w:val="00763F02"/>
    <w:rsid w:val="00774680"/>
    <w:rsid w:val="0077553B"/>
    <w:rsid w:val="00793C26"/>
    <w:rsid w:val="00794F84"/>
    <w:rsid w:val="00796BE6"/>
    <w:rsid w:val="007B6878"/>
    <w:rsid w:val="007C01D9"/>
    <w:rsid w:val="0082677A"/>
    <w:rsid w:val="0084763D"/>
    <w:rsid w:val="00860FED"/>
    <w:rsid w:val="00863773"/>
    <w:rsid w:val="008712AB"/>
    <w:rsid w:val="00871B7E"/>
    <w:rsid w:val="0088076F"/>
    <w:rsid w:val="0088170E"/>
    <w:rsid w:val="008C57E4"/>
    <w:rsid w:val="008E7C9E"/>
    <w:rsid w:val="00903275"/>
    <w:rsid w:val="00943154"/>
    <w:rsid w:val="00946400"/>
    <w:rsid w:val="00954F45"/>
    <w:rsid w:val="00967299"/>
    <w:rsid w:val="00970779"/>
    <w:rsid w:val="00973647"/>
    <w:rsid w:val="009766EC"/>
    <w:rsid w:val="00982533"/>
    <w:rsid w:val="00995CB2"/>
    <w:rsid w:val="009A2C5D"/>
    <w:rsid w:val="009C4EC1"/>
    <w:rsid w:val="009D54EB"/>
    <w:rsid w:val="00A11B7F"/>
    <w:rsid w:val="00A179AE"/>
    <w:rsid w:val="00A57CF2"/>
    <w:rsid w:val="00A715FA"/>
    <w:rsid w:val="00AA5E50"/>
    <w:rsid w:val="00AC3109"/>
    <w:rsid w:val="00AC56DB"/>
    <w:rsid w:val="00AD665F"/>
    <w:rsid w:val="00AF5F31"/>
    <w:rsid w:val="00B04541"/>
    <w:rsid w:val="00B10AB4"/>
    <w:rsid w:val="00B158FC"/>
    <w:rsid w:val="00B21DDA"/>
    <w:rsid w:val="00B475C6"/>
    <w:rsid w:val="00B532F1"/>
    <w:rsid w:val="00B546ED"/>
    <w:rsid w:val="00B914D2"/>
    <w:rsid w:val="00BA16E5"/>
    <w:rsid w:val="00BC0511"/>
    <w:rsid w:val="00BC0670"/>
    <w:rsid w:val="00BF054B"/>
    <w:rsid w:val="00C01075"/>
    <w:rsid w:val="00C10FFF"/>
    <w:rsid w:val="00C153CE"/>
    <w:rsid w:val="00C83275"/>
    <w:rsid w:val="00C869ED"/>
    <w:rsid w:val="00C97AB8"/>
    <w:rsid w:val="00CE30F6"/>
    <w:rsid w:val="00CE7854"/>
    <w:rsid w:val="00D05833"/>
    <w:rsid w:val="00D168DC"/>
    <w:rsid w:val="00D353BC"/>
    <w:rsid w:val="00D504C9"/>
    <w:rsid w:val="00D826A3"/>
    <w:rsid w:val="00D9043A"/>
    <w:rsid w:val="00DA795E"/>
    <w:rsid w:val="00DB0981"/>
    <w:rsid w:val="00DC0E7A"/>
    <w:rsid w:val="00DD292A"/>
    <w:rsid w:val="00E015D9"/>
    <w:rsid w:val="00E0540F"/>
    <w:rsid w:val="00E1047C"/>
    <w:rsid w:val="00E67633"/>
    <w:rsid w:val="00E73C9F"/>
    <w:rsid w:val="00E77FA2"/>
    <w:rsid w:val="00F01F80"/>
    <w:rsid w:val="00F4195C"/>
    <w:rsid w:val="00F53DAE"/>
    <w:rsid w:val="00F6103C"/>
    <w:rsid w:val="00F71EFE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3331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73C9F"/>
    <w:pPr>
      <w:spacing w:after="136" w:line="288" w:lineRule="atLeast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9"/>
    <w:qFormat/>
    <w:rsid w:val="00E73C9F"/>
    <w:pPr>
      <w:spacing w:after="136" w:line="288" w:lineRule="atLeast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link w:val="30"/>
    <w:uiPriority w:val="99"/>
    <w:qFormat/>
    <w:rsid w:val="00E73C9F"/>
    <w:pPr>
      <w:spacing w:after="136" w:line="288" w:lineRule="atLeast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link w:val="40"/>
    <w:uiPriority w:val="99"/>
    <w:qFormat/>
    <w:rsid w:val="00E73C9F"/>
    <w:pPr>
      <w:spacing w:before="100" w:beforeAutospacing="1" w:after="100" w:afterAutospacing="1" w:line="288" w:lineRule="atLeast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link w:val="50"/>
    <w:uiPriority w:val="99"/>
    <w:qFormat/>
    <w:rsid w:val="00E73C9F"/>
    <w:pPr>
      <w:spacing w:before="100" w:beforeAutospacing="1" w:after="100" w:afterAutospacing="1" w:line="288" w:lineRule="atLeast"/>
      <w:outlineLvl w:val="4"/>
    </w:pPr>
    <w:rPr>
      <w:rFonts w:ascii="Tahoma" w:hAnsi="Tahoma" w:cs="Tahoma"/>
      <w:b/>
      <w:bCs/>
    </w:rPr>
  </w:style>
  <w:style w:type="paragraph" w:styleId="6">
    <w:name w:val="heading 6"/>
    <w:basedOn w:val="a"/>
    <w:link w:val="60"/>
    <w:uiPriority w:val="99"/>
    <w:qFormat/>
    <w:rsid w:val="00E73C9F"/>
    <w:pPr>
      <w:spacing w:before="100" w:beforeAutospacing="1" w:after="100" w:afterAutospacing="1" w:line="288" w:lineRule="atLeast"/>
      <w:outlineLvl w:val="5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E73C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73C9F"/>
    <w:rPr>
      <w:rFonts w:ascii="Tahoma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73C9F"/>
    <w:rPr>
      <w:rFonts w:ascii="Tahoma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73C9F"/>
    <w:rPr>
      <w:rFonts w:ascii="Tahoma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73C9F"/>
    <w:rPr>
      <w:rFonts w:ascii="Tahoma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73C9F"/>
    <w:rPr>
      <w:rFonts w:ascii="Tahoma" w:hAnsi="Tahoma" w:cs="Tahoma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33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3319D"/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33319D"/>
    <w:pPr>
      <w:ind w:left="720"/>
    </w:pPr>
  </w:style>
  <w:style w:type="character" w:customStyle="1" w:styleId="10">
    <w:name w:val="Заголовок 1 Знак"/>
    <w:basedOn w:val="a0"/>
    <w:link w:val="1"/>
    <w:uiPriority w:val="99"/>
    <w:locked/>
    <w:rsid w:val="00E73C9F"/>
    <w:rPr>
      <w:rFonts w:ascii="Tahoma" w:hAnsi="Tahoma" w:cs="Tahoma"/>
      <w:color w:val="2E3432"/>
      <w:kern w:val="36"/>
      <w:sz w:val="38"/>
      <w:szCs w:val="38"/>
      <w:lang w:eastAsia="ru-RU"/>
    </w:rPr>
  </w:style>
  <w:style w:type="character" w:customStyle="1" w:styleId="a4">
    <w:name w:val="Гипертекстовая ссылка"/>
    <w:uiPriority w:val="99"/>
    <w:rsid w:val="00E73C9F"/>
    <w:rPr>
      <w:b/>
      <w:bCs/>
      <w:color w:val="008000"/>
    </w:rPr>
  </w:style>
  <w:style w:type="paragraph" w:customStyle="1" w:styleId="a5">
    <w:name w:val="Знак Знак Знак Знак"/>
    <w:basedOn w:val="a"/>
    <w:uiPriority w:val="99"/>
    <w:rsid w:val="00E73C9F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E73C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E73C9F"/>
    <w:rPr>
      <w:color w:val="0000FF"/>
      <w:u w:val="single"/>
    </w:rPr>
  </w:style>
  <w:style w:type="paragraph" w:styleId="a8">
    <w:name w:val="Normal (Web)"/>
    <w:basedOn w:val="a"/>
    <w:uiPriority w:val="99"/>
    <w:rsid w:val="00E73C9F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rsid w:val="00E73C9F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73C9F"/>
    <w:rPr>
      <w:rFonts w:ascii="Calibri" w:eastAsia="Times New Roman" w:hAnsi="Calibri" w:cs="Calibri"/>
    </w:rPr>
  </w:style>
  <w:style w:type="paragraph" w:styleId="ab">
    <w:name w:val="Body Text First Indent"/>
    <w:basedOn w:val="a9"/>
    <w:link w:val="ac"/>
    <w:uiPriority w:val="99"/>
    <w:rsid w:val="00E73C9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uiPriority w:val="99"/>
    <w:locked/>
    <w:rsid w:val="00E73C9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E73C9F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73C9F"/>
    <w:rPr>
      <w:rFonts w:ascii="Calibri" w:eastAsia="Times New Roman" w:hAnsi="Calibri" w:cs="Calibri"/>
      <w:sz w:val="16"/>
      <w:szCs w:val="16"/>
    </w:rPr>
  </w:style>
  <w:style w:type="character" w:customStyle="1" w:styleId="WW-Absatz-Standardschriftart111111111">
    <w:name w:val="WW-Absatz-Standardschriftart111111111"/>
    <w:uiPriority w:val="99"/>
    <w:rsid w:val="00E73C9F"/>
  </w:style>
  <w:style w:type="paragraph" w:customStyle="1" w:styleId="ad">
    <w:name w:val="Знак Знак Знак Знак Знак Знак Знак"/>
    <w:basedOn w:val="a"/>
    <w:uiPriority w:val="99"/>
    <w:rsid w:val="00E73C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uiPriority w:val="99"/>
    <w:rsid w:val="00E73C9F"/>
    <w:pPr>
      <w:suppressLineNumbers/>
      <w:suppressAutoHyphens/>
    </w:pPr>
    <w:rPr>
      <w:lang w:eastAsia="ar-SA"/>
    </w:rPr>
  </w:style>
  <w:style w:type="paragraph" w:styleId="af">
    <w:name w:val="No Spacing"/>
    <w:link w:val="af0"/>
    <w:uiPriority w:val="99"/>
    <w:qFormat/>
    <w:rsid w:val="00E73C9F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E73C9F"/>
    <w:rPr>
      <w:rFonts w:ascii="Times New Roman CYR" w:hAnsi="Times New Roman CYR"/>
      <w:sz w:val="24"/>
      <w:szCs w:val="24"/>
      <w:lang w:eastAsia="ru-RU" w:bidi="ar-SA"/>
    </w:rPr>
  </w:style>
  <w:style w:type="character" w:customStyle="1" w:styleId="apple-style-span">
    <w:name w:val="apple-style-span"/>
    <w:basedOn w:val="a0"/>
    <w:uiPriority w:val="99"/>
    <w:rsid w:val="00E73C9F"/>
  </w:style>
  <w:style w:type="paragraph" w:customStyle="1" w:styleId="af1">
    <w:name w:val="Прижатый влево"/>
    <w:basedOn w:val="a"/>
    <w:next w:val="a"/>
    <w:uiPriority w:val="99"/>
    <w:rsid w:val="00E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АБЗАЦ стандартный"/>
    <w:basedOn w:val="a"/>
    <w:uiPriority w:val="99"/>
    <w:rsid w:val="00E73C9F"/>
    <w:pPr>
      <w:autoSpaceDE w:val="0"/>
      <w:autoSpaceDN w:val="0"/>
      <w:adjustRightInd w:val="0"/>
      <w:ind w:firstLine="720"/>
      <w:jc w:val="both"/>
    </w:pPr>
  </w:style>
  <w:style w:type="paragraph" w:customStyle="1" w:styleId="af3">
    <w:name w:val="Нормальный (таблица)"/>
    <w:basedOn w:val="a"/>
    <w:next w:val="a"/>
    <w:uiPriority w:val="99"/>
    <w:rsid w:val="00E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E73C9F"/>
    <w:rPr>
      <w:b/>
      <w:bCs/>
      <w:color w:val="000080"/>
    </w:rPr>
  </w:style>
  <w:style w:type="character" w:styleId="af5">
    <w:name w:val="Book Title"/>
    <w:basedOn w:val="a0"/>
    <w:uiPriority w:val="99"/>
    <w:qFormat/>
    <w:rsid w:val="00E73C9F"/>
    <w:rPr>
      <w:b/>
      <w:bCs/>
      <w:smallCaps/>
      <w:spacing w:val="5"/>
    </w:rPr>
  </w:style>
  <w:style w:type="paragraph" w:styleId="af6">
    <w:name w:val="Balloon Text"/>
    <w:basedOn w:val="a"/>
    <w:link w:val="af7"/>
    <w:uiPriority w:val="99"/>
    <w:semiHidden/>
    <w:rsid w:val="00E73C9F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73C9F"/>
    <w:rPr>
      <w:rFonts w:ascii="Tahoma" w:eastAsia="Times New Roman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rsid w:val="00E73C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E73C9F"/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E73C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E73C9F"/>
    <w:rPr>
      <w:rFonts w:ascii="Calibri" w:eastAsia="Times New Roman" w:hAnsi="Calibri" w:cs="Calibri"/>
    </w:rPr>
  </w:style>
  <w:style w:type="paragraph" w:styleId="afc">
    <w:name w:val="TOC Heading"/>
    <w:basedOn w:val="1"/>
    <w:next w:val="a"/>
    <w:uiPriority w:val="99"/>
    <w:qFormat/>
    <w:rsid w:val="00E73C9F"/>
    <w:pPr>
      <w:keepNext/>
      <w:keepLines/>
      <w:spacing w:before="480" w:after="0" w:line="276" w:lineRule="auto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E73C9F"/>
  </w:style>
  <w:style w:type="paragraph" w:styleId="21">
    <w:name w:val="toc 2"/>
    <w:basedOn w:val="a"/>
    <w:next w:val="a"/>
    <w:autoRedefine/>
    <w:uiPriority w:val="99"/>
    <w:semiHidden/>
    <w:rsid w:val="00E73C9F"/>
    <w:pPr>
      <w:ind w:left="240"/>
    </w:pPr>
  </w:style>
  <w:style w:type="paragraph" w:styleId="33">
    <w:name w:val="toc 3"/>
    <w:basedOn w:val="a"/>
    <w:next w:val="a"/>
    <w:autoRedefine/>
    <w:uiPriority w:val="99"/>
    <w:semiHidden/>
    <w:rsid w:val="00E73C9F"/>
    <w:pPr>
      <w:ind w:left="480"/>
    </w:pPr>
  </w:style>
  <w:style w:type="paragraph" w:styleId="22">
    <w:name w:val="Body Text Indent 2"/>
    <w:basedOn w:val="a"/>
    <w:link w:val="23"/>
    <w:uiPriority w:val="99"/>
    <w:semiHidden/>
    <w:rsid w:val="00E73C9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73C9F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E73C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text">
    <w:name w:val="maintext"/>
    <w:basedOn w:val="a"/>
    <w:uiPriority w:val="99"/>
    <w:rsid w:val="00E73C9F"/>
    <w:pPr>
      <w:ind w:left="480" w:right="480"/>
      <w:jc w:val="both"/>
    </w:pPr>
    <w:rPr>
      <w:rFonts w:ascii="Arial" w:hAnsi="Arial" w:cs="Arial"/>
      <w:color w:val="202020"/>
      <w:sz w:val="20"/>
      <w:szCs w:val="20"/>
    </w:rPr>
  </w:style>
  <w:style w:type="character" w:customStyle="1" w:styleId="afd">
    <w:name w:val="Современный Знак"/>
    <w:link w:val="afe"/>
    <w:uiPriority w:val="99"/>
    <w:locked/>
    <w:rsid w:val="00E73C9F"/>
    <w:rPr>
      <w:rFonts w:ascii="Times New Roman" w:eastAsia="Times New Roman" w:hAnsi="Times New Roman"/>
      <w:b/>
      <w:bCs/>
      <w:sz w:val="24"/>
      <w:szCs w:val="24"/>
      <w:lang w:val="ru-RU" w:eastAsia="ja-JP" w:bidi="ar-SA"/>
    </w:rPr>
  </w:style>
  <w:style w:type="paragraph" w:customStyle="1" w:styleId="afe">
    <w:name w:val="Современный"/>
    <w:link w:val="afd"/>
    <w:uiPriority w:val="99"/>
    <w:rsid w:val="00E73C9F"/>
    <w:pPr>
      <w:jc w:val="center"/>
    </w:pPr>
    <w:rPr>
      <w:rFonts w:ascii="Times New Roman" w:eastAsia="Times New Roman" w:hAnsi="Times New Roman"/>
      <w:b/>
      <w:bCs/>
      <w:sz w:val="24"/>
      <w:szCs w:val="24"/>
      <w:lang w:eastAsia="ja-JP"/>
    </w:rPr>
  </w:style>
  <w:style w:type="paragraph" w:styleId="aff">
    <w:name w:val="Body Text Indent"/>
    <w:basedOn w:val="a"/>
    <w:link w:val="aff0"/>
    <w:uiPriority w:val="99"/>
    <w:rsid w:val="00E73C9F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E73C9F"/>
    <w:rPr>
      <w:rFonts w:ascii="Calibri" w:eastAsia="Times New Roman" w:hAnsi="Calibri" w:cs="Calibri"/>
    </w:rPr>
  </w:style>
  <w:style w:type="character" w:customStyle="1" w:styleId="8pt1">
    <w:name w:val="Основной текст + 8 pt1"/>
    <w:aliases w:val="Не полужирный2,Интервал 0 pt2,Масштаб 100%2"/>
    <w:uiPriority w:val="99"/>
    <w:rsid w:val="00E73C9F"/>
    <w:rPr>
      <w:rFonts w:ascii="Times New Roman" w:hAnsi="Times New Roman" w:cs="Times New Roman"/>
      <w:b/>
      <w:bCs/>
      <w:spacing w:val="-6"/>
      <w:w w:val="100"/>
      <w:sz w:val="16"/>
      <w:szCs w:val="16"/>
      <w:u w:val="none"/>
    </w:rPr>
  </w:style>
  <w:style w:type="character" w:customStyle="1" w:styleId="apple-converted-space">
    <w:name w:val="apple-converted-space"/>
    <w:uiPriority w:val="99"/>
    <w:rsid w:val="00E73C9F"/>
  </w:style>
  <w:style w:type="paragraph" w:customStyle="1" w:styleId="12">
    <w:name w:val="Обычный1"/>
    <w:uiPriority w:val="99"/>
    <w:rsid w:val="00E73C9F"/>
    <w:pPr>
      <w:snapToGrid w:val="0"/>
    </w:pPr>
    <w:rPr>
      <w:rFonts w:ascii="Times New Roman" w:eastAsia="MS Mincho" w:hAnsi="Times New Roman"/>
      <w:sz w:val="22"/>
      <w:szCs w:val="22"/>
    </w:rPr>
  </w:style>
  <w:style w:type="paragraph" w:customStyle="1" w:styleId="NoSpacing1">
    <w:name w:val="No Spacing1"/>
    <w:basedOn w:val="a"/>
    <w:link w:val="NoSpacingChar"/>
    <w:uiPriority w:val="99"/>
    <w:rsid w:val="00E73C9F"/>
    <w:rPr>
      <w:rFonts w:ascii="Calibri" w:eastAsia="MS Mincho" w:hAnsi="Calibri"/>
    </w:rPr>
  </w:style>
  <w:style w:type="character" w:customStyle="1" w:styleId="NoSpacingChar">
    <w:name w:val="No Spacing Char"/>
    <w:link w:val="NoSpacing1"/>
    <w:uiPriority w:val="99"/>
    <w:locked/>
    <w:rsid w:val="00E73C9F"/>
    <w:rPr>
      <w:rFonts w:ascii="Calibri" w:eastAsia="MS Mincho" w:hAnsi="Calibri" w:cs="Calibri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E73C9F"/>
    <w:pPr>
      <w:spacing w:line="360" w:lineRule="auto"/>
      <w:ind w:left="720"/>
      <w:jc w:val="both"/>
    </w:pPr>
    <w:rPr>
      <w:lang w:eastAsia="en-US"/>
    </w:rPr>
  </w:style>
  <w:style w:type="paragraph" w:customStyle="1" w:styleId="Standard">
    <w:name w:val="Standard"/>
    <w:uiPriority w:val="99"/>
    <w:rsid w:val="00E73C9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13">
    <w:name w:val="Текст1"/>
    <w:basedOn w:val="a"/>
    <w:uiPriority w:val="99"/>
    <w:rsid w:val="00E73C9F"/>
    <w:pPr>
      <w:suppressAutoHyphens/>
      <w:spacing w:line="360" w:lineRule="auto"/>
      <w:ind w:left="1080" w:firstLine="709"/>
      <w:jc w:val="both"/>
    </w:pPr>
    <w:rPr>
      <w:rFonts w:ascii="Courier New" w:eastAsia="Calibri" w:hAnsi="Courier New" w:cs="Courier New"/>
      <w:spacing w:val="-5"/>
      <w:sz w:val="20"/>
      <w:szCs w:val="20"/>
      <w:lang w:eastAsia="ar-SA"/>
    </w:rPr>
  </w:style>
  <w:style w:type="character" w:customStyle="1" w:styleId="WW8Num1z0">
    <w:name w:val="WW8Num1z0"/>
    <w:uiPriority w:val="99"/>
    <w:rsid w:val="00E73C9F"/>
    <w:rPr>
      <w:rFonts w:ascii="Symbol" w:hAnsi="Symbol" w:cs="Symbol"/>
    </w:rPr>
  </w:style>
  <w:style w:type="character" w:customStyle="1" w:styleId="24">
    <w:name w:val="Основной текст (2)_"/>
    <w:link w:val="25"/>
    <w:uiPriority w:val="99"/>
    <w:locked/>
    <w:rsid w:val="00E73C9F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73C9F"/>
    <w:pPr>
      <w:widowControl w:val="0"/>
      <w:shd w:val="clear" w:color="auto" w:fill="FFFFFF"/>
      <w:spacing w:line="240" w:lineRule="atLeast"/>
      <w:ind w:hanging="640"/>
    </w:pPr>
    <w:rPr>
      <w:rFonts w:ascii="Calibri" w:eastAsia="Calibri" w:hAnsi="Calibri"/>
      <w:sz w:val="26"/>
      <w:szCs w:val="26"/>
    </w:rPr>
  </w:style>
  <w:style w:type="character" w:styleId="aff1">
    <w:name w:val="Emphasis"/>
    <w:basedOn w:val="a0"/>
    <w:uiPriority w:val="99"/>
    <w:qFormat/>
    <w:rsid w:val="00E73C9F"/>
    <w:rPr>
      <w:i/>
      <w:iCs/>
    </w:rPr>
  </w:style>
  <w:style w:type="paragraph" w:customStyle="1" w:styleId="ConsPlusNormal">
    <w:name w:val="ConsPlusNormal"/>
    <w:uiPriority w:val="99"/>
    <w:rsid w:val="00E73C9F"/>
    <w:pPr>
      <w:widowControl w:val="0"/>
      <w:suppressAutoHyphens/>
      <w:autoSpaceDE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E73C9F"/>
    <w:pPr>
      <w:widowControl w:val="0"/>
      <w:suppressAutoHyphens/>
      <w:autoSpaceDE w:val="0"/>
    </w:pPr>
    <w:rPr>
      <w:rFonts w:cs="Calibri"/>
      <w:b/>
      <w:bCs/>
      <w:sz w:val="22"/>
      <w:szCs w:val="22"/>
      <w:lang w:eastAsia="en-US"/>
    </w:rPr>
  </w:style>
  <w:style w:type="paragraph" w:customStyle="1" w:styleId="ConsPlusCell">
    <w:name w:val="ConsPlusCell"/>
    <w:uiPriority w:val="99"/>
    <w:rsid w:val="00E73C9F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8"/>
      <w:szCs w:val="28"/>
      <w:lang w:eastAsia="ar-SA"/>
    </w:rPr>
  </w:style>
  <w:style w:type="character" w:customStyle="1" w:styleId="28">
    <w:name w:val="Основной текст (2) + 8"/>
    <w:aliases w:val="5 pt"/>
    <w:uiPriority w:val="99"/>
    <w:rsid w:val="00E73C9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E73C9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shapka">
    <w:name w:val="shapka"/>
    <w:basedOn w:val="a"/>
    <w:uiPriority w:val="99"/>
    <w:rsid w:val="00E73C9F"/>
    <w:pPr>
      <w:spacing w:before="100" w:beforeAutospacing="1" w:after="100" w:afterAutospacing="1"/>
    </w:pPr>
  </w:style>
  <w:style w:type="character" w:styleId="aff2">
    <w:name w:val="Strong"/>
    <w:basedOn w:val="a0"/>
    <w:uiPriority w:val="99"/>
    <w:qFormat/>
    <w:rsid w:val="00E73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1%82%D0%BE" TargetMode="External"/><Relationship Id="rId5" Type="http://schemas.openxmlformats.org/officeDocument/2006/relationships/hyperlink" Target="https://ru.wikipedia.org/wiki/%D0%90%D1%87%D0%B8%D0%BD%D0%B5%D1%80%D0%BE%D0%B2%D1%81%D0%BA%D0%BE%D0%B5_%D1%81%D0%B5%D0%BB%D1%8C%D1%81%D0%BA%D0%BE%D0%B5_%D0%BC%D1%83%D0%BD%D0%B8%D1%86%D0%B8%D0%BF%D0%B0%D0%BB%D1%8C%D0%BD%D0%BE%D0%B5_%D0%BE%D0%B1%D1%80%D0%B0%D0%B7%D0%BE%D0%B2%D0%B0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4257</Words>
  <Characters>24267</Characters>
  <Application>Microsoft Office Word</Application>
  <DocSecurity>0</DocSecurity>
  <Lines>202</Lines>
  <Paragraphs>56</Paragraphs>
  <ScaleCrop>false</ScaleCrop>
  <Company>RePack by SPecialiST</Company>
  <LinksUpToDate>false</LinksUpToDate>
  <CharactersWithSpaces>28468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2019-11-18T06:28:00Z</cp:lastPrinted>
  <dcterms:created xsi:type="dcterms:W3CDTF">2022-05-18T06:23:00Z</dcterms:created>
  <dcterms:modified xsi:type="dcterms:W3CDTF">2022-05-18T06:23:00Z</dcterms:modified>
</cp:coreProperties>
</file>