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0" w:rsidRPr="000D7770" w:rsidRDefault="000D7770" w:rsidP="000D7770">
      <w:pPr>
        <w:tabs>
          <w:tab w:val="left" w:pos="720"/>
        </w:tabs>
        <w:ind w:firstLine="360"/>
        <w:jc w:val="both"/>
      </w:pPr>
      <w:r w:rsidRPr="000D7770">
        <w:t>1.</w:t>
      </w:r>
      <w:r w:rsidRPr="000D7770">
        <w:rPr>
          <w:lang w:val="en-US"/>
        </w:rPr>
        <w:t>1</w:t>
      </w:r>
      <w:r w:rsidRPr="000D7770">
        <w:t>  Администратором АРМ СУФД:</w:t>
      </w:r>
    </w:p>
    <w:tbl>
      <w:tblPr>
        <w:tblW w:w="0" w:type="auto"/>
        <w:tblLook w:val="01E0"/>
      </w:tblPr>
      <w:tblGrid>
        <w:gridCol w:w="4928"/>
        <w:gridCol w:w="4927"/>
      </w:tblGrid>
      <w:tr w:rsidR="000D7770" w:rsidRPr="000D7770" w:rsidTr="000D7770"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4E37D5" w:rsidP="007F78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7F7839">
              <w:rPr>
                <w:b/>
              </w:rPr>
              <w:t>Джульджуева</w:t>
            </w:r>
            <w:proofErr w:type="spellEnd"/>
            <w:r w:rsidR="007F7839">
              <w:rPr>
                <w:b/>
              </w:rPr>
              <w:t xml:space="preserve"> </w:t>
            </w:r>
            <w:proofErr w:type="spellStart"/>
            <w:r w:rsidR="007F7839">
              <w:rPr>
                <w:b/>
              </w:rPr>
              <w:t>Саглр</w:t>
            </w:r>
            <w:proofErr w:type="spellEnd"/>
            <w:r w:rsidR="007F7839">
              <w:rPr>
                <w:b/>
              </w:rPr>
              <w:t xml:space="preserve"> Леонидовна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4E37D5" w:rsidP="007F783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0D7770" w:rsidRPr="000D7770">
              <w:rPr>
                <w:b/>
              </w:rPr>
              <w:t xml:space="preserve">–                     </w:t>
            </w:r>
            <w:r w:rsidR="007F7839">
              <w:rPr>
                <w:b/>
              </w:rPr>
              <w:t>руководитель</w:t>
            </w:r>
          </w:p>
        </w:tc>
      </w:tr>
      <w:tr w:rsidR="000D7770" w:rsidRPr="000D7770" w:rsidTr="000D7770">
        <w:trPr>
          <w:trHeight w:val="216"/>
        </w:trPr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  <w:r w:rsidRPr="000D7770">
        <w:t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по Республике Калмыкия по техническим вопросам и вопросам обеспечения безопасности информации.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tabs>
          <w:tab w:val="left" w:pos="720"/>
        </w:tabs>
        <w:ind w:firstLine="360"/>
        <w:jc w:val="both"/>
      </w:pPr>
      <w:r w:rsidRPr="000D7770">
        <w:t>1.2</w:t>
      </w:r>
      <w:r w:rsidRPr="000D7770">
        <w:rPr>
          <w:b/>
        </w:rPr>
        <w:t> </w:t>
      </w:r>
      <w:r w:rsidRPr="000D7770">
        <w:t>Пользователями АРМ СУФД с правом простановки первой</w:t>
      </w:r>
      <w:r w:rsidRPr="000D7770">
        <w:rPr>
          <w:i/>
        </w:rPr>
        <w:t xml:space="preserve"> </w:t>
      </w:r>
      <w:r w:rsidRPr="000D7770">
        <w:t xml:space="preserve">электронной цифровой подписи (далее - ЭЦП): 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ind w:firstLine="709"/>
        <w:jc w:val="both"/>
      </w:pPr>
      <w:r w:rsidRPr="000D7770">
        <w:t>Назначить пользователями АРМ СУФД с правом простановки второй</w:t>
      </w:r>
      <w:r w:rsidRPr="000D7770">
        <w:rPr>
          <w:i/>
        </w:rPr>
        <w:t xml:space="preserve"> </w:t>
      </w:r>
      <w:r w:rsidRPr="000D7770">
        <w:t>ЭЦП:</w:t>
      </w:r>
    </w:p>
    <w:p w:rsidR="000D7770" w:rsidRPr="000D7770" w:rsidRDefault="007F7839" w:rsidP="000D7770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Джульджуева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Саглр</w:t>
      </w:r>
      <w:proofErr w:type="spellEnd"/>
      <w:r>
        <w:rPr>
          <w:b/>
        </w:rPr>
        <w:t xml:space="preserve"> Леонидовна                     -                      руководитель</w:t>
      </w:r>
    </w:p>
    <w:tbl>
      <w:tblPr>
        <w:tblW w:w="0" w:type="auto"/>
        <w:tblLook w:val="01E0"/>
      </w:tblPr>
      <w:tblGrid>
        <w:gridCol w:w="4928"/>
        <w:gridCol w:w="4927"/>
      </w:tblGrid>
      <w:tr w:rsidR="000D7770" w:rsidRPr="000D7770" w:rsidTr="000D7770">
        <w:trPr>
          <w:trHeight w:val="216"/>
        </w:trPr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tabs>
                <w:tab w:val="left" w:pos="1140"/>
                <w:tab w:val="center" w:pos="2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ind w:firstLine="709"/>
        <w:jc w:val="both"/>
      </w:pPr>
      <w:r w:rsidRPr="000D7770">
        <w:t>Назначить пользователями АРМ СУФД с правом простановки третьей ЭЦП:</w:t>
      </w:r>
    </w:p>
    <w:tbl>
      <w:tblPr>
        <w:tblW w:w="0" w:type="auto"/>
        <w:tblLook w:val="01E0"/>
      </w:tblPr>
      <w:tblGrid>
        <w:gridCol w:w="4927"/>
        <w:gridCol w:w="4928"/>
      </w:tblGrid>
      <w:tr w:rsidR="000D7770" w:rsidRPr="000D7770" w:rsidTr="000D7770"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- Огулова Зула Кюкеновна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- </w:t>
            </w:r>
            <w:r>
              <w:rPr>
                <w:b/>
              </w:rPr>
              <w:t xml:space="preserve">              </w:t>
            </w:r>
            <w:r w:rsidRPr="000D7770">
              <w:rPr>
                <w:b/>
              </w:rPr>
              <w:t>главный специалист</w:t>
            </w:r>
          </w:p>
        </w:tc>
      </w:tr>
      <w:tr w:rsidR="000D7770" w:rsidRPr="000D7770" w:rsidTr="000D7770">
        <w:trPr>
          <w:trHeight w:val="216"/>
        </w:trPr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720"/>
        <w:jc w:val="both"/>
      </w:pPr>
      <w:r w:rsidRPr="000D7770">
        <w:t xml:space="preserve">Возложить на указанных выше лиц персональную ответственность </w:t>
      </w:r>
      <w:proofErr w:type="gramStart"/>
      <w:r w:rsidRPr="000D7770">
        <w:t>за</w:t>
      </w:r>
      <w:proofErr w:type="gramEnd"/>
      <w:r w:rsidRPr="000D7770">
        <w:t xml:space="preserve">: 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безопасность ключевой информации, обеспечение ее сохранности, неразглашения и нераспространения;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соответствие электронных документов, передаваемых по СУФД, оригиналам (на бумажных носителях и/или в электронном виде).</w:t>
      </w:r>
    </w:p>
    <w:p w:rsidR="000D7770" w:rsidRDefault="000D7770" w:rsidP="000D7770">
      <w:pPr>
        <w:ind w:firstLine="360"/>
        <w:jc w:val="both"/>
      </w:pPr>
    </w:p>
    <w:p w:rsidR="000D7770" w:rsidRPr="000D7770" w:rsidRDefault="000D7770" w:rsidP="000D7770">
      <w:pPr>
        <w:ind w:firstLine="360"/>
        <w:jc w:val="both"/>
      </w:pPr>
      <w:r w:rsidRPr="000D7770">
        <w:t>1.3. Операторами АРМ СУФД для приема, подготовки и передачи электронных документов следующих сотрудников:</w:t>
      </w:r>
    </w:p>
    <w:tbl>
      <w:tblPr>
        <w:tblW w:w="0" w:type="auto"/>
        <w:tblLook w:val="01E0"/>
      </w:tblPr>
      <w:tblGrid>
        <w:gridCol w:w="4927"/>
        <w:gridCol w:w="4928"/>
      </w:tblGrid>
      <w:tr w:rsidR="000D7770" w:rsidRPr="000D7770" w:rsidTr="000D7770">
        <w:tc>
          <w:tcPr>
            <w:tcW w:w="4927" w:type="dxa"/>
            <w:tcBorders>
              <w:bottom w:val="single" w:sz="4" w:space="0" w:color="auto"/>
            </w:tcBorders>
          </w:tcPr>
          <w:p w:rsidR="000D7770" w:rsidRPr="000D7770" w:rsidRDefault="000D7770" w:rsidP="007F7839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– </w:t>
            </w:r>
            <w:proofErr w:type="spellStart"/>
            <w:r w:rsidR="007F7839">
              <w:rPr>
                <w:b/>
              </w:rPr>
              <w:t>Джульджуева</w:t>
            </w:r>
            <w:proofErr w:type="spellEnd"/>
            <w:r w:rsidR="007F7839">
              <w:rPr>
                <w:b/>
              </w:rPr>
              <w:t xml:space="preserve"> </w:t>
            </w:r>
            <w:proofErr w:type="spellStart"/>
            <w:r w:rsidR="007F7839">
              <w:rPr>
                <w:b/>
              </w:rPr>
              <w:t>Саглр</w:t>
            </w:r>
            <w:proofErr w:type="spellEnd"/>
            <w:r w:rsidR="007F7839">
              <w:rPr>
                <w:b/>
              </w:rPr>
              <w:t xml:space="preserve"> Леонидовна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0D7770" w:rsidRPr="000D7770" w:rsidRDefault="000D7770" w:rsidP="007F7839">
            <w:pPr>
              <w:jc w:val="both"/>
              <w:rPr>
                <w:b/>
              </w:rPr>
            </w:pPr>
            <w:r w:rsidRPr="000D7770">
              <w:rPr>
                <w:b/>
              </w:rPr>
              <w:t xml:space="preserve">– </w:t>
            </w:r>
            <w:r>
              <w:rPr>
                <w:b/>
              </w:rPr>
              <w:t xml:space="preserve">                   </w:t>
            </w:r>
            <w:r w:rsidR="004E37D5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="007F7839">
              <w:rPr>
                <w:b/>
              </w:rPr>
              <w:t>руководитель</w:t>
            </w:r>
          </w:p>
        </w:tc>
      </w:tr>
      <w:tr w:rsidR="000D7770" w:rsidRPr="000D7770" w:rsidTr="000D7770">
        <w:trPr>
          <w:trHeight w:val="216"/>
        </w:trPr>
        <w:tc>
          <w:tcPr>
            <w:tcW w:w="4927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360"/>
        <w:jc w:val="both"/>
      </w:pPr>
      <w:r w:rsidRPr="000D7770">
        <w:t>2. Назначить пользователями ООС с правом простановки ЭЦП для роли:</w:t>
      </w:r>
    </w:p>
    <w:p w:rsidR="000D7770" w:rsidRPr="000D7770" w:rsidRDefault="000D7770" w:rsidP="000D7770">
      <w:pPr>
        <w:ind w:firstLine="360"/>
        <w:jc w:val="both"/>
      </w:pPr>
    </w:p>
    <w:p w:rsidR="000D7770" w:rsidRPr="000D7770" w:rsidRDefault="000D7770" w:rsidP="000D7770">
      <w:pPr>
        <w:numPr>
          <w:ilvl w:val="2"/>
          <w:numId w:val="3"/>
        </w:numPr>
        <w:tabs>
          <w:tab w:val="clear" w:pos="2235"/>
          <w:tab w:val="num" w:pos="360"/>
        </w:tabs>
        <w:ind w:left="0" w:firstLine="360"/>
        <w:jc w:val="both"/>
      </w:pPr>
      <w:r w:rsidRPr="000D7770">
        <w:t>Заказчик. Администратор организации: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2"/>
          <w:numId w:val="4"/>
        </w:numPr>
        <w:tabs>
          <w:tab w:val="clear" w:pos="2235"/>
        </w:tabs>
        <w:ind w:left="0" w:firstLine="360"/>
        <w:jc w:val="both"/>
      </w:pPr>
      <w:r w:rsidRPr="000D7770">
        <w:t>Заказчик. Уполномоченный специалист: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2"/>
          <w:numId w:val="5"/>
        </w:numPr>
        <w:tabs>
          <w:tab w:val="clear" w:pos="2235"/>
        </w:tabs>
        <w:ind w:left="0" w:firstLine="360"/>
        <w:jc w:val="both"/>
      </w:pPr>
      <w:r w:rsidRPr="000D7770">
        <w:t>Заказчик. Должностное лицо с правом подписи копии контракта: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  <w:rPr>
          <w:sz w:val="20"/>
          <w:szCs w:val="20"/>
        </w:rPr>
      </w:pPr>
    </w:p>
    <w:p w:rsidR="000D7770" w:rsidRPr="000D7770" w:rsidRDefault="000D7770" w:rsidP="000D7770">
      <w:pPr>
        <w:numPr>
          <w:ilvl w:val="2"/>
          <w:numId w:val="6"/>
        </w:numPr>
        <w:tabs>
          <w:tab w:val="clear" w:pos="2235"/>
        </w:tabs>
        <w:ind w:left="0" w:firstLine="360"/>
        <w:jc w:val="both"/>
      </w:pPr>
      <w:r w:rsidRPr="000D7770">
        <w:t>Заказчик. Специали</w:t>
      </w:r>
      <w:proofErr w:type="gramStart"/>
      <w:r w:rsidRPr="000D7770">
        <w:t>ст с пр</w:t>
      </w:r>
      <w:proofErr w:type="gramEnd"/>
      <w:r w:rsidRPr="000D7770">
        <w:t>авом направления проекта контракта участнику размещения заказа:</w:t>
      </w:r>
    </w:p>
    <w:tbl>
      <w:tblPr>
        <w:tblW w:w="0" w:type="auto"/>
        <w:tblLook w:val="01E0"/>
      </w:tblPr>
      <w:tblGrid>
        <w:gridCol w:w="4929"/>
        <w:gridCol w:w="4926"/>
      </w:tblGrid>
      <w:tr w:rsidR="000D7770" w:rsidRPr="000D7770" w:rsidTr="000D7770">
        <w:tc>
          <w:tcPr>
            <w:tcW w:w="4929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Мергульчиева Байрта Николаевна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D7770" w:rsidRPr="000D7770" w:rsidRDefault="000D7770" w:rsidP="000D7770">
            <w:pPr>
              <w:jc w:val="both"/>
              <w:rPr>
                <w:b/>
              </w:rPr>
            </w:pPr>
            <w:r w:rsidRPr="000D7770">
              <w:rPr>
                <w:b/>
              </w:rPr>
              <w:t>–                           глав</w:t>
            </w:r>
            <w:proofErr w:type="gramStart"/>
            <w:r w:rsidRPr="000D7770">
              <w:rPr>
                <w:b/>
              </w:rPr>
              <w:t>а(</w:t>
            </w:r>
            <w:proofErr w:type="gramEnd"/>
            <w:r w:rsidRPr="000D7770">
              <w:rPr>
                <w:b/>
              </w:rPr>
              <w:t>ахлачи)</w:t>
            </w:r>
          </w:p>
        </w:tc>
      </w:tr>
      <w:tr w:rsidR="000D7770" w:rsidRPr="000D7770" w:rsidTr="000D7770">
        <w:trPr>
          <w:trHeight w:val="216"/>
        </w:trPr>
        <w:tc>
          <w:tcPr>
            <w:tcW w:w="4929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D7770" w:rsidRPr="000D7770" w:rsidRDefault="000D7770" w:rsidP="000D7770">
            <w:pPr>
              <w:jc w:val="center"/>
              <w:rPr>
                <w:sz w:val="20"/>
                <w:szCs w:val="20"/>
              </w:rPr>
            </w:pPr>
            <w:r w:rsidRPr="000D7770">
              <w:rPr>
                <w:sz w:val="20"/>
                <w:szCs w:val="20"/>
              </w:rPr>
              <w:t>должность</w:t>
            </w:r>
          </w:p>
        </w:tc>
      </w:tr>
    </w:tbl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ind w:firstLine="720"/>
        <w:jc w:val="both"/>
      </w:pPr>
      <w:r w:rsidRPr="000D7770">
        <w:t xml:space="preserve">Возложить на указанных выше лиц персональную ответственность </w:t>
      </w:r>
      <w:proofErr w:type="gramStart"/>
      <w:r w:rsidRPr="000D7770">
        <w:t>за</w:t>
      </w:r>
      <w:proofErr w:type="gramEnd"/>
      <w:r w:rsidRPr="000D7770">
        <w:t xml:space="preserve">: 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t>безопасность ключевой информации, обеспечение ее сохранности, неразглашения и нераспространения;</w:t>
      </w:r>
    </w:p>
    <w:p w:rsidR="000D7770" w:rsidRPr="000D7770" w:rsidRDefault="000D7770" w:rsidP="000D7770">
      <w:pPr>
        <w:numPr>
          <w:ilvl w:val="2"/>
          <w:numId w:val="2"/>
        </w:numPr>
        <w:tabs>
          <w:tab w:val="clear" w:pos="2235"/>
        </w:tabs>
        <w:ind w:left="0" w:firstLine="426"/>
        <w:jc w:val="both"/>
      </w:pPr>
      <w:r w:rsidRPr="000D7770">
        <w:lastRenderedPageBreak/>
        <w:t>соответствие электронных документов, подписанных ЭЦП, оригиналам (на бумажных носителях и/или в электронном виде).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numPr>
          <w:ilvl w:val="0"/>
          <w:numId w:val="8"/>
        </w:numPr>
        <w:jc w:val="both"/>
      </w:pPr>
      <w:proofErr w:type="gramStart"/>
      <w:r w:rsidRPr="000D7770">
        <w:t>Контроль за</w:t>
      </w:r>
      <w:proofErr w:type="gramEnd"/>
      <w:r w:rsidRPr="000D7770">
        <w:t xml:space="preserve"> исполнением данного распоряжения оставляю за собой.</w:t>
      </w: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</w:p>
    <w:p w:rsidR="000D7770" w:rsidRPr="000D7770" w:rsidRDefault="000D7770" w:rsidP="000D7770">
      <w:pPr>
        <w:jc w:val="both"/>
      </w:pPr>
      <w:r w:rsidRPr="000D7770">
        <w:tab/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Глава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Адыковского сельского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муниципального образования</w:t>
      </w:r>
    </w:p>
    <w:p w:rsidR="000D7770" w:rsidRPr="000D7770" w:rsidRDefault="000D7770" w:rsidP="000D7770">
      <w:pPr>
        <w:jc w:val="both"/>
        <w:rPr>
          <w:b/>
        </w:rPr>
      </w:pPr>
      <w:r w:rsidRPr="000D7770">
        <w:rPr>
          <w:b/>
        </w:rPr>
        <w:t>Республики Калмыки</w:t>
      </w:r>
      <w:proofErr w:type="gramStart"/>
      <w:r w:rsidRPr="000D7770">
        <w:rPr>
          <w:b/>
        </w:rPr>
        <w:t>я(</w:t>
      </w:r>
      <w:proofErr w:type="gramEnd"/>
      <w:r w:rsidRPr="000D7770">
        <w:rPr>
          <w:b/>
        </w:rPr>
        <w:t>ахлачи)                                               Мергульчиева Б.Н.</w:t>
      </w:r>
    </w:p>
    <w:p w:rsidR="000D7770" w:rsidRPr="000D7770" w:rsidRDefault="000D7770" w:rsidP="000D7770"/>
    <w:p w:rsidR="000D7770" w:rsidRPr="000D7770" w:rsidRDefault="000D7770" w:rsidP="000D7770"/>
    <w:p w:rsidR="00CB52E7" w:rsidRPr="000D7770" w:rsidRDefault="00CB52E7" w:rsidP="000D7770">
      <w:pPr>
        <w:jc w:val="center"/>
      </w:pPr>
    </w:p>
    <w:sectPr w:rsidR="00CB52E7" w:rsidRPr="000D7770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C21"/>
    <w:rsid w:val="00086CFD"/>
    <w:rsid w:val="000D7770"/>
    <w:rsid w:val="001464BB"/>
    <w:rsid w:val="0018004D"/>
    <w:rsid w:val="0019059D"/>
    <w:rsid w:val="001A3566"/>
    <w:rsid w:val="001C607E"/>
    <w:rsid w:val="002344B9"/>
    <w:rsid w:val="002639CB"/>
    <w:rsid w:val="00282714"/>
    <w:rsid w:val="00286BA0"/>
    <w:rsid w:val="002A0AC0"/>
    <w:rsid w:val="002F0700"/>
    <w:rsid w:val="00351916"/>
    <w:rsid w:val="00381AC1"/>
    <w:rsid w:val="003B0A5C"/>
    <w:rsid w:val="00431C3E"/>
    <w:rsid w:val="004942A2"/>
    <w:rsid w:val="004E373F"/>
    <w:rsid w:val="004E37D5"/>
    <w:rsid w:val="005A69A3"/>
    <w:rsid w:val="006F63CA"/>
    <w:rsid w:val="007F7839"/>
    <w:rsid w:val="00853691"/>
    <w:rsid w:val="00946694"/>
    <w:rsid w:val="00A24C02"/>
    <w:rsid w:val="00B84CFB"/>
    <w:rsid w:val="00BB06C8"/>
    <w:rsid w:val="00BE0FFF"/>
    <w:rsid w:val="00CB52E7"/>
    <w:rsid w:val="00CD6BF9"/>
    <w:rsid w:val="00D65C21"/>
    <w:rsid w:val="00DC30FB"/>
    <w:rsid w:val="00E26A60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2019-02-19T12:44:00Z</cp:lastPrinted>
  <dcterms:created xsi:type="dcterms:W3CDTF">2022-05-18T09:49:00Z</dcterms:created>
  <dcterms:modified xsi:type="dcterms:W3CDTF">2022-05-18T09:49:00Z</dcterms:modified>
</cp:coreProperties>
</file>