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6F" w:rsidRDefault="00DC0C6F" w:rsidP="00DC0C6F">
      <w:pPr>
        <w:pStyle w:val="a4"/>
        <w:spacing w:before="0" w:beforeAutospacing="0" w:after="0" w:afterAutospacing="0"/>
        <w:ind w:left="5400"/>
        <w:jc w:val="both"/>
        <w:rPr>
          <w:sz w:val="28"/>
          <w:szCs w:val="28"/>
        </w:rPr>
      </w:pPr>
    </w:p>
    <w:p w:rsidR="00DC0C6F" w:rsidRDefault="00DC0C6F" w:rsidP="00DC0C6F">
      <w:pPr>
        <w:pStyle w:val="a4"/>
        <w:spacing w:before="0" w:beforeAutospacing="0" w:after="0" w:afterAutospacing="0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C0C6F" w:rsidRDefault="00DC0C6F" w:rsidP="00DC0C6F">
      <w:pPr>
        <w:pStyle w:val="a4"/>
        <w:spacing w:before="0" w:beforeAutospacing="0" w:after="0" w:afterAutospacing="0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DC0C6F" w:rsidRDefault="00DC0C6F" w:rsidP="00DC0C6F">
      <w:pPr>
        <w:pStyle w:val="a4"/>
        <w:spacing w:before="0" w:beforeAutospacing="0" w:after="0" w:afterAutospacing="0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№ 13 от « 24 » апреля  2018г.</w:t>
      </w:r>
    </w:p>
    <w:p w:rsidR="00DC0C6F" w:rsidRDefault="00DC0C6F" w:rsidP="00DC0C6F">
      <w:pPr>
        <w:pStyle w:val="a4"/>
        <w:spacing w:before="0" w:beforeAutospacing="0" w:after="0" w:afterAutospacing="0"/>
        <w:ind w:left="5400"/>
        <w:jc w:val="both"/>
        <w:rPr>
          <w:sz w:val="28"/>
          <w:szCs w:val="28"/>
        </w:rPr>
      </w:pPr>
    </w:p>
    <w:p w:rsidR="00DC0C6F" w:rsidRDefault="00DC0C6F" w:rsidP="00DC0C6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13507">
        <w:rPr>
          <w:sz w:val="28"/>
          <w:szCs w:val="28"/>
        </w:rPr>
        <w:t>Перечень общедоступной информации о деятельности</w:t>
      </w:r>
    </w:p>
    <w:p w:rsidR="00DC0C6F" w:rsidRDefault="00DC0C6F" w:rsidP="00DC0C6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1350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Адыковского сельского</w:t>
      </w:r>
      <w:r w:rsidRPr="00313507">
        <w:rPr>
          <w:sz w:val="28"/>
          <w:szCs w:val="28"/>
        </w:rPr>
        <w:t xml:space="preserve"> муниципального образования Республики Калмыкия,</w:t>
      </w:r>
      <w:r>
        <w:rPr>
          <w:sz w:val="28"/>
          <w:szCs w:val="28"/>
        </w:rPr>
        <w:t xml:space="preserve"> </w:t>
      </w:r>
      <w:r w:rsidRPr="00313507">
        <w:rPr>
          <w:sz w:val="28"/>
          <w:szCs w:val="28"/>
        </w:rPr>
        <w:t xml:space="preserve"> размещаемой </w:t>
      </w:r>
    </w:p>
    <w:p w:rsidR="00DC0C6F" w:rsidRDefault="00DC0C6F" w:rsidP="00DC0C6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13507">
        <w:rPr>
          <w:sz w:val="28"/>
          <w:szCs w:val="28"/>
        </w:rPr>
        <w:t>в информационн</w:t>
      </w:r>
      <w:proofErr w:type="gramStart"/>
      <w:r w:rsidRPr="00313507">
        <w:rPr>
          <w:sz w:val="28"/>
          <w:szCs w:val="28"/>
        </w:rPr>
        <w:t>о-</w:t>
      </w:r>
      <w:proofErr w:type="gramEnd"/>
      <w:r w:rsidRPr="00313507">
        <w:rPr>
          <w:sz w:val="28"/>
          <w:szCs w:val="28"/>
        </w:rPr>
        <w:t xml:space="preserve"> телекоммуникационной сети «Интернет»</w:t>
      </w:r>
      <w:r>
        <w:rPr>
          <w:sz w:val="28"/>
          <w:szCs w:val="28"/>
        </w:rPr>
        <w:t xml:space="preserve"> </w:t>
      </w:r>
    </w:p>
    <w:p w:rsidR="00DC0C6F" w:rsidRPr="00313507" w:rsidRDefault="00DC0C6F" w:rsidP="00DC0C6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13507">
        <w:rPr>
          <w:sz w:val="28"/>
          <w:szCs w:val="28"/>
        </w:rPr>
        <w:t>в форме открытых данных</w:t>
      </w:r>
    </w:p>
    <w:p w:rsidR="00DC0C6F" w:rsidRDefault="00DC0C6F" w:rsidP="00DC0C6F">
      <w:pPr>
        <w:pStyle w:val="a4"/>
        <w:spacing w:before="0" w:beforeAutospacing="0" w:after="0" w:afterAutospacing="0"/>
        <w:ind w:left="5400"/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300"/>
        <w:gridCol w:w="2340"/>
      </w:tblGrid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2C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42C9C">
              <w:rPr>
                <w:sz w:val="28"/>
                <w:szCs w:val="28"/>
              </w:rPr>
              <w:t>/</w:t>
            </w:r>
            <w:proofErr w:type="spellStart"/>
            <w:r w:rsidRPr="00542C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Наименование информации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Периодичность обновления информации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Сведения об административно-территориальном делении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 xml:space="preserve">Сведения об имуществе, находящегося в муниципальной собственности 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DC0C6F" w:rsidRPr="00DC0C6F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C6F">
              <w:rPr>
                <w:sz w:val="28"/>
                <w:szCs w:val="28"/>
              </w:rPr>
              <w:t>Перечень источников открытых данных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DC0C6F" w:rsidRPr="00DC0C6F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C6F">
              <w:rPr>
                <w:sz w:val="28"/>
                <w:szCs w:val="28"/>
              </w:rPr>
              <w:t>Перечень органов социальной защиты населения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DC0C6F" w:rsidRPr="00DC0C6F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C6F">
              <w:rPr>
                <w:sz w:val="28"/>
                <w:szCs w:val="28"/>
              </w:rPr>
              <w:t>Перечень территориальных центров занятости населения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DC0C6F" w:rsidRPr="00DC0C6F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C6F">
              <w:rPr>
                <w:sz w:val="28"/>
                <w:szCs w:val="28"/>
              </w:rPr>
              <w:t xml:space="preserve">Перечень объектов образования и дошкольных учреждений 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Перечень объектов спорта, спортивных организаций и учреждений физической культуры и спорта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Перечень театров, музеев и домов культуры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Схемы размещения рекламных конструкций на территории муниципального образования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10</w:t>
            </w:r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Перечень разрешений на строительство и ввод объекта в эксплуатацию, выданных органом местного самоуправления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жилых помещений, непригодных для проживания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некоммерческих образований, получивших поддержку от органов власти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коммерческих образований, получивших поддержку от органов власти</w:t>
            </w:r>
          </w:p>
        </w:tc>
        <w:tc>
          <w:tcPr>
            <w:tcW w:w="2340" w:type="dxa"/>
            <w:shd w:val="clear" w:color="auto" w:fill="auto"/>
          </w:tcPr>
          <w:p w:rsidR="00DC0C6F" w:rsidRDefault="00DC0C6F" w:rsidP="0060282D">
            <w:r w:rsidRPr="00D82F57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Перечень спортивных и культурных мероприятий</w:t>
            </w:r>
          </w:p>
        </w:tc>
        <w:tc>
          <w:tcPr>
            <w:tcW w:w="2340" w:type="dxa"/>
            <w:shd w:val="clear" w:color="auto" w:fill="auto"/>
          </w:tcPr>
          <w:p w:rsidR="00DC0C6F" w:rsidRDefault="00DC0C6F" w:rsidP="0060282D">
            <w:r w:rsidRPr="00D82F57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D65C21" w:rsidRDefault="00D65C21" w:rsidP="00D65C21">
      <w:pPr>
        <w:rPr>
          <w:b/>
        </w:rPr>
      </w:pPr>
    </w:p>
    <w:sectPr w:rsidR="00D65C21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65C21"/>
    <w:rsid w:val="00086CFD"/>
    <w:rsid w:val="000928C4"/>
    <w:rsid w:val="00163DF2"/>
    <w:rsid w:val="0018004D"/>
    <w:rsid w:val="0019059D"/>
    <w:rsid w:val="00282714"/>
    <w:rsid w:val="008B64AE"/>
    <w:rsid w:val="008D37D4"/>
    <w:rsid w:val="00B4510D"/>
    <w:rsid w:val="00CB52E7"/>
    <w:rsid w:val="00D65C21"/>
    <w:rsid w:val="00DC0C6F"/>
    <w:rsid w:val="00DC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DC0C6F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DC0C6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C0C6F"/>
  </w:style>
  <w:style w:type="paragraph" w:customStyle="1" w:styleId="pcenter">
    <w:name w:val="pcenter"/>
    <w:basedOn w:val="a"/>
    <w:rsid w:val="00DC0C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2018-07-01T15:49:00Z</cp:lastPrinted>
  <dcterms:created xsi:type="dcterms:W3CDTF">2022-05-18T10:29:00Z</dcterms:created>
  <dcterms:modified xsi:type="dcterms:W3CDTF">2022-05-18T10:29:00Z</dcterms:modified>
</cp:coreProperties>
</file>